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29.07.2013 N 642</w:t>
              <w:br/>
              <w:t xml:space="preserve">(ред. от 28.11.2023)</w:t>
              <w:br/>
              <w:t xml:space="preserve">"Об утверждении Правил горячего водоснабжения и внесении изменения в постановление Правительства Российской Федерации от 13 февраля 2006 г. N 83"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июля 2013 г. N 642</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ГОРЯЧЕГО ВОДОСНАБЖЕНИЯ И ВНЕСЕНИИ ИЗМЕНЕНИЯ</w:t>
      </w:r>
    </w:p>
    <w:p>
      <w:pPr>
        <w:pStyle w:val="2"/>
        <w:jc w:val="center"/>
      </w:pPr>
      <w:r>
        <w:rPr>
          <w:sz w:val="20"/>
        </w:rPr>
        <w:t xml:space="preserve">В ПОСТАНОВЛЕНИЕ ПРАВИТЕЛЬСТВА РОССИЙСКОЙ ФЕДЕРАЦИИ</w:t>
      </w:r>
    </w:p>
    <w:p>
      <w:pPr>
        <w:pStyle w:val="2"/>
        <w:jc w:val="center"/>
      </w:pPr>
      <w:r>
        <w:rPr>
          <w:sz w:val="20"/>
        </w:rPr>
        <w:t xml:space="preserve">ОТ 13 ФЕВРАЛЯ 2006 Г. N 83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26.03.2014 </w:t>
            </w:r>
            <w:hyperlink w:history="0" r:id="rId7"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230</w:t>
              </w:r>
            </w:hyperlink>
            <w:r>
              <w:rPr>
                <w:sz w:val="20"/>
                <w:color w:val="392c69"/>
              </w:rPr>
              <w:t xml:space="preserve">,</w:t>
            </w:r>
          </w:p>
          <w:p>
            <w:pPr>
              <w:pStyle w:val="0"/>
              <w:jc w:val="center"/>
            </w:pPr>
            <w:r>
              <w:rPr>
                <w:sz w:val="20"/>
                <w:color w:val="392c69"/>
              </w:rPr>
              <w:t xml:space="preserve">от 23.12.2016 </w:t>
            </w:r>
            <w:hyperlink w:history="0" r:id="rId8" w:tooltip="Постановление Правительства РФ от 23.12.2016 N 1455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КонсультантПлюс}">
              <w:r>
                <w:rPr>
                  <w:sz w:val="20"/>
                  <w:color w:val="0000ff"/>
                </w:rPr>
                <w:t xml:space="preserve">N 1455</w:t>
              </w:r>
            </w:hyperlink>
            <w:r>
              <w:rPr>
                <w:sz w:val="20"/>
                <w:color w:val="392c69"/>
              </w:rPr>
              <w:t xml:space="preserve">, от 29.06.2017 </w:t>
            </w:r>
            <w:hyperlink w:history="0" r:id="rId9"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N 778</w:t>
              </w:r>
            </w:hyperlink>
            <w:r>
              <w:rPr>
                <w:sz w:val="20"/>
                <w:color w:val="392c69"/>
              </w:rPr>
              <w:t xml:space="preserve">, от 12.04.2018 </w:t>
            </w:r>
            <w:hyperlink w:history="0" r:id="rId10"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23.11.2021 </w:t>
            </w:r>
            <w:hyperlink w:history="0" r:id="rId11"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N 2009</w:t>
              </w:r>
            </w:hyperlink>
            <w:r>
              <w:rPr>
                <w:sz w:val="20"/>
                <w:color w:val="392c69"/>
              </w:rPr>
              <w:t xml:space="preserve">, от 30.11.2021 </w:t>
            </w:r>
            <w:hyperlink w:history="0" r:id="rId12"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 от 28.11.2023 </w:t>
            </w:r>
            <w:hyperlink w:history="0" r:id="rId13"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 водоснабжении и водоотведении"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4" w:tooltip="ПРАВИЛА ГОРЯЧЕГО ВОДОСНАБЖЕНИЯ">
        <w:r>
          <w:rPr>
            <w:sz w:val="20"/>
            <w:color w:val="0000ff"/>
          </w:rPr>
          <w:t xml:space="preserve">Правила</w:t>
        </w:r>
      </w:hyperlink>
      <w:r>
        <w:rPr>
          <w:sz w:val="20"/>
        </w:rPr>
        <w:t xml:space="preserve"> горячего водоснабжения.</w:t>
      </w:r>
    </w:p>
    <w:p>
      <w:pPr>
        <w:pStyle w:val="0"/>
        <w:spacing w:before="200" w:line-rule="auto"/>
        <w:ind w:firstLine="540"/>
        <w:jc w:val="both"/>
      </w:pPr>
      <w:r>
        <w:rPr>
          <w:sz w:val="20"/>
        </w:rPr>
        <w:t xml:space="preserve">2. Министерству строительства и жилищно-коммунального хозяйства Российской Федерации давать разъяснения о порядке применении </w:t>
      </w:r>
      <w:hyperlink w:history="0" w:anchor="P34" w:tooltip="ПРАВИЛА ГОРЯЧЕГО ВОДОСНАБЖЕНИЯ">
        <w:r>
          <w:rPr>
            <w:sz w:val="20"/>
            <w:color w:val="0000ff"/>
          </w:rPr>
          <w:t xml:space="preserve">Правил</w:t>
        </w:r>
      </w:hyperlink>
      <w:r>
        <w:rPr>
          <w:sz w:val="20"/>
        </w:rPr>
        <w:t xml:space="preserve">, утвержденных настоящим постановлением.</w:t>
      </w:r>
    </w:p>
    <w:p>
      <w:pPr>
        <w:pStyle w:val="0"/>
        <w:jc w:val="both"/>
      </w:pPr>
      <w:r>
        <w:rPr>
          <w:sz w:val="20"/>
        </w:rPr>
        <w:t xml:space="preserve">(в ред. </w:t>
      </w:r>
      <w:hyperlink w:history="0" r:id="rId14"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26.03.2014 N 230)</w:t>
      </w:r>
    </w:p>
    <w:p>
      <w:pPr>
        <w:pStyle w:val="0"/>
        <w:spacing w:before="200" w:line-rule="auto"/>
        <w:ind w:firstLine="540"/>
        <w:jc w:val="both"/>
      </w:pPr>
      <w:r>
        <w:rPr>
          <w:sz w:val="20"/>
        </w:rPr>
        <w:t xml:space="preserve">3. Утратил силу с 1 марта 2022 года. - </w:t>
      </w:r>
      <w:hyperlink w:history="0" r:id="rId15"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30.11.2021 N 2130.</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июля 2013 г. N 642</w:t>
      </w:r>
    </w:p>
    <w:p>
      <w:pPr>
        <w:pStyle w:val="0"/>
        <w:jc w:val="center"/>
      </w:pPr>
      <w:r>
        <w:rPr>
          <w:sz w:val="20"/>
        </w:rPr>
      </w:r>
    </w:p>
    <w:bookmarkStart w:id="34" w:name="P34"/>
    <w:bookmarkEnd w:id="34"/>
    <w:p>
      <w:pPr>
        <w:pStyle w:val="2"/>
        <w:jc w:val="center"/>
      </w:pPr>
      <w:r>
        <w:rPr>
          <w:sz w:val="20"/>
        </w:rPr>
        <w:t xml:space="preserve">ПРАВИЛА ГОРЯЧЕГО ВОДОСНАБЖЕНИЯ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23.12.2016 </w:t>
            </w:r>
            <w:hyperlink w:history="0" r:id="rId16" w:tooltip="Постановление Правительства РФ от 23.12.2016 N 1455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КонсультантПлюс}">
              <w:r>
                <w:rPr>
                  <w:sz w:val="20"/>
                  <w:color w:val="0000ff"/>
                </w:rPr>
                <w:t xml:space="preserve">N 1455</w:t>
              </w:r>
            </w:hyperlink>
            <w:r>
              <w:rPr>
                <w:sz w:val="20"/>
                <w:color w:val="392c69"/>
              </w:rPr>
              <w:t xml:space="preserve">,</w:t>
            </w:r>
          </w:p>
          <w:p>
            <w:pPr>
              <w:pStyle w:val="0"/>
              <w:jc w:val="center"/>
            </w:pPr>
            <w:r>
              <w:rPr>
                <w:sz w:val="20"/>
                <w:color w:val="392c69"/>
              </w:rPr>
              <w:t xml:space="preserve">от 29.06.2017 </w:t>
            </w:r>
            <w:hyperlink w:history="0" r:id="rId17"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N 778</w:t>
              </w:r>
            </w:hyperlink>
            <w:r>
              <w:rPr>
                <w:sz w:val="20"/>
                <w:color w:val="392c69"/>
              </w:rPr>
              <w:t xml:space="preserve">, от 12.04.2018 </w:t>
            </w:r>
            <w:hyperlink w:history="0" r:id="rId18"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 от 23.11.2021 </w:t>
            </w:r>
            <w:hyperlink w:history="0" r:id="rId19"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N 2009</w:t>
              </w:r>
            </w:hyperlink>
            <w:r>
              <w:rPr>
                <w:sz w:val="20"/>
                <w:color w:val="392c69"/>
              </w:rPr>
              <w:t xml:space="preserve">,</w:t>
            </w:r>
          </w:p>
          <w:p>
            <w:pPr>
              <w:pStyle w:val="0"/>
              <w:jc w:val="center"/>
            </w:pPr>
            <w:r>
              <w:rPr>
                <w:sz w:val="20"/>
                <w:color w:val="392c69"/>
              </w:rPr>
              <w:t xml:space="preserve">от 30.11.2021 </w:t>
            </w:r>
            <w:hyperlink w:history="0" r:id="rId20"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 от 28.11.2023 </w:t>
            </w:r>
            <w:hyperlink w:history="0" r:id="rId21"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регулируют отношения между органами местного самоуправления поселений, муниципальных округов, городских округов (далее - органы местного самоуправления), органами исполнительной власти субъектов Российской Федерации, федеральными органами исполнительной власти, организациями, осуществляющими горячее водоснабжение, организациями, осуществляющими транспортировку горячей воды, заявителями, желающими подключить свои объекты к централизованной системе горячего водоснабжения, абонентами, иными законными владельцами объектов, входящих в централизованную систему горячего водоснабжения, по осуществлению горячего водоснабжения, а также по прекращению горячего водоснабжения, осуществляемого с использованием открытых систем теплоснабжения (горячего водоснабжения).</w:t>
      </w:r>
    </w:p>
    <w:p>
      <w:pPr>
        <w:pStyle w:val="0"/>
        <w:jc w:val="both"/>
      </w:pPr>
      <w:r>
        <w:rPr>
          <w:sz w:val="20"/>
        </w:rPr>
        <w:t xml:space="preserve">(в ред. </w:t>
      </w:r>
      <w:hyperlink w:history="0" r:id="rId22"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Настоящие Правила не распространяются:</w:t>
      </w:r>
    </w:p>
    <w:p>
      <w:pPr>
        <w:pStyle w:val="0"/>
        <w:spacing w:before="200" w:line-rule="auto"/>
        <w:ind w:firstLine="540"/>
        <w:jc w:val="both"/>
      </w:pPr>
      <w:r>
        <w:rPr>
          <w:sz w:val="20"/>
        </w:rPr>
        <w:t xml:space="preserve">на отношения в сфере горячего водоснабжения, осуществляемого с использованием открытых систем теплоснабжения (горячего водоснабжения), которые регулируются </w:t>
      </w:r>
      <w:hyperlink w:history="0" r:id="rId23" w:tooltip="Постановление Правительства РФ от 16.04.2012 N 307 (ред. от 12.04.2018) &quot;О порядке подключения к системам теплоснабжения и 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Правилами</w:t>
        </w:r>
      </w:hyperlink>
      <w:r>
        <w:rPr>
          <w:sz w:val="20"/>
        </w:rPr>
        <w:t xml:space="preserve"> подключения к системам теплоснабжения, утвержденными постановлением Правительства Российской Федерации от 16 апреля 2012 г. N 307, и </w:t>
      </w:r>
      <w:hyperlink w:history="0" r:id="rId24"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в Российской Федерации, утвержденными постановлением Правительства Российской Федерации от 8 августа 2012 г. N 808;</w:t>
      </w:r>
    </w:p>
    <w:p>
      <w:pPr>
        <w:pStyle w:val="0"/>
        <w:spacing w:before="200" w:line-rule="auto"/>
        <w:ind w:firstLine="540"/>
        <w:jc w:val="both"/>
      </w:pPr>
      <w:r>
        <w:rPr>
          <w:sz w:val="20"/>
        </w:rPr>
        <w:t xml:space="preserve">на отношения между собственниками и пользователями помещений в многоквартирных домах и исполнителями коммунальных услуг по горячему водоснабжению (товариществами собственников жилья, жилищными кооперативами, иными специализированными потребительскими кооперативами, управляющими организациями);</w:t>
      </w:r>
    </w:p>
    <w:p>
      <w:pPr>
        <w:pStyle w:val="0"/>
        <w:spacing w:before="200" w:line-rule="auto"/>
        <w:ind w:firstLine="540"/>
        <w:jc w:val="both"/>
      </w:pPr>
      <w:r>
        <w:rPr>
          <w:sz w:val="20"/>
        </w:rPr>
        <w:t xml:space="preserve">на отношения между организацией, осуществляющей горячее водоснабжение, и собственниками или пользователями помещений в многоквартирном доме, в котором в качестве способа управления выбрано непосредственное управление или в котором не выбран способ управления;</w:t>
      </w:r>
    </w:p>
    <w:p>
      <w:pPr>
        <w:pStyle w:val="0"/>
        <w:spacing w:before="200" w:line-rule="auto"/>
        <w:ind w:firstLine="540"/>
        <w:jc w:val="both"/>
      </w:pPr>
      <w:r>
        <w:rPr>
          <w:sz w:val="20"/>
        </w:rPr>
        <w:t xml:space="preserve">на отношения между организацией, осуществляющей горячее водоснабжение, и собственниками или пользователям жилых домов (домовладений), подключенных в установленном порядке к централизованной системе горячего водоснабжения, если собственник жилого дома (домовладения) в письменной форме не заключил договор о предоставлении коммунальных услуг.</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"абонент" - физическое либо юридическое лицо, заключившее или обязанное заключить договор горячего водоснабжения;</w:t>
      </w:r>
    </w:p>
    <w:p>
      <w:pPr>
        <w:pStyle w:val="0"/>
        <w:spacing w:before="200" w:line-rule="auto"/>
        <w:ind w:firstLine="540"/>
        <w:jc w:val="both"/>
      </w:pPr>
      <w:r>
        <w:rPr>
          <w:sz w:val="20"/>
        </w:rPr>
        <w:t xml:space="preserve">"авария" - повреждение или разрушение объектов централизованной системы горячего водоснабжения, приводящее к ограничению или прекращению горячего водоснабжения, создающее угрозу жизни и здоровью людей или наносящее вред окружающей среде;</w:t>
      </w:r>
    </w:p>
    <w:p>
      <w:pPr>
        <w:pStyle w:val="0"/>
        <w:spacing w:before="200" w:line-rule="auto"/>
        <w:ind w:firstLine="540"/>
        <w:jc w:val="both"/>
      </w:pPr>
      <w:r>
        <w:rPr>
          <w:sz w:val="20"/>
        </w:rPr>
        <w:t xml:space="preserve">"внеплановый ремонт" - ремонт централизованных систем горячего водоснабжения, отдельных объектов таких систем, в том числе водопроводных сетей, осуществляемый в случае инцидентов и аварий, а также в случае обнаружения непредвиденных обстоятельств, создающих риск возникновения инцидента или аварии;</w:t>
      </w:r>
    </w:p>
    <w:p>
      <w:pPr>
        <w:pStyle w:val="0"/>
        <w:spacing w:before="200" w:line-rule="auto"/>
        <w:ind w:firstLine="540"/>
        <w:jc w:val="both"/>
      </w:pPr>
      <w:r>
        <w:rPr>
          <w:sz w:val="20"/>
        </w:rPr>
        <w:t xml:space="preserve">"водопроводная сеть" - комплекс технологически связанных между собой инженерных сооружений, предназначенных для транспортировки горячей воды;</w:t>
      </w:r>
    </w:p>
    <w:p>
      <w:pPr>
        <w:pStyle w:val="0"/>
        <w:spacing w:before="200" w:line-rule="auto"/>
        <w:ind w:firstLine="540"/>
        <w:jc w:val="both"/>
      </w:pPr>
      <w:r>
        <w:rPr>
          <w:sz w:val="20"/>
        </w:rPr>
        <w:t xml:space="preserve">"водопроводный ввод" - устройство, расположенное в точке подключения (технологического присоединения) объекта к централизованной системе горячего водоснабжения (далее - подключение (присоединение) и обеспечивающее получение абонентом горячей воды из такой системы;</w:t>
      </w:r>
    </w:p>
    <w:p>
      <w:pPr>
        <w:pStyle w:val="0"/>
        <w:spacing w:before="200" w:line-rule="auto"/>
        <w:ind w:firstLine="540"/>
        <w:jc w:val="both"/>
      </w:pPr>
      <w:r>
        <w:rPr>
          <w:sz w:val="20"/>
        </w:rPr>
        <w:t xml:space="preserve">"вывод из эксплуатации" - окончательная остановка работы объектов централизованных систем горячего водоснабжения, в том числе водопроводных сетей, которая осуществляется в целях их ликвидации или консервации на срок более 1 года;</w:t>
      </w:r>
    </w:p>
    <w:p>
      <w:pPr>
        <w:pStyle w:val="0"/>
        <w:spacing w:before="200" w:line-rule="auto"/>
        <w:ind w:firstLine="540"/>
        <w:jc w:val="both"/>
      </w:pPr>
      <w:r>
        <w:rPr>
          <w:sz w:val="20"/>
        </w:rPr>
        <w:t xml:space="preserve">"граница балансовой принадлежности" - линия раздела объектов централизованных систем горячего водоснабжения, в том числе водопроводных сетей, между владельцами, определяемая по признаку собственности или владению на ином предусмотренном федеральными законами основании;</w:t>
      </w:r>
    </w:p>
    <w:p>
      <w:pPr>
        <w:pStyle w:val="0"/>
        <w:spacing w:before="200" w:line-rule="auto"/>
        <w:ind w:firstLine="540"/>
        <w:jc w:val="both"/>
      </w:pPr>
      <w:r>
        <w:rPr>
          <w:sz w:val="20"/>
        </w:rPr>
        <w:t xml:space="preserve">"граница эксплуатационной ответственности" - линия раздела объектов централизованных систем горячего водоснабжения, в том числе водопроводных сетей, устанавливаемая договором горячего водоснабжения, договором по транспортировке горячей воды, определяемая по признаку ответственности за эксплуатацию этих объектов и соглашению сторон, а при отсутствии такого соглашения - по границе балансовой принадлежности. При наличии коллективных (общедомовых) приборов учета воды и тепловой энергии в составе горячей воды границей эксплуатационной ответственности является точка подключения (присоединения);</w:t>
      </w:r>
    </w:p>
    <w:p>
      <w:pPr>
        <w:pStyle w:val="0"/>
        <w:spacing w:before="200" w:line-rule="auto"/>
        <w:ind w:firstLine="540"/>
        <w:jc w:val="both"/>
      </w:pPr>
      <w:r>
        <w:rPr>
          <w:sz w:val="20"/>
        </w:rPr>
        <w:t xml:space="preserve">абзац утратил силу с 1 марта 2022 года. - </w:t>
      </w:r>
      <w:hyperlink w:history="0" r:id="rId25"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30.11.2021 N 2130;</w:t>
      </w:r>
    </w:p>
    <w:p>
      <w:pPr>
        <w:pStyle w:val="0"/>
        <w:spacing w:before="200" w:line-rule="auto"/>
        <w:ind w:firstLine="540"/>
        <w:jc w:val="both"/>
      </w:pPr>
      <w:r>
        <w:rPr>
          <w:sz w:val="20"/>
        </w:rPr>
        <w:t xml:space="preserve">"инцидент" - временная утрата отдельными объектами централизованных систем горячего водоснабжения, в том числе водопроводными сетями, способности функционировать в режиме эксплуатации;</w:t>
      </w:r>
    </w:p>
    <w:p>
      <w:pPr>
        <w:pStyle w:val="0"/>
        <w:spacing w:before="200" w:line-rule="auto"/>
        <w:ind w:firstLine="540"/>
        <w:jc w:val="both"/>
      </w:pPr>
      <w:r>
        <w:rPr>
          <w:sz w:val="20"/>
        </w:rPr>
        <w:t xml:space="preserve">абзац утратил силу с 1 марта 2022 года. - </w:t>
      </w:r>
      <w:hyperlink w:history="0" r:id="rId26"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30.11.2021 N 2130;</w:t>
      </w:r>
    </w:p>
    <w:p>
      <w:pPr>
        <w:pStyle w:val="0"/>
        <w:spacing w:before="200" w:line-rule="auto"/>
        <w:ind w:firstLine="540"/>
        <w:jc w:val="both"/>
      </w:pPr>
      <w:r>
        <w:rPr>
          <w:sz w:val="20"/>
        </w:rPr>
        <w:t xml:space="preserve">"мощность объектов централизованных систем горячего водоснабжения, в том числе водопроводных сетей" - количество горячей воды, которое могут пропустить объекты централизованных систем горячего водоснабжения, в том числе водопроводные сети, при заданном режиме подачи (потребления) горячей воды за определенное время;</w:t>
      </w:r>
    </w:p>
    <w:p>
      <w:pPr>
        <w:pStyle w:val="0"/>
        <w:spacing w:before="200" w:line-rule="auto"/>
        <w:ind w:firstLine="540"/>
        <w:jc w:val="both"/>
      </w:pPr>
      <w:r>
        <w:rPr>
          <w:sz w:val="20"/>
        </w:rPr>
        <w:t xml:space="preserve">"планово-предупредительный ремонт" - ремонт объектов централизованных систем горячего водоснабжения, в том числе водопроводных сетей, осуществляемый в соответствии со сводным годовым планом ремонтов объектов централизованных систем горячего водоснабжения;</w:t>
      </w:r>
    </w:p>
    <w:p>
      <w:pPr>
        <w:pStyle w:val="0"/>
        <w:spacing w:before="200" w:line-rule="auto"/>
        <w:ind w:firstLine="540"/>
        <w:jc w:val="both"/>
      </w:pPr>
      <w:r>
        <w:rPr>
          <w:sz w:val="20"/>
        </w:rPr>
        <w:t xml:space="preserve">абзац утратил силу с 1 марта 2022 года. - </w:t>
      </w:r>
      <w:hyperlink w:history="0" r:id="rId27"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30.11.2021 N 2130;</w:t>
      </w:r>
    </w:p>
    <w:p>
      <w:pPr>
        <w:pStyle w:val="0"/>
        <w:spacing w:before="200" w:line-rule="auto"/>
        <w:ind w:firstLine="540"/>
        <w:jc w:val="both"/>
      </w:pPr>
      <w:r>
        <w:rPr>
          <w:sz w:val="20"/>
        </w:rPr>
        <w:t xml:space="preserve">"средства измерений (приборы учета)" - технические средства, предназначенные для измерений, имеющие обязательные метрологические характеристики, воспроизводящие и (или) хранящие единицу физической величины, размер которой принимается неизменным (в пределах установленной погрешности) в течение определенного интервала времени, и используемые для целей коммерческого учета воды и тепловой энергии в составе горячей воды;</w:t>
      </w:r>
    </w:p>
    <w:p>
      <w:pPr>
        <w:pStyle w:val="0"/>
        <w:spacing w:before="200" w:line-rule="auto"/>
        <w:ind w:firstLine="540"/>
        <w:jc w:val="both"/>
      </w:pPr>
      <w:r>
        <w:rPr>
          <w:sz w:val="20"/>
        </w:rPr>
        <w:t xml:space="preserve">абзац утратил силу с 1 марта 2022 года. - </w:t>
      </w:r>
      <w:hyperlink w:history="0" r:id="rId28"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30.11.2021 N 2130;</w:t>
      </w:r>
    </w:p>
    <w:p>
      <w:pPr>
        <w:pStyle w:val="0"/>
        <w:spacing w:before="200" w:line-rule="auto"/>
        <w:ind w:firstLine="540"/>
        <w:jc w:val="both"/>
      </w:pPr>
      <w:r>
        <w:rPr>
          <w:sz w:val="20"/>
        </w:rPr>
        <w:t xml:space="preserve">"точка приема" - место физического соединения объектов централизованной системы горячего водоснабжения, в том числе водопроводных сетей, организации, осуществляющей горячее водоснабжение, с водопроводными сетями организации, осуществляющей транспортировку горячей воды.</w:t>
      </w:r>
    </w:p>
    <w:p>
      <w:pPr>
        <w:pStyle w:val="0"/>
        <w:spacing w:before="200" w:line-rule="auto"/>
        <w:ind w:firstLine="540"/>
        <w:jc w:val="both"/>
      </w:pPr>
      <w:r>
        <w:rPr>
          <w:sz w:val="20"/>
        </w:rPr>
        <w:t xml:space="preserve">Другие понятия, используемые в настоящих Правилах, соответствуют понятиям, предусмотренным Федеральным </w:t>
      </w:r>
      <w:hyperlink w:history="0" r:id="rId29"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 водоснабжении и водоотведении" (далее - Федеральный закон).</w:t>
      </w:r>
    </w:p>
    <w:p>
      <w:pPr>
        <w:pStyle w:val="0"/>
        <w:spacing w:before="200" w:line-rule="auto"/>
        <w:ind w:firstLine="540"/>
        <w:jc w:val="both"/>
      </w:pPr>
      <w:r>
        <w:rPr>
          <w:sz w:val="20"/>
        </w:rPr>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w:t>
      </w:r>
      <w:hyperlink w:history="0" r:id="rId30"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Правилами</w:t>
        </w:r>
      </w:hyperlink>
      <w:r>
        <w:rPr>
          <w:sz w:val="20"/>
        </w:rP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pPr>
        <w:pStyle w:val="0"/>
        <w:jc w:val="both"/>
      </w:pPr>
      <w:r>
        <w:rPr>
          <w:sz w:val="20"/>
        </w:rPr>
        <w:t xml:space="preserve">(абзац введен </w:t>
      </w:r>
      <w:hyperlink w:history="0" r:id="rId31"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30.11.2021 N 2130)</w:t>
      </w:r>
    </w:p>
    <w:p>
      <w:pPr>
        <w:pStyle w:val="0"/>
        <w:ind w:firstLine="540"/>
        <w:jc w:val="both"/>
      </w:pPr>
      <w:r>
        <w:rPr>
          <w:sz w:val="20"/>
        </w:rPr>
      </w:r>
    </w:p>
    <w:p>
      <w:pPr>
        <w:pStyle w:val="2"/>
        <w:outlineLvl w:val="1"/>
        <w:jc w:val="center"/>
      </w:pPr>
      <w:r>
        <w:rPr>
          <w:sz w:val="20"/>
        </w:rPr>
        <w:t xml:space="preserve">II. Договорные отношения при осуществлении</w:t>
      </w:r>
    </w:p>
    <w:p>
      <w:pPr>
        <w:pStyle w:val="2"/>
        <w:jc w:val="center"/>
      </w:pPr>
      <w:r>
        <w:rPr>
          <w:sz w:val="20"/>
        </w:rPr>
        <w:t xml:space="preserve">горячего водоснабжения</w:t>
      </w:r>
    </w:p>
    <w:p>
      <w:pPr>
        <w:pStyle w:val="0"/>
        <w:jc w:val="center"/>
      </w:pPr>
      <w:r>
        <w:rPr>
          <w:sz w:val="20"/>
        </w:rPr>
      </w:r>
    </w:p>
    <w:p>
      <w:pPr>
        <w:pStyle w:val="2"/>
        <w:outlineLvl w:val="2"/>
        <w:jc w:val="center"/>
      </w:pPr>
      <w:r>
        <w:rPr>
          <w:sz w:val="20"/>
        </w:rPr>
        <w:t xml:space="preserve">1. Договор горячего водоснабжения</w:t>
      </w:r>
    </w:p>
    <w:p>
      <w:pPr>
        <w:pStyle w:val="0"/>
        <w:jc w:val="center"/>
      </w:pPr>
      <w:r>
        <w:rPr>
          <w:sz w:val="20"/>
        </w:rPr>
      </w:r>
    </w:p>
    <w:p>
      <w:pPr>
        <w:pStyle w:val="0"/>
        <w:ind w:firstLine="540"/>
        <w:jc w:val="both"/>
      </w:pPr>
      <w:r>
        <w:rPr>
          <w:sz w:val="20"/>
        </w:rPr>
        <w:t xml:space="preserve">3. Горячее водоснабжение с использованием централизованных систем горячего водоснабжения осуществляется на основании договора горячего водоснабжения.</w:t>
      </w:r>
    </w:p>
    <w:p>
      <w:pPr>
        <w:pStyle w:val="0"/>
        <w:spacing w:before="200" w:line-rule="auto"/>
        <w:ind w:firstLine="540"/>
        <w:jc w:val="both"/>
      </w:pPr>
      <w:r>
        <w:rPr>
          <w:sz w:val="20"/>
        </w:rPr>
        <w:t xml:space="preserve">4. Договор горячего водоснабжения заключается в соответствии с </w:t>
      </w:r>
      <w:hyperlink w:history="0" r:id="rId32" w:tooltip="Постановление Правительства РФ от 29.07.2013 N 643 (ред. от 28.11.2023) &quot;Об утверждении типовых договоров в области горячего водоснабжения&quot; {КонсультантПлюс}">
        <w:r>
          <w:rPr>
            <w:sz w:val="20"/>
            <w:color w:val="0000ff"/>
          </w:rPr>
          <w:t xml:space="preserve">типовым договором</w:t>
        </w:r>
      </w:hyperlink>
      <w:r>
        <w:rPr>
          <w:sz w:val="20"/>
        </w:rPr>
        <w:t xml:space="preserve"> горячего водоснабжения, утверждаемым Правительством Российской Федерации.</w:t>
      </w:r>
    </w:p>
    <w:p>
      <w:pPr>
        <w:pStyle w:val="0"/>
        <w:spacing w:before="200" w:line-rule="auto"/>
        <w:ind w:firstLine="540"/>
        <w:jc w:val="both"/>
      </w:pPr>
      <w:r>
        <w:rPr>
          <w:sz w:val="20"/>
        </w:rPr>
        <w:t xml:space="preserve">5. В соответствии с договором горячего водоснабжения организация, осуществляющая горячее водоснабжение, обязуется подавать абоненту через присоединенную сеть горячую воду установленного качества (в том числе температуры) в режиме ее подачи, определенном договором горячего водоснабжения, а абонент обязуется оплачивать в сроки, порядке и размере, которые определены договором горячего водоснабжения, принятую горячую воду и соблюдать предусмотренный договором горячего водоснабжения режим ее потребления, обеспечивать безопасность эксплуатации находящихся в его ведении объектов централизованных систем горячего водоснабжения, в том числе водопроводных сетей, и исправность средств измерений (приборов учета).</w:t>
      </w:r>
    </w:p>
    <w:p>
      <w:pPr>
        <w:pStyle w:val="0"/>
        <w:spacing w:before="200" w:line-rule="auto"/>
        <w:ind w:firstLine="540"/>
        <w:jc w:val="both"/>
      </w:pPr>
      <w:r>
        <w:rPr>
          <w:sz w:val="20"/>
        </w:rPr>
        <w:t xml:space="preserve">6. Договор горячего водоснабжения заключается при подключении объекта капитального строительства к централизованным системам горячего водоснабжения в соответствии с требованиями законодательства Российской Федерации.</w:t>
      </w:r>
    </w:p>
    <w:bookmarkStart w:id="80" w:name="P80"/>
    <w:bookmarkEnd w:id="80"/>
    <w:p>
      <w:pPr>
        <w:pStyle w:val="0"/>
        <w:spacing w:before="200" w:line-rule="auto"/>
        <w:ind w:firstLine="540"/>
        <w:jc w:val="both"/>
      </w:pPr>
      <w:r>
        <w:rPr>
          <w:sz w:val="20"/>
        </w:rPr>
        <w:t xml:space="preserve">7. Для заключения договора горячего водоснабжения абонент направляет в организацию, осуществляющую горячее водоснабжение, заявку, в которой указывает следующие сведения:</w:t>
      </w:r>
    </w:p>
    <w:p>
      <w:pPr>
        <w:pStyle w:val="0"/>
        <w:spacing w:before="200" w:line-rule="auto"/>
        <w:ind w:firstLine="540"/>
        <w:jc w:val="both"/>
      </w:pPr>
      <w:r>
        <w:rPr>
          <w:sz w:val="20"/>
        </w:rPr>
        <w:t xml:space="preserve">а) реквизиты абонента:</w:t>
      </w:r>
    </w:p>
    <w:p>
      <w:pPr>
        <w:pStyle w:val="0"/>
        <w:spacing w:before="200" w:line-rule="auto"/>
        <w:ind w:firstLine="540"/>
        <w:jc w:val="both"/>
      </w:pPr>
      <w:r>
        <w:rPr>
          <w:sz w:val="20"/>
        </w:rPr>
        <w:t xml:space="preserve">для юридических лиц - полное наименование, основной государственный регистрационный номер записи в Едином государственном реестре юридических лиц, дата внесения в реестр, место нахождения;</w:t>
      </w:r>
    </w:p>
    <w:p>
      <w:pPr>
        <w:pStyle w:val="0"/>
        <w:spacing w:before="200" w:line-rule="auto"/>
        <w:ind w:firstLine="540"/>
        <w:jc w:val="both"/>
      </w:pPr>
      <w:r>
        <w:rPr>
          <w:sz w:val="20"/>
        </w:rPr>
        <w:t xml:space="preserve">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дата внесения в реестр, адрес регистрации по месту жительства;</w:t>
      </w:r>
    </w:p>
    <w:p>
      <w:pPr>
        <w:pStyle w:val="0"/>
        <w:spacing w:before="200" w:line-rule="auto"/>
        <w:ind w:firstLine="540"/>
        <w:jc w:val="both"/>
      </w:pPr>
      <w:r>
        <w:rPr>
          <w:sz w:val="20"/>
        </w:rPr>
        <w:t xml:space="preserve">для физических лиц - фамилия, имя, отчество, данные паспорта;</w:t>
      </w:r>
    </w:p>
    <w:p>
      <w:pPr>
        <w:pStyle w:val="0"/>
        <w:spacing w:before="200" w:line-rule="auto"/>
        <w:ind w:firstLine="540"/>
        <w:jc w:val="both"/>
      </w:pPr>
      <w:r>
        <w:rPr>
          <w:sz w:val="20"/>
        </w:rPr>
        <w:t xml:space="preserve">б) контактные данные абонента (телефон, адрес электронной почты);</w:t>
      </w:r>
    </w:p>
    <w:p>
      <w:pPr>
        <w:pStyle w:val="0"/>
        <w:spacing w:before="200" w:line-rule="auto"/>
        <w:ind w:firstLine="540"/>
        <w:jc w:val="both"/>
      </w:pPr>
      <w:r>
        <w:rPr>
          <w:sz w:val="20"/>
        </w:rPr>
        <w:t xml:space="preserve">в) место нахождения объекта абонента, в отношении которого будет заключен договор горячего водоснабжения;</w:t>
      </w:r>
    </w:p>
    <w:p>
      <w:pPr>
        <w:pStyle w:val="0"/>
        <w:spacing w:before="200" w:line-rule="auto"/>
        <w:ind w:firstLine="540"/>
        <w:jc w:val="both"/>
      </w:pPr>
      <w:r>
        <w:rPr>
          <w:sz w:val="20"/>
        </w:rPr>
        <w:t xml:space="preserve">г) планируемый объем потребления горячей воды в год с указанием температурного режима подаваемой горячей воды, подключенной нагрузки по каждому объекту абонента, подтвержденной технической или проектной документацией, и срока действия договора.</w:t>
      </w:r>
    </w:p>
    <w:bookmarkStart w:id="88" w:name="P88"/>
    <w:bookmarkEnd w:id="88"/>
    <w:p>
      <w:pPr>
        <w:pStyle w:val="0"/>
        <w:spacing w:before="200" w:line-rule="auto"/>
        <w:ind w:firstLine="540"/>
        <w:jc w:val="both"/>
      </w:pPr>
      <w:r>
        <w:rPr>
          <w:sz w:val="20"/>
        </w:rPr>
        <w:t xml:space="preserve">8. К заявке прилагаются следующие документы:</w:t>
      </w:r>
    </w:p>
    <w:p>
      <w:pPr>
        <w:pStyle w:val="0"/>
        <w:spacing w:before="200" w:line-rule="auto"/>
        <w:ind w:firstLine="540"/>
        <w:jc w:val="both"/>
      </w:pPr>
      <w:r>
        <w:rPr>
          <w:sz w:val="20"/>
        </w:rPr>
        <w:t xml:space="preserve">а) копии учредительных документов абонента;</w:t>
      </w:r>
    </w:p>
    <w:p>
      <w:pPr>
        <w:pStyle w:val="0"/>
        <w:spacing w:before="200" w:line-rule="auto"/>
        <w:ind w:firstLine="540"/>
        <w:jc w:val="both"/>
      </w:pPr>
      <w:r>
        <w:rPr>
          <w:sz w:val="20"/>
        </w:rPr>
        <w:t xml:space="preserve">б) копия документа, подтверждающего право собственности или иное законное основание возникновения прав владения и (или) пользования на объект абонента, а также на водопроводные сети и иные устройства, подключенные к объектам системы горячего водоснабжения, принадлежащим организации, осуществляющей горячее водоснабжение. Абоненты, не имеющие непосредственного подключения к объектам централизованной системы водоснабжения, принадлежащим организации, осуществляющей горячее водоснабжение, представляют акт разграничения эксплуатационной ответственности с лицами, владеющими на праве собственности или на ином законном основании водопроводными сетями, через которые осуществляется горячее водоснабжение, за исключением случаев, когда объекты таких абонентов подключены к бесхозяйным сетям;</w:t>
      </w:r>
    </w:p>
    <w:p>
      <w:pPr>
        <w:pStyle w:val="0"/>
        <w:spacing w:before="200" w:line-rule="auto"/>
        <w:ind w:firstLine="540"/>
        <w:jc w:val="both"/>
      </w:pPr>
      <w:r>
        <w:rPr>
          <w:sz w:val="20"/>
        </w:rPr>
        <w:t xml:space="preserve">в)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(далее - уполномоченное лицо, действующее от имени абонента), на заключение договора горячего водоснабжения, для физических лиц - копия паспорта;</w:t>
      </w:r>
    </w:p>
    <w:p>
      <w:pPr>
        <w:pStyle w:val="0"/>
        <w:spacing w:before="200" w:line-rule="auto"/>
        <w:ind w:firstLine="540"/>
        <w:jc w:val="both"/>
      </w:pPr>
      <w:r>
        <w:rPr>
          <w:sz w:val="20"/>
        </w:rPr>
        <w:t xml:space="preserve">г) копии технической документации на установленные средства измерений (приборы учета), а также проекты установки (монтажа) средств измерений (приборов учета), копии актов их ввода в эксплуатацию.</w:t>
      </w:r>
    </w:p>
    <w:p>
      <w:pPr>
        <w:pStyle w:val="0"/>
        <w:spacing w:before="200" w:line-rule="auto"/>
        <w:ind w:firstLine="540"/>
        <w:jc w:val="both"/>
      </w:pPr>
      <w:r>
        <w:rPr>
          <w:sz w:val="20"/>
        </w:rPr>
        <w:t xml:space="preserve">9. Заявка подписывается абонентом или уполномоченным лицом, действующим от имени абонента.</w:t>
      </w:r>
    </w:p>
    <w:p>
      <w:pPr>
        <w:pStyle w:val="0"/>
        <w:spacing w:before="200" w:line-rule="auto"/>
        <w:ind w:firstLine="540"/>
        <w:jc w:val="both"/>
      </w:pPr>
      <w:r>
        <w:rPr>
          <w:sz w:val="20"/>
        </w:rPr>
        <w:t xml:space="preserve">10. Заявка рассматривается организацией, осуществляющей горячее водоснабжение, в течение 20 дней со дня ее поступления.</w:t>
      </w:r>
    </w:p>
    <w:p>
      <w:pPr>
        <w:pStyle w:val="0"/>
        <w:spacing w:before="200" w:line-rule="auto"/>
        <w:ind w:firstLine="540"/>
        <w:jc w:val="both"/>
      </w:pPr>
      <w:r>
        <w:rPr>
          <w:sz w:val="20"/>
        </w:rPr>
        <w:t xml:space="preserve">В случае если в заявке отсутствуют необходимые сведения и (или) представлены не все документы, указанные в </w:t>
      </w:r>
      <w:hyperlink w:history="0" w:anchor="P80" w:tooltip="7. Для заключения договора горячего водоснабжения абонент направляет в организацию, осуществляющую горячее водоснабжение, заявку, в которой указывает следующие сведения:">
        <w:r>
          <w:rPr>
            <w:sz w:val="20"/>
            <w:color w:val="0000ff"/>
          </w:rPr>
          <w:t xml:space="preserve">пунктах 7</w:t>
        </w:r>
      </w:hyperlink>
      <w:r>
        <w:rPr>
          <w:sz w:val="20"/>
        </w:rPr>
        <w:t xml:space="preserve"> и </w:t>
      </w:r>
      <w:hyperlink w:history="0" w:anchor="P88" w:tooltip="8. К заявке прилагаются следующие документы:">
        <w:r>
          <w:rPr>
            <w:sz w:val="20"/>
            <w:color w:val="0000ff"/>
          </w:rPr>
          <w:t xml:space="preserve">8</w:t>
        </w:r>
      </w:hyperlink>
      <w:r>
        <w:rPr>
          <w:sz w:val="20"/>
        </w:rPr>
        <w:t xml:space="preserve"> настоящих Правил, организация, осуществляющая горячее водоснабжение, в течение 5 рабочих дней со дня получения заявки направляет абоненту уведомление о необходимости в течение 20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w:t>
      </w:r>
    </w:p>
    <w:p>
      <w:pPr>
        <w:pStyle w:val="0"/>
        <w:spacing w:before="200" w:line-rule="auto"/>
        <w:ind w:firstLine="540"/>
        <w:jc w:val="both"/>
      </w:pPr>
      <w:r>
        <w:rPr>
          <w:sz w:val="20"/>
        </w:rPr>
        <w:t xml:space="preserve">11. Организация, осуществляющая горячее водоснабжение, имеет право принять решение об отказе в заключении договора горячего водоснабжения в следующих случаях:</w:t>
      </w:r>
    </w:p>
    <w:p>
      <w:pPr>
        <w:pStyle w:val="0"/>
        <w:spacing w:before="200" w:line-rule="auto"/>
        <w:ind w:firstLine="540"/>
        <w:jc w:val="both"/>
      </w:pPr>
      <w:r>
        <w:rPr>
          <w:sz w:val="20"/>
        </w:rPr>
        <w:t xml:space="preserve">а) подключение (присоединение) осуществлено с нарушением технических условий на подключение (присоединение) объектов (далее - условия на подключение (присоединение);</w:t>
      </w:r>
    </w:p>
    <w:p>
      <w:pPr>
        <w:pStyle w:val="0"/>
        <w:spacing w:before="200" w:line-rule="auto"/>
        <w:ind w:firstLine="540"/>
        <w:jc w:val="both"/>
      </w:pPr>
      <w:r>
        <w:rPr>
          <w:sz w:val="20"/>
        </w:rPr>
        <w:t xml:space="preserve">б) физическое или юридическое лицо самовольно подключило (присоединило) объект к централизованной системе горячего водоснабжения.</w:t>
      </w:r>
    </w:p>
    <w:p>
      <w:pPr>
        <w:pStyle w:val="0"/>
        <w:spacing w:before="200" w:line-rule="auto"/>
        <w:ind w:firstLine="540"/>
        <w:jc w:val="both"/>
      </w:pPr>
      <w:r>
        <w:rPr>
          <w:sz w:val="20"/>
        </w:rPr>
        <w:t xml:space="preserve">12. Организация, осуществляющая горячее водоснабжение, в течение 3 рабочих дней со дня принятия решения об отказе в заключении договора горячего водоснабжения уведомляет абонента о принятом решении с указанием причин отказа и приложением представленных абонентом документов.</w:t>
      </w:r>
    </w:p>
    <w:p>
      <w:pPr>
        <w:pStyle w:val="0"/>
        <w:spacing w:before="200" w:line-rule="auto"/>
        <w:ind w:firstLine="540"/>
        <w:jc w:val="both"/>
      </w:pPr>
      <w:r>
        <w:rPr>
          <w:sz w:val="20"/>
        </w:rPr>
        <w:t xml:space="preserve">Уведомление направляется абоненту любыми доступными способами, позволяющими подтвердить получение абонентом или уполномоченным лицом, действующим от имени абонента, соответствующих документов.</w:t>
      </w:r>
    </w:p>
    <w:p>
      <w:pPr>
        <w:pStyle w:val="0"/>
        <w:spacing w:before="200" w:line-rule="auto"/>
        <w:ind w:firstLine="540"/>
        <w:jc w:val="both"/>
      </w:pPr>
      <w:r>
        <w:rPr>
          <w:sz w:val="20"/>
        </w:rPr>
        <w:t xml:space="preserve">Заключение договора горячего водоснабжения возможно после устранения абонентом указанных обстоятельств в порядке, предусмотренном настоящими Правилами.</w:t>
      </w:r>
    </w:p>
    <w:p>
      <w:pPr>
        <w:pStyle w:val="0"/>
        <w:spacing w:before="200" w:line-rule="auto"/>
        <w:ind w:firstLine="540"/>
        <w:jc w:val="both"/>
      </w:pPr>
      <w:r>
        <w:rPr>
          <w:sz w:val="20"/>
        </w:rPr>
        <w:t xml:space="preserve">13. В случае если абонент представил заявку и документы в соответствии с </w:t>
      </w:r>
      <w:hyperlink w:history="0" w:anchor="P80" w:tooltip="7. Для заключения договора горячего водоснабжения абонент направляет в организацию, осуществляющую горячее водоснабжение, заявку, в которой указывает следующие сведения:">
        <w:r>
          <w:rPr>
            <w:sz w:val="20"/>
            <w:color w:val="0000ff"/>
          </w:rPr>
          <w:t xml:space="preserve">пунктами 7</w:t>
        </w:r>
      </w:hyperlink>
      <w:r>
        <w:rPr>
          <w:sz w:val="20"/>
        </w:rPr>
        <w:t xml:space="preserve"> и </w:t>
      </w:r>
      <w:hyperlink w:history="0" w:anchor="P88" w:tooltip="8. К заявке прилагаются следующие документы:">
        <w:r>
          <w:rPr>
            <w:sz w:val="20"/>
            <w:color w:val="0000ff"/>
          </w:rPr>
          <w:t xml:space="preserve">8</w:t>
        </w:r>
      </w:hyperlink>
      <w:r>
        <w:rPr>
          <w:sz w:val="20"/>
        </w:rPr>
        <w:t xml:space="preserve"> настоящих Правил, организация, осуществляющая горячее водоснабжение, в течение 20 дней со дня их получения направляет абоненту проект договора горячего водоснабжения в 2 экземплярах.</w:t>
      </w:r>
    </w:p>
    <w:p>
      <w:pPr>
        <w:pStyle w:val="0"/>
        <w:spacing w:before="200" w:line-rule="auto"/>
        <w:ind w:firstLine="540"/>
        <w:jc w:val="both"/>
      </w:pPr>
      <w:r>
        <w:rPr>
          <w:sz w:val="20"/>
        </w:rPr>
        <w:t xml:space="preserve">14. Абонент в течение 30 дней со дня получения проекта договора горячего водоснабжения подписывает оба экземпляра проекта договора и направляет один экземпляр подписанного договора горячего водоснабжения организации, осуществляющей горячее водоснабжение, с приложением документов, подтверждающих полномочия уполномоченного лица, действующего от имени абонента, подписавшего договор горячего водоснабжения, либо представляет указанной организации письменный мотивированный отказ от заключения договора горячего водоснабжения.</w:t>
      </w:r>
    </w:p>
    <w:p>
      <w:pPr>
        <w:pStyle w:val="0"/>
        <w:spacing w:before="200" w:line-rule="auto"/>
        <w:ind w:firstLine="540"/>
        <w:jc w:val="both"/>
      </w:pPr>
      <w:r>
        <w:rPr>
          <w:sz w:val="20"/>
        </w:rPr>
        <w:t xml:space="preserve">Мотивированный отказ направляется любым способом, позволяющим подтвердить получение соответствующих документов организацией, осуществляющей горячее водоснабжение (ее представителем).</w:t>
      </w:r>
    </w:p>
    <w:p>
      <w:pPr>
        <w:pStyle w:val="0"/>
        <w:spacing w:before="200" w:line-rule="auto"/>
        <w:ind w:firstLine="540"/>
        <w:jc w:val="both"/>
      </w:pPr>
      <w:r>
        <w:rPr>
          <w:sz w:val="20"/>
        </w:rPr>
        <w:t xml:space="preserve">15. В случае представления абонентом отказа от заключения договора горячего водоснабжения организация, осуществляющая горячее водоснабжение, в течение 5 рабочих дней рассматривает отказ абонента, принимает меры к урегулированию разногласий и передает абоненту для подписания новый проект договора горячего водоснабжения в 2 экземплярах.</w:t>
      </w:r>
    </w:p>
    <w:p>
      <w:pPr>
        <w:pStyle w:val="0"/>
        <w:spacing w:before="200" w:line-rule="auto"/>
        <w:ind w:firstLine="540"/>
        <w:jc w:val="both"/>
      </w:pPr>
      <w:r>
        <w:rPr>
          <w:sz w:val="20"/>
        </w:rPr>
        <w:t xml:space="preserve">Абонент в течение 5 дней со дня получения подписывает оба экземпляра проекта договора горячего водоснабжения и направляет один экземпляр подписанного договора горячего водоснабжения организации, осуществляющей горячее водоснабжение, с приложением документов, подтверждающих полномочия уполномоченного лица, действующего от имени абонента, подписавшего договор горячего водоснабжения, любым способом, позволяющим подтвердить его получение организацией, осуществляющей горячее водоснабжение (ее представителем).</w:t>
      </w:r>
    </w:p>
    <w:p>
      <w:pPr>
        <w:pStyle w:val="0"/>
        <w:spacing w:before="200" w:line-rule="auto"/>
        <w:ind w:firstLine="540"/>
        <w:jc w:val="both"/>
      </w:pPr>
      <w:r>
        <w:rPr>
          <w:sz w:val="20"/>
        </w:rPr>
        <w:t xml:space="preserve">16. При рассмотрении заявок от нескольких абонентов в отношении одного и того же объекта (в том числе при совпадении части объекта) организация, осуществляющая горячее водоснабжение, обязана уведомить об этом абонентов, направивших заявки, в течение 3 рабочих дней со дня принятия указанного решения.</w:t>
      </w:r>
    </w:p>
    <w:p>
      <w:pPr>
        <w:pStyle w:val="0"/>
        <w:spacing w:before="200" w:line-rule="auto"/>
        <w:ind w:firstLine="540"/>
        <w:jc w:val="both"/>
      </w:pPr>
      <w:r>
        <w:rPr>
          <w:sz w:val="20"/>
        </w:rPr>
        <w:t xml:space="preserve">Абоненты в течение 15 дней со дня получения уведомления об отказе в рассмотрении заявок обязаны представить организации, осуществляющей горячее водоснабжение, документы, подтверждающие право на соответствующий объект.</w:t>
      </w:r>
    </w:p>
    <w:p>
      <w:pPr>
        <w:pStyle w:val="0"/>
        <w:spacing w:before="200" w:line-rule="auto"/>
        <w:ind w:firstLine="540"/>
        <w:jc w:val="both"/>
      </w:pPr>
      <w:r>
        <w:rPr>
          <w:sz w:val="20"/>
        </w:rPr>
        <w:t xml:space="preserve">17. Существенными условиями договора горячего водоснабжения являются:</w:t>
      </w:r>
    </w:p>
    <w:p>
      <w:pPr>
        <w:pStyle w:val="0"/>
        <w:spacing w:before="200" w:line-rule="auto"/>
        <w:ind w:firstLine="540"/>
        <w:jc w:val="both"/>
      </w:pPr>
      <w:r>
        <w:rPr>
          <w:sz w:val="20"/>
        </w:rPr>
        <w:t xml:space="preserve">а) предмет договора горячего водоснабжения, режим подачи горячей воды (гарантированный объем подачи горячей воды, гарантированный уровень давления горячей воды в системе горячего водоснабжения и температура горячей воды), определяемый в соответствии с условиями на подключение (присоединение) к централизованной системе горячего водоснабжения;</w:t>
      </w:r>
    </w:p>
    <w:p>
      <w:pPr>
        <w:pStyle w:val="0"/>
        <w:spacing w:before="200" w:line-rule="auto"/>
        <w:ind w:firstLine="540"/>
        <w:jc w:val="both"/>
      </w:pPr>
      <w:r>
        <w:rPr>
          <w:sz w:val="20"/>
        </w:rPr>
        <w:t xml:space="preserve">б) сроки подачи горячей воды;</w:t>
      </w:r>
    </w:p>
    <w:p>
      <w:pPr>
        <w:pStyle w:val="0"/>
        <w:spacing w:before="200" w:line-rule="auto"/>
        <w:ind w:firstLine="540"/>
        <w:jc w:val="both"/>
      </w:pPr>
      <w:r>
        <w:rPr>
          <w:sz w:val="20"/>
        </w:rPr>
        <w:t xml:space="preserve">в) порядок контроля качества горячей воды;</w:t>
      </w:r>
    </w:p>
    <w:p>
      <w:pPr>
        <w:pStyle w:val="0"/>
        <w:spacing w:before="200" w:line-rule="auto"/>
        <w:ind w:firstLine="540"/>
        <w:jc w:val="both"/>
      </w:pPr>
      <w:r>
        <w:rPr>
          <w:sz w:val="20"/>
        </w:rPr>
        <w:t xml:space="preserve">г) условия временного прекращения или ограничения подачи горячей воды;</w:t>
      </w:r>
    </w:p>
    <w:p>
      <w:pPr>
        <w:pStyle w:val="0"/>
        <w:spacing w:before="200" w:line-rule="auto"/>
        <w:ind w:firstLine="540"/>
        <w:jc w:val="both"/>
      </w:pPr>
      <w:r>
        <w:rPr>
          <w:sz w:val="20"/>
        </w:rPr>
        <w:t xml:space="preserve">д) порядок осуществления учета поданной (полученной) горячей воды и тепловой энергии в составе горячей воды;</w:t>
      </w:r>
    </w:p>
    <w:p>
      <w:pPr>
        <w:pStyle w:val="0"/>
        <w:spacing w:before="200" w:line-rule="auto"/>
        <w:ind w:firstLine="540"/>
        <w:jc w:val="both"/>
      </w:pPr>
      <w:r>
        <w:rPr>
          <w:sz w:val="20"/>
        </w:rPr>
        <w:t xml:space="preserve">е) сроки и порядок оплаты по договору горячего водоснабжения;</w:t>
      </w:r>
    </w:p>
    <w:p>
      <w:pPr>
        <w:pStyle w:val="0"/>
        <w:spacing w:before="200" w:line-rule="auto"/>
        <w:ind w:firstLine="540"/>
        <w:jc w:val="both"/>
      </w:pPr>
      <w:r>
        <w:rPr>
          <w:sz w:val="20"/>
        </w:rPr>
        <w:t xml:space="preserve">ж) границы эксплуатационной ответственности абонента и организации, осуществляющей горячее водоснабжение, и границы балансовой принадлежности;</w:t>
      </w:r>
    </w:p>
    <w:p>
      <w:pPr>
        <w:pStyle w:val="0"/>
        <w:spacing w:before="200" w:line-rule="auto"/>
        <w:ind w:firstLine="540"/>
        <w:jc w:val="both"/>
      </w:pPr>
      <w:r>
        <w:rPr>
          <w:sz w:val="20"/>
        </w:rPr>
        <w:t xml:space="preserve">з) права и обязанности сторон;</w:t>
      </w:r>
    </w:p>
    <w:p>
      <w:pPr>
        <w:pStyle w:val="0"/>
        <w:spacing w:before="200" w:line-rule="auto"/>
        <w:ind w:firstLine="540"/>
        <w:jc w:val="both"/>
      </w:pPr>
      <w:r>
        <w:rPr>
          <w:sz w:val="20"/>
        </w:rPr>
        <w:t xml:space="preserve">и) ответственность абонента и организации, осуществляющей горячее водоснабжение, в случае неисполнения или ненадлежащего исполнения сторонами обязательств по договору горячего водоснабжения;</w:t>
      </w:r>
    </w:p>
    <w:p>
      <w:pPr>
        <w:pStyle w:val="0"/>
        <w:spacing w:before="200" w:line-rule="auto"/>
        <w:ind w:firstLine="540"/>
        <w:jc w:val="both"/>
      </w:pPr>
      <w:r>
        <w:rPr>
          <w:sz w:val="20"/>
        </w:rPr>
        <w:t xml:space="preserve">к) порядок урегулирования разногласий по договору горячего водоснабжения, возникающих между абонентом и организацией, осуществляющей горячее водоснабжение;</w:t>
      </w:r>
    </w:p>
    <w:p>
      <w:pPr>
        <w:pStyle w:val="0"/>
        <w:spacing w:before="200" w:line-rule="auto"/>
        <w:ind w:firstLine="540"/>
        <w:jc w:val="both"/>
      </w:pPr>
      <w:r>
        <w:rPr>
          <w:sz w:val="20"/>
        </w:rPr>
        <w:t xml:space="preserve">л) порядок обеспечения абонентом доступа представителей организации, осуществляющей горячее водоснабжение, или по ее указанию представителей иной организации к водопроводным сетям, местам отбора проб горячей воды и приборам учета для снятия показаний и отбора проб горячей воды в целях определения объема поданной (полученной) горячей воды и тепловой энергии в составе горячей воды, а также определения качества горячей воды, в том числе температуры ее подачи;</w:t>
      </w:r>
    </w:p>
    <w:p>
      <w:pPr>
        <w:pStyle w:val="0"/>
        <w:spacing w:before="200" w:line-rule="auto"/>
        <w:ind w:firstLine="540"/>
        <w:jc w:val="both"/>
      </w:pPr>
      <w:r>
        <w:rPr>
          <w:sz w:val="20"/>
        </w:rPr>
        <w:t xml:space="preserve">м) установленная мощность, необходимая для осуществления горячего водоснабжения абонента, в том числе с распределением указанной мощности по каждой точке подключения, а также подключенная нагрузка, в пределах которой организация, осуществляющая горячее водоснабжение, принимает на себя обязательства обеспечить горячее водоснабжение абонента.</w:t>
      </w:r>
    </w:p>
    <w:p>
      <w:pPr>
        <w:pStyle w:val="0"/>
        <w:spacing w:before="200" w:line-rule="auto"/>
        <w:ind w:firstLine="540"/>
        <w:jc w:val="both"/>
      </w:pPr>
      <w:r>
        <w:rPr>
          <w:sz w:val="20"/>
        </w:rPr>
        <w:t xml:space="preserve">18. Для заключения договора горячего водоснабжения строящегося (не введенного в эксплуатацию) объекта на период строительства с учетом сроков действия условий на подключение (присоединение) абонент направляет организации, осуществляющей горячее водоснабжение, заявку, указанную в </w:t>
      </w:r>
      <w:hyperlink w:history="0" w:anchor="P80" w:tooltip="7. Для заключения договора горячего водоснабжения абонент направляет в организацию, осуществляющую горячее водоснабжение, заявку, в которой указывает следующие сведения:">
        <w:r>
          <w:rPr>
            <w:sz w:val="20"/>
            <w:color w:val="0000ff"/>
          </w:rPr>
          <w:t xml:space="preserve">пункте 7</w:t>
        </w:r>
      </w:hyperlink>
      <w:r>
        <w:rPr>
          <w:sz w:val="20"/>
        </w:rPr>
        <w:t xml:space="preserve"> настоящих Правил, и следующие документы:</w:t>
      </w:r>
    </w:p>
    <w:p>
      <w:pPr>
        <w:pStyle w:val="0"/>
        <w:spacing w:before="200" w:line-rule="auto"/>
        <w:ind w:firstLine="540"/>
        <w:jc w:val="both"/>
      </w:pPr>
      <w:r>
        <w:rPr>
          <w:sz w:val="20"/>
        </w:rPr>
        <w:t xml:space="preserve">копии документов, подтверждающих права абонента на земельный участок, на котором располагается подключаемый объект, а в случае отсутствия таких документов при осуществлении строительства, реконструкции подключаемого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pPr>
        <w:pStyle w:val="0"/>
        <w:jc w:val="both"/>
      </w:pPr>
      <w:r>
        <w:rPr>
          <w:sz w:val="20"/>
        </w:rPr>
        <w:t xml:space="preserve">(в ред. </w:t>
      </w:r>
      <w:hyperlink w:history="0" r:id="rId33"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12.04.2018 N 448)</w:t>
      </w:r>
    </w:p>
    <w:p>
      <w:pPr>
        <w:pStyle w:val="0"/>
        <w:spacing w:before="200" w:line-rule="auto"/>
        <w:ind w:firstLine="540"/>
        <w:jc w:val="both"/>
      </w:pPr>
      <w:r>
        <w:rPr>
          <w:sz w:val="20"/>
        </w:rPr>
        <w:t xml:space="preserve">доверенность или иные документы, подтверждающие полномочия представителя абонента, действующего от имени абонента, на заключение договора горячего водоснабжения:</w:t>
      </w:r>
    </w:p>
    <w:p>
      <w:pPr>
        <w:pStyle w:val="0"/>
        <w:spacing w:before="200" w:line-rule="auto"/>
        <w:ind w:firstLine="540"/>
        <w:jc w:val="both"/>
      </w:pPr>
      <w:r>
        <w:rPr>
          <w:sz w:val="20"/>
        </w:rPr>
        <w:t xml:space="preserve">копия паспорта - для физических лиц;</w:t>
      </w:r>
    </w:p>
    <w:p>
      <w:pPr>
        <w:pStyle w:val="0"/>
        <w:spacing w:before="200" w:line-rule="auto"/>
        <w:ind w:firstLine="540"/>
        <w:jc w:val="both"/>
      </w:pPr>
      <w:r>
        <w:rPr>
          <w:sz w:val="20"/>
        </w:rPr>
        <w:t xml:space="preserve">копии технической документации на установленные средства измерений и приборы учета (узлы учета), а также схемы узла учета.</w:t>
      </w:r>
    </w:p>
    <w:p>
      <w:pPr>
        <w:pStyle w:val="0"/>
        <w:spacing w:before="200" w:line-rule="auto"/>
        <w:ind w:firstLine="540"/>
        <w:jc w:val="both"/>
      </w:pPr>
      <w:r>
        <w:rPr>
          <w:sz w:val="20"/>
        </w:rPr>
        <w:t xml:space="preserve">Режим подачи горячей воды определяется в договоре горячего водоснабжения строящегося объекта на период строительства и может отличаться от режима, указанного в условиях на подключение (присоединение) объекта.</w:t>
      </w:r>
    </w:p>
    <w:p>
      <w:pPr>
        <w:pStyle w:val="0"/>
        <w:spacing w:before="200" w:line-rule="auto"/>
        <w:ind w:firstLine="540"/>
        <w:jc w:val="both"/>
      </w:pPr>
      <w:r>
        <w:rPr>
          <w:sz w:val="20"/>
        </w:rPr>
        <w:t xml:space="preserve">19. После ввода в эксплуатацию объекта строительства договор горячего водоснабжения заключается организацией, осуществляющей горячее водоснабжение, с лицом, обладающим законными правами на построенные объекты, подключенные (присоединенные) к централизованной системе горячего водоснабжения. В этом случае заключение договора горячего водоснабжения осуществляется в порядке, установленном настоящими Правилами.</w:t>
      </w:r>
    </w:p>
    <w:p>
      <w:pPr>
        <w:pStyle w:val="0"/>
        <w:spacing w:before="200" w:line-rule="auto"/>
        <w:ind w:firstLine="540"/>
        <w:jc w:val="both"/>
      </w:pPr>
      <w:r>
        <w:rPr>
          <w:sz w:val="20"/>
        </w:rPr>
        <w:t xml:space="preserve">20. Местом исполнения обязательств организации, осуществляющей горячее водоснабжение по договору горячего водоснабжения, является точка подключения (присоединения), если иное не предусмотрено договором горячего водоснабжения.</w:t>
      </w:r>
    </w:p>
    <w:p>
      <w:pPr>
        <w:pStyle w:val="0"/>
        <w:spacing w:before="200" w:line-rule="auto"/>
        <w:ind w:firstLine="540"/>
        <w:jc w:val="both"/>
      </w:pPr>
      <w:r>
        <w:rPr>
          <w:sz w:val="20"/>
        </w:rPr>
        <w:t xml:space="preserve">21. Оплата абонентом горячей воды по договору горячего водоснабжения осуществляется по тарифам на горячую воду, устанавливаемым в соответствии с </w:t>
      </w:r>
      <w:hyperlink w:history="0" r:id="rId34" w:tooltip="Постановление Правительства РФ от 13.05.2013 N 406 (ред. от 01.07.2014)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 Недействующая редакция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pPr>
        <w:pStyle w:val="0"/>
        <w:spacing w:before="200" w:line-rule="auto"/>
        <w:ind w:firstLine="540"/>
        <w:jc w:val="both"/>
      </w:pPr>
      <w:r>
        <w:rPr>
          <w:sz w:val="20"/>
        </w:rPr>
        <w:t xml:space="preserve">22. Объем полученной горячей воды определяется исходя из объемов потребленных воды и тепловой энергии в составе горячей воды по показаниям средств измерений (приборов учета) за определенный период времени.</w:t>
      </w:r>
    </w:p>
    <w:p>
      <w:pPr>
        <w:pStyle w:val="0"/>
        <w:spacing w:before="200" w:line-rule="auto"/>
        <w:ind w:firstLine="540"/>
        <w:jc w:val="both"/>
      </w:pPr>
      <w:r>
        <w:rPr>
          <w:sz w:val="20"/>
        </w:rPr>
        <w:t xml:space="preserve">23. За расчетный период для оплаты абонентами принимается 1 календарный месяц.</w:t>
      </w:r>
    </w:p>
    <w:p>
      <w:pPr>
        <w:pStyle w:val="0"/>
        <w:spacing w:before="200" w:line-rule="auto"/>
        <w:ind w:firstLine="540"/>
        <w:jc w:val="both"/>
      </w:pPr>
      <w:r>
        <w:rPr>
          <w:sz w:val="20"/>
        </w:rPr>
        <w:t xml:space="preserve">Оплата абонентами полученной горячей воды осуществляется в отношении фактически потребленных за расчетный период воды и тепловой энергии в составе горячей воды в установленные сроки на основании счетов-фактур, выставляемых к оплате организацией, осуществляющей горячее водоснабжение. При отсутствии средств измерений (приборов учета) объем потребленной горячей воды определяется расчетным методом исходя из объемов потребленных воды и тепловой энергии в составе горячей воды, определяемых в порядке, предусмотренном договором горячего водоснабжения.</w:t>
      </w:r>
    </w:p>
    <w:p>
      <w:pPr>
        <w:pStyle w:val="0"/>
        <w:spacing w:before="200" w:line-rule="auto"/>
        <w:ind w:firstLine="540"/>
        <w:jc w:val="both"/>
      </w:pPr>
      <w:r>
        <w:rPr>
          <w:sz w:val="20"/>
        </w:rPr>
        <w:t xml:space="preserve">24. К договору горячего водоснабжения прилагаются акты разграничения балансовой принадлежности и эксплуатационной ответственности абонента и организации, осуществляющей горячее водоснабжение, по объектам централизованной системы горячего водоснабжения, в том числе водопроводным сетям.</w:t>
      </w:r>
    </w:p>
    <w:p>
      <w:pPr>
        <w:pStyle w:val="0"/>
        <w:spacing w:before="200" w:line-rule="auto"/>
        <w:ind w:firstLine="540"/>
        <w:jc w:val="both"/>
      </w:pPr>
      <w:r>
        <w:rPr>
          <w:sz w:val="20"/>
        </w:rPr>
        <w:t xml:space="preserve">25. Договор горячего водоснабжения, заключенный на определенный срок, считается продленным на тот же срок и на тех же условиях, если за 1 месяц до окончания срока его действия ни одна из сторон не заявила о его прекращении или изменении либо о заключении нового договора на иных условиях.</w:t>
      </w:r>
    </w:p>
    <w:p>
      <w:pPr>
        <w:pStyle w:val="0"/>
        <w:spacing w:before="200" w:line-rule="auto"/>
        <w:ind w:firstLine="540"/>
        <w:jc w:val="both"/>
      </w:pPr>
      <w:r>
        <w:rPr>
          <w:sz w:val="20"/>
        </w:rPr>
        <w:t xml:space="preserve">26. При передаче объекта централизованной системы горячего водоснабжения, в том числе водопроводных сетей, принадлежащего абоненту на праве собственности или на ином законном основании, иному собственнику (иному законному владельцу и (или) пользователю) последний сообщает о передаче ему указанного объекта организации, осуществляющей горячее водоснабжение, и представляет документы, подтверждающие его законные права на объект, в течение 5 рабочих дней со дня возникновения прав на этот объект.</w:t>
      </w:r>
    </w:p>
    <w:p>
      <w:pPr>
        <w:pStyle w:val="0"/>
        <w:spacing w:before="200" w:line-rule="auto"/>
        <w:ind w:firstLine="540"/>
        <w:jc w:val="both"/>
      </w:pPr>
      <w:r>
        <w:rPr>
          <w:sz w:val="20"/>
        </w:rPr>
        <w:t xml:space="preserve">Договор горячего водоснабжения с таким абонентом заключается на прежний срок и на прежних условиях в течение 20 рабочих дней со дня получения организацией, осуществляющей горячее водоснабжение, документов, подтверждающих законные права абонента на объект централизованной системы горячего водоснабжения.</w:t>
      </w:r>
    </w:p>
    <w:p>
      <w:pPr>
        <w:pStyle w:val="0"/>
        <w:spacing w:before="200" w:line-rule="auto"/>
        <w:ind w:firstLine="540"/>
        <w:jc w:val="both"/>
      </w:pPr>
      <w:r>
        <w:rPr>
          <w:sz w:val="20"/>
        </w:rPr>
        <w:t xml:space="preserve">27. Организация, осуществляющая горячее водоснабжение, обязана:</w:t>
      </w:r>
    </w:p>
    <w:p>
      <w:pPr>
        <w:pStyle w:val="0"/>
        <w:spacing w:before="200" w:line-rule="auto"/>
        <w:ind w:firstLine="540"/>
        <w:jc w:val="both"/>
      </w:pPr>
      <w:r>
        <w:rPr>
          <w:sz w:val="20"/>
        </w:rPr>
        <w:t xml:space="preserve">а) заключить с абонентом договор горячего водоснабжения в соответствии с Федеральным </w:t>
      </w:r>
      <w:hyperlink w:history="0" r:id="rId35"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настоящими Правилами и </w:t>
      </w:r>
      <w:hyperlink w:history="0" r:id="rId36" w:tooltip="Постановление Правительства РФ от 29.07.2013 N 643 (ред. от 28.11.2023) &quot;Об утверждении типовых договоров в области горячего водоснабжения&quot; {КонсультантПлюс}">
        <w:r>
          <w:rPr>
            <w:sz w:val="20"/>
            <w:color w:val="0000ff"/>
          </w:rPr>
          <w:t xml:space="preserve">типовым договором</w:t>
        </w:r>
      </w:hyperlink>
      <w:r>
        <w:rPr>
          <w:sz w:val="20"/>
        </w:rPr>
        <w:t xml:space="preserve"> горячего водоснабжения, утверждаемым Правительством Российской Федерации;</w:t>
      </w:r>
    </w:p>
    <w:p>
      <w:pPr>
        <w:pStyle w:val="0"/>
        <w:spacing w:before="200" w:line-rule="auto"/>
        <w:ind w:firstLine="540"/>
        <w:jc w:val="both"/>
      </w:pPr>
      <w:r>
        <w:rPr>
          <w:sz w:val="20"/>
        </w:rPr>
        <w:t xml:space="preserve">б) обеспечивать эксплуатацию объектов централизованной системы горячего водоснабжения, в том числе водопроводных сетей, принадлежащих организации, осуществляющей горячее водоснабжение, на праве собственности или на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pPr>
        <w:pStyle w:val="0"/>
        <w:spacing w:before="200" w:line-rule="auto"/>
        <w:ind w:firstLine="540"/>
        <w:jc w:val="both"/>
      </w:pPr>
      <w:r>
        <w:rPr>
          <w:sz w:val="20"/>
        </w:rPr>
        <w:t xml:space="preserve">в) обеспечивать бесперебойный режим подачи горячей воды, установленный договором горячего водоснабжения, кроме случаев временного прекращения или ограничения горячего водоснабжения, предусмотренных Федеральным </w:t>
      </w:r>
      <w:hyperlink w:history="0" r:id="rId37"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г) обеспечивать горячее водоснабжение в соответствии с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w:t>
      </w:r>
    </w:p>
    <w:p>
      <w:pPr>
        <w:pStyle w:val="0"/>
        <w:spacing w:before="200" w:line-rule="auto"/>
        <w:ind w:firstLine="540"/>
        <w:jc w:val="both"/>
      </w:pPr>
      <w:r>
        <w:rPr>
          <w:sz w:val="20"/>
        </w:rPr>
        <w:t xml:space="preserve">д) участвовать в приемке в эксплуатацию средств измерений и приборов учета;</w:t>
      </w:r>
    </w:p>
    <w:p>
      <w:pPr>
        <w:pStyle w:val="0"/>
        <w:spacing w:before="200" w:line-rule="auto"/>
        <w:ind w:firstLine="540"/>
        <w:jc w:val="both"/>
      </w:pPr>
      <w:r>
        <w:rPr>
          <w:sz w:val="20"/>
        </w:rPr>
        <w:t xml:space="preserve">е) проводить производственный контроль качества горячей воды, в том числе температуры ее подачи;</w:t>
      </w:r>
    </w:p>
    <w:p>
      <w:pPr>
        <w:pStyle w:val="0"/>
        <w:spacing w:before="200" w:line-rule="auto"/>
        <w:ind w:firstLine="540"/>
        <w:jc w:val="both"/>
      </w:pPr>
      <w:r>
        <w:rPr>
          <w:sz w:val="20"/>
        </w:rPr>
        <w:t xml:space="preserve">ж) уведомлять абонентов и иных лиц, указанных в </w:t>
      </w:r>
      <w:hyperlink w:history="0" w:anchor="P301" w:tooltip="б) направление абонентам и организации, осуществляющей транспортировку горячей воды, а также в органы местного самоуправления любым доступным способом, позволяющим подтвердить его получение, уведомления, содержащего:">
        <w:r>
          <w:rPr>
            <w:sz w:val="20"/>
            <w:color w:val="0000ff"/>
          </w:rPr>
          <w:t xml:space="preserve">подпункте "б" пункта 89</w:t>
        </w:r>
      </w:hyperlink>
      <w:r>
        <w:rPr>
          <w:sz w:val="20"/>
        </w:rPr>
        <w:t xml:space="preserve"> настоящих Правил, о временном прекращении или об ограничении горячего водоснабжения в порядке и случаях, которые предусмотрены Федеральным </w:t>
      </w:r>
      <w:hyperlink w:history="0" r:id="rId38"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и настоящими Правилами;</w:t>
      </w:r>
    </w:p>
    <w:p>
      <w:pPr>
        <w:pStyle w:val="0"/>
        <w:spacing w:before="200" w:line-rule="auto"/>
        <w:ind w:firstLine="540"/>
        <w:jc w:val="both"/>
      </w:pPr>
      <w:r>
        <w:rPr>
          <w:sz w:val="20"/>
        </w:rPr>
        <w:t xml:space="preserve">з) принимать меры по своевременной ликвидации последствий аварии и инцидента на объектах централизованной системы горячего водоснабжения, в том числе водопроводных сетях, принадлежащих организации, осуществляющей горячее водоснабжение, на праве собственности или на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нормативно-технической документацией, и возобновлению действия таких объектов, в том числе водопроводных сетей, с соблюдением установленных требований в области обеспечения санитарно-эпидемиологического благополучия населения и технического регулирования;</w:t>
      </w:r>
    </w:p>
    <w:p>
      <w:pPr>
        <w:pStyle w:val="0"/>
        <w:spacing w:before="200" w:line-rule="auto"/>
        <w:ind w:firstLine="540"/>
        <w:jc w:val="both"/>
      </w:pPr>
      <w:r>
        <w:rPr>
          <w:sz w:val="20"/>
        </w:rPr>
        <w:t xml:space="preserve">и) в случае передачи прав на объекты централизованной системы горячего водоснабжения, в том числе на водопроводные сети, а также предоставления прав владения и (или) пользования такими объектами третьим лицам, реорганизации, изменения организацией, осуществляющей горячее водоснабжение, реквизитов, места нахождения, а также при изменении иных сведений, которые могут повлиять на исполнение договора горячего водоснабжения, уведомить абонента в течение 5 рабочих дней со дня такого изменения.</w:t>
      </w:r>
    </w:p>
    <w:p>
      <w:pPr>
        <w:pStyle w:val="0"/>
        <w:spacing w:before="200" w:line-rule="auto"/>
        <w:ind w:firstLine="540"/>
        <w:jc w:val="both"/>
      </w:pPr>
      <w:r>
        <w:rPr>
          <w:sz w:val="20"/>
        </w:rPr>
        <w:t xml:space="preserve">28. Абонент обязан:</w:t>
      </w:r>
    </w:p>
    <w:p>
      <w:pPr>
        <w:pStyle w:val="0"/>
        <w:spacing w:before="200" w:line-rule="auto"/>
        <w:ind w:firstLine="540"/>
        <w:jc w:val="both"/>
      </w:pPr>
      <w:r>
        <w:rPr>
          <w:sz w:val="20"/>
        </w:rPr>
        <w:t xml:space="preserve">а) обеспечить эксплуатацию объектов, на которые осуществляется подача горячей воды, водопроводного ввода в здание (в том числе в многоквартирный дом), сооружение, принадлежащие абоненту на праве собственности или на ином законном основании и (или) находящиеся в границах его эксплуатационной ответственности, а также замену и метрологическую поверку принадлежащих абоненту средств измерений и приборов учета в соответствии с законодательством Российской Федерации;</w:t>
      </w:r>
    </w:p>
    <w:p>
      <w:pPr>
        <w:pStyle w:val="0"/>
        <w:spacing w:before="200" w:line-rule="auto"/>
        <w:ind w:firstLine="540"/>
        <w:jc w:val="both"/>
      </w:pPr>
      <w:r>
        <w:rPr>
          <w:sz w:val="20"/>
        </w:rPr>
        <w:t xml:space="preserve">б) обеспечить сохранность пломб и знаков поверки на средствах измерений и приборах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определения объема потребленной за определенный период горячей воды в порядке, предусмотренном договором горячего водоснабжения;</w:t>
      </w:r>
    </w:p>
    <w:p>
      <w:pPr>
        <w:pStyle w:val="0"/>
        <w:spacing w:before="200" w:line-rule="auto"/>
        <w:ind w:firstLine="540"/>
        <w:jc w:val="both"/>
      </w:pPr>
      <w:r>
        <w:rPr>
          <w:sz w:val="20"/>
        </w:rPr>
        <w:t xml:space="preserve">в) установить средства измерений (приборы учета) поданной (потребленной) горячей воды;</w:t>
      </w:r>
    </w:p>
    <w:p>
      <w:pPr>
        <w:pStyle w:val="0"/>
        <w:spacing w:before="200" w:line-rule="auto"/>
        <w:ind w:firstLine="540"/>
        <w:jc w:val="both"/>
      </w:pPr>
      <w:r>
        <w:rPr>
          <w:sz w:val="20"/>
        </w:rPr>
        <w:t xml:space="preserve">г) обеспечить учет поданной (потребленной) горячей воды;</w:t>
      </w:r>
    </w:p>
    <w:p>
      <w:pPr>
        <w:pStyle w:val="0"/>
        <w:spacing w:before="200" w:line-rule="auto"/>
        <w:ind w:firstLine="540"/>
        <w:jc w:val="both"/>
      </w:pPr>
      <w:r>
        <w:rPr>
          <w:sz w:val="20"/>
        </w:rPr>
        <w:t xml:space="preserve">д) соблюдать установленный договором горячего водоснабжения режим потребления горячей воды;</w:t>
      </w:r>
    </w:p>
    <w:p>
      <w:pPr>
        <w:pStyle w:val="0"/>
        <w:spacing w:before="200" w:line-rule="auto"/>
        <w:ind w:firstLine="540"/>
        <w:jc w:val="both"/>
      </w:pPr>
      <w:r>
        <w:rPr>
          <w:sz w:val="20"/>
        </w:rPr>
        <w:t xml:space="preserve">е) производить оплату по договору горячего водоснабжения в сроки, порядке и размере, которые определены договором горячего водоснабжения;</w:t>
      </w:r>
    </w:p>
    <w:p>
      <w:pPr>
        <w:pStyle w:val="0"/>
        <w:spacing w:before="200" w:line-rule="auto"/>
        <w:ind w:firstLine="540"/>
        <w:jc w:val="both"/>
      </w:pPr>
      <w:r>
        <w:rPr>
          <w:sz w:val="20"/>
        </w:rPr>
        <w:t xml:space="preserve">ж) обеспечить доступ представителей организации, осуществляющей горячее водоснабжение, или по ее указанию представителей иной организации к водопроводным сетям, инженерным коммуникациям и оборудованию, местам отбора проб горячей воды, средствам измерений (приборам учета), принадлежащим абоненту, для проверки представляемых абонентом сведений. При воспрепятствовании абонентом такому доступу организация, осуществляющая горячее водоснабжение, составляет соответствующий акт;</w:t>
      </w:r>
    </w:p>
    <w:p>
      <w:pPr>
        <w:pStyle w:val="0"/>
        <w:spacing w:before="200" w:line-rule="auto"/>
        <w:ind w:firstLine="540"/>
        <w:jc w:val="both"/>
      </w:pPr>
      <w:r>
        <w:rPr>
          <w:sz w:val="20"/>
        </w:rPr>
        <w:t xml:space="preserve">з) обеспечить в порядке, установленном договором горячего водоснабжения, доступ представителей организации, осуществляющей горячее водоснабжение, или по ее указанию представителей иной организации для осмотра средств измерений (приборов учета), для проведения эксплуатационных работ на водопроводных сетях, вводах горячей воды, принадлежащих на законном основании организации, осуществляющей горячее водоснабжение, и находящихся в границах эксплуатационной ответственности абонента;</w:t>
      </w:r>
    </w:p>
    <w:p>
      <w:pPr>
        <w:pStyle w:val="0"/>
        <w:spacing w:before="200" w:line-rule="auto"/>
        <w:ind w:firstLine="540"/>
        <w:jc w:val="both"/>
      </w:pPr>
      <w:r>
        <w:rPr>
          <w:sz w:val="20"/>
        </w:rPr>
        <w:t xml:space="preserve">и) в случае передачи абонентом прав на водопроводные сети, водопроводные вводы, а также предоставления прав владения и (или) пользования такими сетями и водопроводными вводами третьим лицам, реорганизации абонента, изменения абонентом реквизитов, места нахождения (места жительства), а также изменения иных сведений, которые могут повлиять на исполнение договора горячего водоснабжения, уведомить об этом организацию, осуществляющую горячее водоснабжение, в течение 5 рабочих дней со дня такого изменения;</w:t>
      </w:r>
    </w:p>
    <w:p>
      <w:pPr>
        <w:pStyle w:val="0"/>
        <w:spacing w:before="200" w:line-rule="auto"/>
        <w:ind w:firstLine="540"/>
        <w:jc w:val="both"/>
      </w:pPr>
      <w:r>
        <w:rPr>
          <w:sz w:val="20"/>
        </w:rPr>
        <w:t xml:space="preserve">к) незамедлительно сообщать организации, осуществляющей горячее водоснабжение, обо всех авариях и инцидентах на объектах, на которые осуществляется поставка горячей воды, сетях горячего водоснабжения, вводах горячей воды, средствах измерений (приборах учета), принадлежащих абоненту на праве собственности или на ином законном основании и (или) находящихся в границах его эксплуатационной ответственности;</w:t>
      </w:r>
    </w:p>
    <w:p>
      <w:pPr>
        <w:pStyle w:val="0"/>
        <w:spacing w:before="200" w:line-rule="auto"/>
        <w:ind w:firstLine="540"/>
        <w:jc w:val="both"/>
      </w:pPr>
      <w:r>
        <w:rPr>
          <w:sz w:val="20"/>
        </w:rPr>
        <w:t xml:space="preserve">л) обеспечивать в установленные нормативными правовыми актами Российской Федерации сроки ликвидацию последствий аварий и инцидентов на объектах, на которые осуществляется поставка горячей воды, водопроводных сетях, вводах горячей воды, средствах измерений (приборах учета), принадлежащих абоненту на праве собственности или на ином законном основании и (или) находящихся в границах его эксплуатационной ответственности;</w:t>
      </w:r>
    </w:p>
    <w:p>
      <w:pPr>
        <w:pStyle w:val="0"/>
        <w:spacing w:before="200" w:line-rule="auto"/>
        <w:ind w:firstLine="540"/>
        <w:jc w:val="both"/>
      </w:pPr>
      <w:r>
        <w:rPr>
          <w:sz w:val="20"/>
        </w:rPr>
        <w:t xml:space="preserve">м) в случае увеличения тепловой нагрузки (мощности) для целей горячего водоснабжения сверх мощности, предусмотренной договором горячего водоснабжения, в течение 5 рабочих дней обратиться в организацию, осуществляющую горячее водоснабжение, для заключения договора о подключении (присоединении) к централизованной системе горячего водоснабжения в порядке, установленном </w:t>
      </w:r>
      <w:hyperlink w:history="0" w:anchor="P278" w:tooltip="III. Прекращение (временное прекращение) или ограничение">
        <w:r>
          <w:rPr>
            <w:sz w:val="20"/>
            <w:color w:val="0000ff"/>
          </w:rPr>
          <w:t xml:space="preserve">разделом III</w:t>
        </w:r>
      </w:hyperlink>
      <w:r>
        <w:rPr>
          <w:sz w:val="20"/>
        </w:rPr>
        <w:t xml:space="preserve"> настоящих Правил.</w:t>
      </w:r>
    </w:p>
    <w:p>
      <w:pPr>
        <w:pStyle w:val="0"/>
        <w:spacing w:before="200" w:line-rule="auto"/>
        <w:ind w:firstLine="540"/>
        <w:jc w:val="both"/>
      </w:pPr>
      <w:r>
        <w:rPr>
          <w:sz w:val="20"/>
        </w:rPr>
        <w:t xml:space="preserve">29. Организация, осуществляющая горячее водоснабжение, имеет право:</w:t>
      </w:r>
    </w:p>
    <w:p>
      <w:pPr>
        <w:pStyle w:val="0"/>
        <w:spacing w:before="200" w:line-rule="auto"/>
        <w:ind w:firstLine="540"/>
        <w:jc w:val="both"/>
      </w:pPr>
      <w:r>
        <w:rPr>
          <w:sz w:val="20"/>
        </w:rPr>
        <w:t xml:space="preserve">а) осуществлять контроль за правильностью учета объемов поданной (полученной) абоненту горячей воды;</w:t>
      </w:r>
    </w:p>
    <w:p>
      <w:pPr>
        <w:pStyle w:val="0"/>
        <w:spacing w:before="200" w:line-rule="auto"/>
        <w:ind w:firstLine="540"/>
        <w:jc w:val="both"/>
      </w:pPr>
      <w:r>
        <w:rPr>
          <w:sz w:val="20"/>
        </w:rPr>
        <w:t xml:space="preserve">б) принимать меры по предотвращению самовольного пользования горячей водой из централизованной системы горячего водоснабжения и (или) самовольного подключения (присоединения) абонента к централизованной системе горячего водоснабжения;</w:t>
      </w:r>
    </w:p>
    <w:p>
      <w:pPr>
        <w:pStyle w:val="0"/>
        <w:spacing w:before="200" w:line-rule="auto"/>
        <w:ind w:firstLine="540"/>
        <w:jc w:val="both"/>
      </w:pPr>
      <w:r>
        <w:rPr>
          <w:sz w:val="20"/>
        </w:rPr>
        <w:t xml:space="preserve">в) временно прекращать или ограничивать горячее водоснабжение в случаях, установленных законодательством Российской Федерации;</w:t>
      </w:r>
    </w:p>
    <w:p>
      <w:pPr>
        <w:pStyle w:val="0"/>
        <w:spacing w:before="200" w:line-rule="auto"/>
        <w:ind w:firstLine="540"/>
        <w:jc w:val="both"/>
      </w:pPr>
      <w:r>
        <w:rPr>
          <w:sz w:val="20"/>
        </w:rPr>
        <w:t xml:space="preserve">г) осуществлять доступ к объектам централизованной системы горячего водоснабжения, в том числе водопроводным сетям, местам отбора проб горячей воды, средствам измерений (приборам учета), принадлежащим абоненту, для контрольного снятия показаний средств измерений (приборов учета), в том числе с использованием систем дистанционного снятия показаний, осмотра водопроводных сетей и оборудования в случаях и порядке, которые предусмотрены настоящими Правилами.</w:t>
      </w:r>
    </w:p>
    <w:p>
      <w:pPr>
        <w:pStyle w:val="0"/>
        <w:spacing w:before="200" w:line-rule="auto"/>
        <w:ind w:firstLine="540"/>
        <w:jc w:val="both"/>
      </w:pPr>
      <w:r>
        <w:rPr>
          <w:sz w:val="20"/>
        </w:rPr>
        <w:t xml:space="preserve">30. Абонент имеет право:</w:t>
      </w:r>
    </w:p>
    <w:p>
      <w:pPr>
        <w:pStyle w:val="0"/>
        <w:spacing w:before="200" w:line-rule="auto"/>
        <w:ind w:firstLine="540"/>
        <w:jc w:val="both"/>
      </w:pPr>
      <w:r>
        <w:rPr>
          <w:sz w:val="20"/>
        </w:rPr>
        <w:t xml:space="preserve">а) требовать от организации, осуществляющей горячее водоснабжение, поддержания в точке подключения (присоединения) режима подачи горячей воды, определенного договором;</w:t>
      </w:r>
    </w:p>
    <w:p>
      <w:pPr>
        <w:pStyle w:val="0"/>
        <w:spacing w:before="200" w:line-rule="auto"/>
        <w:ind w:firstLine="540"/>
        <w:jc w:val="both"/>
      </w:pPr>
      <w:r>
        <w:rPr>
          <w:sz w:val="20"/>
        </w:rPr>
        <w:t xml:space="preserve">б) требовать возмещения реального ущерба в случае временного прекращения или ограничения горячего водоснабжения, за исключением случаев, когда организация, осуществляющая горячее водоснабжение, вправе временно прекратить или ограничить горячее водоснабжение в соответствии с законодательством Российской Федерации;</w:t>
      </w:r>
    </w:p>
    <w:p>
      <w:pPr>
        <w:pStyle w:val="0"/>
        <w:spacing w:before="200" w:line-rule="auto"/>
        <w:ind w:firstLine="540"/>
        <w:jc w:val="both"/>
      </w:pPr>
      <w:r>
        <w:rPr>
          <w:sz w:val="20"/>
        </w:rPr>
        <w:t xml:space="preserve">в) получать информацию о качестве горячей воды;</w:t>
      </w:r>
    </w:p>
    <w:p>
      <w:pPr>
        <w:pStyle w:val="0"/>
        <w:spacing w:before="200" w:line-rule="auto"/>
        <w:ind w:firstLine="540"/>
        <w:jc w:val="both"/>
      </w:pPr>
      <w:r>
        <w:rPr>
          <w:sz w:val="20"/>
        </w:rPr>
        <w:t xml:space="preserve">г) присутствовать при проведении всех проверок водопроводных сетей, объектов, приборов учета, принадлежащих абоненту, проводимых представителями организации, осуществляющей горячее водоснабжение, или по ее указанию представителями иной организации;</w:t>
      </w:r>
    </w:p>
    <w:p>
      <w:pPr>
        <w:pStyle w:val="0"/>
        <w:spacing w:before="200" w:line-rule="auto"/>
        <w:ind w:firstLine="540"/>
        <w:jc w:val="both"/>
      </w:pPr>
      <w:r>
        <w:rPr>
          <w:sz w:val="20"/>
        </w:rPr>
        <w:t xml:space="preserve">д) осуществлять проверку качества горячей воды, в том числе температуры ее подачи. При отклонении показателей от нормативных значений незамедлительно уведомлять об этом организацию, осуществляющую горячее водоснабжение, для принятия соответствующих мер;</w:t>
      </w:r>
    </w:p>
    <w:p>
      <w:pPr>
        <w:pStyle w:val="0"/>
        <w:spacing w:before="200" w:line-rule="auto"/>
        <w:ind w:firstLine="540"/>
        <w:jc w:val="both"/>
      </w:pPr>
      <w:r>
        <w:rPr>
          <w:sz w:val="20"/>
        </w:rPr>
        <w:t xml:space="preserve">е) предоставлять иным абонентам и организациям, осуществляющим транспортировку горячей воды, возможность для подключения (присоединения) к водопроводным вводам, принадлежащим на законном основании абоненту, при наличии согласования с организацией, осуществляющей горячее водоснабжение;</w:t>
      </w:r>
    </w:p>
    <w:p>
      <w:pPr>
        <w:pStyle w:val="0"/>
        <w:spacing w:before="200" w:line-rule="auto"/>
        <w:ind w:firstLine="540"/>
        <w:jc w:val="both"/>
      </w:pPr>
      <w:r>
        <w:rPr>
          <w:sz w:val="20"/>
        </w:rPr>
        <w:t xml:space="preserve">ж) расторгнуть договор горячего водоснабжения в случаях, установленных законодательством Российской Федерации и договором горячего водоснабжения.</w:t>
      </w:r>
    </w:p>
    <w:p>
      <w:pPr>
        <w:pStyle w:val="0"/>
        <w:spacing w:before="200" w:line-rule="auto"/>
        <w:ind w:firstLine="540"/>
        <w:jc w:val="both"/>
      </w:pPr>
      <w:r>
        <w:rPr>
          <w:sz w:val="20"/>
        </w:rPr>
        <w:t xml:space="preserve">31. В случае нарушения либо ненадлежащего исполнения абонентом обязательств по оплате договора горячего водоснабжения организация, осуществляющая горячее водоснабжение, вправе потребовать от абонента уплаты в соответствии с законодательством Российской Федерации неустойки исходя из суммы задолженности за каждый день просрочки.</w:t>
      </w:r>
    </w:p>
    <w:p>
      <w:pPr>
        <w:pStyle w:val="0"/>
        <w:ind w:firstLine="540"/>
        <w:jc w:val="both"/>
      </w:pPr>
      <w:r>
        <w:rPr>
          <w:sz w:val="20"/>
        </w:rPr>
      </w:r>
    </w:p>
    <w:p>
      <w:pPr>
        <w:pStyle w:val="2"/>
        <w:outlineLvl w:val="2"/>
        <w:jc w:val="center"/>
      </w:pPr>
      <w:r>
        <w:rPr>
          <w:sz w:val="20"/>
        </w:rPr>
        <w:t xml:space="preserve">2. Договор по транспортировке горячей воды</w:t>
      </w:r>
    </w:p>
    <w:p>
      <w:pPr>
        <w:pStyle w:val="0"/>
        <w:ind w:firstLine="540"/>
        <w:jc w:val="both"/>
      </w:pPr>
      <w:r>
        <w:rPr>
          <w:sz w:val="20"/>
        </w:rPr>
      </w:r>
    </w:p>
    <w:p>
      <w:pPr>
        <w:pStyle w:val="0"/>
        <w:ind w:firstLine="540"/>
        <w:jc w:val="both"/>
      </w:pPr>
      <w:r>
        <w:rPr>
          <w:sz w:val="20"/>
        </w:rPr>
        <w:t xml:space="preserve">32. Договор по транспортировке горячей воды заключается организацией, эксплуатирующей водопроводные сети (далее - организация, осуществляющая транспортировку горячей воды), и организацией, осуществляющей горячее водоснабжение, в соответствии с </w:t>
      </w:r>
      <w:hyperlink w:history="0" r:id="rId39" w:tooltip="Постановление Правительства РФ от 29.07.2013 N 643 (ред. от 28.11.2023) &quot;Об утверждении типовых договоров в области горячего водоснабжения&quot; {КонсультантПлюс}">
        <w:r>
          <w:rPr>
            <w:sz w:val="20"/>
            <w:color w:val="0000ff"/>
          </w:rPr>
          <w:t xml:space="preserve">типовым договором</w:t>
        </w:r>
      </w:hyperlink>
      <w:r>
        <w:rPr>
          <w:sz w:val="20"/>
        </w:rPr>
        <w:t xml:space="preserve">, утверждаемым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01.01.2028 п. 32 (1) утрачивает силу (</w:t>
            </w:r>
            <w:hyperlink w:history="0" r:id="rId40"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23.11.2021 N 2009).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2" w:name="P182"/>
    <w:bookmarkEnd w:id="182"/>
    <w:p>
      <w:pPr>
        <w:pStyle w:val="0"/>
        <w:spacing w:before="260" w:line-rule="auto"/>
        <w:ind w:firstLine="540"/>
        <w:jc w:val="both"/>
      </w:pPr>
      <w:r>
        <w:rPr>
          <w:sz w:val="20"/>
        </w:rPr>
        <w:t xml:space="preserve">32(1). Отнесение собственников или иных законных владельцев водопроводных сетей, используемых для оказания услуг по транспортировке горячей воды в закрытых системах теплоснабжения, к транзитным организациям осуществляется при их соответствии одному из критериев, указанных в </w:t>
      </w:r>
      <w:hyperlink w:history="0" w:anchor="P199" w:tooltip="32(2). Транзитными организациями признаются организации, соответствующие одному из следующих критериев:">
        <w:r>
          <w:rPr>
            <w:sz w:val="20"/>
            <w:color w:val="0000ff"/>
          </w:rPr>
          <w:t xml:space="preserve">пункте 32(2)</w:t>
        </w:r>
      </w:hyperlink>
      <w:r>
        <w:rPr>
          <w:sz w:val="20"/>
        </w:rPr>
        <w:t xml:space="preserve"> настоящих Правил, либо в совокупности следующим критериям на дату подачи заявления об установлении цен (тарифов):</w:t>
      </w:r>
    </w:p>
    <w:p>
      <w:pPr>
        <w:pStyle w:val="0"/>
        <w:spacing w:before="200" w:line-rule="auto"/>
        <w:ind w:firstLine="540"/>
        <w:jc w:val="both"/>
      </w:pPr>
      <w:r>
        <w:rPr>
          <w:sz w:val="20"/>
        </w:rPr>
        <w:t xml:space="preserve">а) владение на праве собственности и (или) на ином законном основании на срок более 12 месяцев водопроводными сетями, используемыми для оказания услуг по транспортировке горячей воды в целях горячего водоснабжения абонентов организации, осуществляющей горячее водоснабжение, при этом неразрывная протяженность участков указанных сетей в пределах одной централизованной системы горячего водоснабжения составляет:</w:t>
      </w:r>
    </w:p>
    <w:p>
      <w:pPr>
        <w:pStyle w:val="0"/>
        <w:spacing w:before="200" w:line-rule="auto"/>
        <w:ind w:firstLine="540"/>
        <w:jc w:val="both"/>
      </w:pPr>
      <w:r>
        <w:rPr>
          <w:sz w:val="20"/>
        </w:rPr>
        <w:t xml:space="preserve">для гг. Москвы и Санкт-Петербурга, в пределах которых она расположена, не менее 10 километров;</w:t>
      </w:r>
    </w:p>
    <w:p>
      <w:pPr>
        <w:pStyle w:val="0"/>
        <w:spacing w:before="200" w:line-rule="auto"/>
        <w:ind w:firstLine="540"/>
        <w:jc w:val="both"/>
      </w:pPr>
      <w:r>
        <w:rPr>
          <w:sz w:val="20"/>
        </w:rPr>
        <w:t xml:space="preserve">для поселений, муниципальных округов, городских округов, в пределах которых она расположена, с суммарной численностью населения 1 млн. человек и более не менее 7 километров;</w:t>
      </w:r>
    </w:p>
    <w:p>
      <w:pPr>
        <w:pStyle w:val="0"/>
        <w:jc w:val="both"/>
      </w:pPr>
      <w:r>
        <w:rPr>
          <w:sz w:val="20"/>
        </w:rPr>
        <w:t xml:space="preserve">(в ред. </w:t>
      </w:r>
      <w:hyperlink w:history="0" r:id="rId41"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для поселений, муниципальных округов, городских округов, в пределах которых она расположена, с суммарной численностью населения от 500 тыс. человек до 1 млн. человек не менее 3 километров;</w:t>
      </w:r>
    </w:p>
    <w:p>
      <w:pPr>
        <w:pStyle w:val="0"/>
        <w:jc w:val="both"/>
      </w:pPr>
      <w:r>
        <w:rPr>
          <w:sz w:val="20"/>
        </w:rPr>
        <w:t xml:space="preserve">(в ред. </w:t>
      </w:r>
      <w:hyperlink w:history="0" r:id="rId42"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для поселений, муниципальных округов, городских округов, в пределах которых она расположена, с суммарной численностью населения от 250 тыс. человек до 500 тыс. человек не менее 1 километра;</w:t>
      </w:r>
    </w:p>
    <w:p>
      <w:pPr>
        <w:pStyle w:val="0"/>
        <w:jc w:val="both"/>
      </w:pPr>
      <w:r>
        <w:rPr>
          <w:sz w:val="20"/>
        </w:rPr>
        <w:t xml:space="preserve">(в ред. </w:t>
      </w:r>
      <w:hyperlink w:history="0" r:id="rId43"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для поселений, муниципальных округов, городских округов, в пределах которых она расположена, с суммарной численностью населения менее 250 тыс. человек не менее 500 метров;</w:t>
      </w:r>
    </w:p>
    <w:p>
      <w:pPr>
        <w:pStyle w:val="0"/>
        <w:jc w:val="both"/>
      </w:pPr>
      <w:r>
        <w:rPr>
          <w:sz w:val="20"/>
        </w:rPr>
        <w:t xml:space="preserve">(в ред. </w:t>
      </w:r>
      <w:hyperlink w:history="0" r:id="rId44"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б) доля максимальной величины мощности (нагрузки) водопроводных сетей и (или) сооружений на них, предназначенных для горячего водоснабжения и (или) водоотведения на собственные нужды юридических лиц или индивидуальных предпринимателей, являющихся собственниками или иными законными владельцами водопроводных сетей и (или) сооружений на них, не превышает 20 процентов общей максимальной величины мощности (нагрузки) водопроводных сетей и (или) сооружений на них, принадлежащих на праве собственности и (или) на ином законном основании указанным юридическим лицам или индивидуальным предпринимателям;</w:t>
      </w:r>
    </w:p>
    <w:p>
      <w:pPr>
        <w:pStyle w:val="0"/>
        <w:spacing w:before="200" w:line-rule="auto"/>
        <w:ind w:firstLine="540"/>
        <w:jc w:val="both"/>
      </w:pPr>
      <w:r>
        <w:rPr>
          <w:sz w:val="20"/>
        </w:rPr>
        <w:t xml:space="preserve">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pPr>
        <w:pStyle w:val="0"/>
        <w:spacing w:before="200" w:line-rule="auto"/>
        <w:ind w:firstLine="540"/>
        <w:jc w:val="both"/>
      </w:pPr>
      <w:r>
        <w:rPr>
          <w:sz w:val="20"/>
        </w:rPr>
        <w:t xml:space="preserve">г) наличие официального сайта в информационно-телекоммуникационной сети "Интернет".</w:t>
      </w:r>
    </w:p>
    <w:p>
      <w:pPr>
        <w:pStyle w:val="0"/>
        <w:jc w:val="both"/>
      </w:pPr>
      <w:r>
        <w:rPr>
          <w:sz w:val="20"/>
        </w:rPr>
        <w:t xml:space="preserve">(п. 32(1) введен </w:t>
      </w:r>
      <w:hyperlink w:history="0" r:id="rId45"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23.11.2021 N 2009)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01.01.2028 п. 32 (2) утрачивает силу (</w:t>
            </w:r>
            <w:hyperlink w:history="0" r:id="rId46"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23.11.2021 N 2009).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 w:name="P199"/>
    <w:bookmarkEnd w:id="199"/>
    <w:p>
      <w:pPr>
        <w:pStyle w:val="0"/>
        <w:spacing w:before="260" w:line-rule="auto"/>
        <w:ind w:firstLine="540"/>
        <w:jc w:val="both"/>
      </w:pPr>
      <w:r>
        <w:rPr>
          <w:sz w:val="20"/>
        </w:rPr>
        <w:t xml:space="preserve">32(2). Транзитными организациями признаются организации, соответствующие одному из следующих критериев:</w:t>
      </w:r>
    </w:p>
    <w:p>
      <w:pPr>
        <w:pStyle w:val="0"/>
        <w:spacing w:before="200" w:line-rule="auto"/>
        <w:ind w:firstLine="540"/>
        <w:jc w:val="both"/>
      </w:pPr>
      <w:r>
        <w:rPr>
          <w:sz w:val="20"/>
        </w:rPr>
        <w:t xml:space="preserve">а) организация, заключившая концессионное соглашение, объектом которого являются водопроводные сети и (или) сооружения на них, в части водопроводных сетей и (или) сооружений на них, переданных во владение и пользование по концессионному соглашению. Если такая организация является собственником или иным законным владельцем иных водопроводных сетей и (или) сооружений на них, то в части иных водопроводных сетей и (или) сооружений на них такая организация признается транзитной организацией при ее соответствии критериям, указанным в </w:t>
      </w:r>
      <w:hyperlink w:history="0" w:anchor="P182" w:tooltip="32(1). Отнесение собственников или иных законных владельцев водопроводных сетей, используемых для оказания услуг по транспортировке горячей воды в закрытых системах теплоснабжения, к транзитным организациям осуществляется при их соответствии одному из критериев, указанных в пункте 32(2) настоящих Правил, либо в совокупности следующим критериям на дату подачи заявления об установлении цен (тарифов):">
        <w:r>
          <w:rPr>
            <w:sz w:val="20"/>
            <w:color w:val="0000ff"/>
          </w:rPr>
          <w:t xml:space="preserve">пункте 32(1)</w:t>
        </w:r>
      </w:hyperlink>
      <w:r>
        <w:rPr>
          <w:sz w:val="20"/>
        </w:rPr>
        <w:t xml:space="preserve"> настоящих Правил;</w:t>
      </w:r>
    </w:p>
    <w:p>
      <w:pPr>
        <w:pStyle w:val="0"/>
        <w:spacing w:before="200" w:line-rule="auto"/>
        <w:ind w:firstLine="540"/>
        <w:jc w:val="both"/>
      </w:pPr>
      <w:r>
        <w:rPr>
          <w:sz w:val="20"/>
        </w:rPr>
        <w:t xml:space="preserve">б) юридическое лицо или индивидуальный предприниматель, являющийся собственником или иным законным владельцем водопроводных сетей и (или) сооружений на них, с использованием которых обеспечивается транспортировка более 50 процентов объема горячей воды общего объема горячей воды централизованной системы горячего водоснабжения.</w:t>
      </w:r>
    </w:p>
    <w:p>
      <w:pPr>
        <w:pStyle w:val="0"/>
        <w:jc w:val="both"/>
      </w:pPr>
      <w:r>
        <w:rPr>
          <w:sz w:val="20"/>
        </w:rPr>
        <w:t xml:space="preserve">(п. 32(2) введен </w:t>
      </w:r>
      <w:hyperlink w:history="0" r:id="rId47"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23.11.2021 N 2009)</w:t>
      </w:r>
    </w:p>
    <w:p>
      <w:pPr>
        <w:pStyle w:val="0"/>
        <w:spacing w:before="200" w:line-rule="auto"/>
        <w:ind w:firstLine="540"/>
        <w:jc w:val="both"/>
      </w:pPr>
      <w:r>
        <w:rPr>
          <w:sz w:val="20"/>
        </w:rPr>
        <w:t xml:space="preserve">33. Организация, осуществляющая транспортировку горячей воды, не вправе отказать организации, осуществляющей горячее водоснабжение, в заключении договора по транспортировке горячей воды, если объект, на котором предусматривается потребление горячей воды, водопроводные сети и водопроводный ввод абонента такой организации, осуществляющей горячее водоснабжение, в том числе лица, подавшего заявку о заключении договора горячего водоснабжения, присоединены к водопроводным сетям организации, осуществляющей транспортировку горячей воды, за исключением случаев отсутствия технической возможности транспортировки горячей воды от указанной организации.</w:t>
      </w:r>
    </w:p>
    <w:p>
      <w:pPr>
        <w:pStyle w:val="0"/>
        <w:spacing w:before="200" w:line-rule="auto"/>
        <w:ind w:firstLine="540"/>
        <w:jc w:val="both"/>
      </w:pPr>
      <w:r>
        <w:rPr>
          <w:sz w:val="20"/>
        </w:rPr>
        <w:t xml:space="preserve">34. По договору по транспортировке горячей воды организации, осуществляющие транспортировку горячей воды, обязуются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требованиям, и обеспечивать транспортировку горячей воды с учетом установленного качества горячей воды от точки приема до точки подачи, расположенных на границе эксплуатационной ответственности такой организации, а организация, осуществляющая горячее водоснабжение, обязуется оплачивать указанные услуги, а также обеспечивать подачу горячей воды установленного качества в режиме, определенном договором по транспортировке горячей воды.</w:t>
      </w:r>
    </w:p>
    <w:bookmarkStart w:id="205" w:name="P205"/>
    <w:bookmarkEnd w:id="205"/>
    <w:p>
      <w:pPr>
        <w:pStyle w:val="0"/>
        <w:spacing w:before="200" w:line-rule="auto"/>
        <w:ind w:firstLine="540"/>
        <w:jc w:val="both"/>
      </w:pPr>
      <w:r>
        <w:rPr>
          <w:sz w:val="20"/>
        </w:rPr>
        <w:t xml:space="preserve">35. Для заключения договора по транспортировке горячей воды организация, осуществляющая горячее водоснабжение, направляет организации, осуществляющей транспортировку горячей воды, заявку, которая содержит следующие сведения:</w:t>
      </w:r>
    </w:p>
    <w:p>
      <w:pPr>
        <w:pStyle w:val="0"/>
        <w:spacing w:before="200" w:line-rule="auto"/>
        <w:ind w:firstLine="540"/>
        <w:jc w:val="both"/>
      </w:pPr>
      <w:r>
        <w:rPr>
          <w:sz w:val="20"/>
        </w:rPr>
        <w:t xml:space="preserve">а) реквизиты организации, осуществляющей горячее водоснабжение:</w:t>
      </w:r>
    </w:p>
    <w:p>
      <w:pPr>
        <w:pStyle w:val="0"/>
        <w:spacing w:before="200" w:line-rule="auto"/>
        <w:ind w:firstLine="540"/>
        <w:jc w:val="both"/>
      </w:pPr>
      <w:r>
        <w:rPr>
          <w:sz w:val="20"/>
        </w:rPr>
        <w:t xml:space="preserve">для юридических лиц - полное наименование, основной государственный регистрационный номер записи в Едином государственном реестре юридических лиц, дата внесения в реестр, место нахождения, контактные данные;</w:t>
      </w:r>
    </w:p>
    <w:p>
      <w:pPr>
        <w:pStyle w:val="0"/>
        <w:spacing w:before="200" w:line-rule="auto"/>
        <w:ind w:firstLine="540"/>
        <w:jc w:val="both"/>
      </w:pPr>
      <w:r>
        <w:rPr>
          <w:sz w:val="20"/>
        </w:rPr>
        <w:t xml:space="preserve">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дата внесения в реестр, адрес регистрации по месту жительства, контактные данные;</w:t>
      </w:r>
    </w:p>
    <w:p>
      <w:pPr>
        <w:pStyle w:val="0"/>
        <w:spacing w:before="200" w:line-rule="auto"/>
        <w:ind w:firstLine="540"/>
        <w:jc w:val="both"/>
      </w:pPr>
      <w:r>
        <w:rPr>
          <w:sz w:val="20"/>
        </w:rPr>
        <w:t xml:space="preserve">б) контактные данные абонента (телефон, адрес электронной почты);</w:t>
      </w:r>
    </w:p>
    <w:p>
      <w:pPr>
        <w:pStyle w:val="0"/>
        <w:spacing w:before="200" w:line-rule="auto"/>
        <w:ind w:firstLine="540"/>
        <w:jc w:val="both"/>
      </w:pPr>
      <w:r>
        <w:rPr>
          <w:sz w:val="20"/>
        </w:rPr>
        <w:t xml:space="preserve">в) точки приема и точки подачи горячей воды;</w:t>
      </w:r>
    </w:p>
    <w:p>
      <w:pPr>
        <w:pStyle w:val="0"/>
        <w:spacing w:before="200" w:line-rule="auto"/>
        <w:ind w:firstLine="540"/>
        <w:jc w:val="both"/>
      </w:pPr>
      <w:r>
        <w:rPr>
          <w:sz w:val="20"/>
        </w:rPr>
        <w:t xml:space="preserve">г) предполагаемый режим подачи горячей воды;</w:t>
      </w:r>
    </w:p>
    <w:p>
      <w:pPr>
        <w:pStyle w:val="0"/>
        <w:spacing w:before="200" w:line-rule="auto"/>
        <w:ind w:firstLine="540"/>
        <w:jc w:val="both"/>
      </w:pPr>
      <w:r>
        <w:rPr>
          <w:sz w:val="20"/>
        </w:rPr>
        <w:t xml:space="preserve">д) максимальная мощность, необходимая для осуществления горячего водоснабжения абонента, и подключенная нагрузка;</w:t>
      </w:r>
    </w:p>
    <w:p>
      <w:pPr>
        <w:pStyle w:val="0"/>
        <w:spacing w:before="200" w:line-rule="auto"/>
        <w:ind w:firstLine="540"/>
        <w:jc w:val="both"/>
      </w:pPr>
      <w:r>
        <w:rPr>
          <w:sz w:val="20"/>
        </w:rPr>
        <w:t xml:space="preserve">е) температурный график в точке приема и точке подачи горячей воды;</w:t>
      </w:r>
    </w:p>
    <w:p>
      <w:pPr>
        <w:pStyle w:val="0"/>
        <w:spacing w:before="200" w:line-rule="auto"/>
        <w:ind w:firstLine="540"/>
        <w:jc w:val="both"/>
      </w:pPr>
      <w:r>
        <w:rPr>
          <w:sz w:val="20"/>
        </w:rPr>
        <w:t xml:space="preserve">ж) сведения о разграничении балансовой принадлежности и эксплуатационной ответственности сторон;</w:t>
      </w:r>
    </w:p>
    <w:p>
      <w:pPr>
        <w:pStyle w:val="0"/>
        <w:spacing w:before="200" w:line-rule="auto"/>
        <w:ind w:firstLine="540"/>
        <w:jc w:val="both"/>
      </w:pPr>
      <w:r>
        <w:rPr>
          <w:sz w:val="20"/>
        </w:rPr>
        <w:t xml:space="preserve">з) срок начала оказания услуг по транспортировке горячей воды;</w:t>
      </w:r>
    </w:p>
    <w:p>
      <w:pPr>
        <w:pStyle w:val="0"/>
        <w:spacing w:before="200" w:line-rule="auto"/>
        <w:ind w:firstLine="540"/>
        <w:jc w:val="both"/>
      </w:pPr>
      <w:r>
        <w:rPr>
          <w:sz w:val="20"/>
        </w:rPr>
        <w:t xml:space="preserve">и) сведения о наличии средств измерений (приборов учета) и местах установки приборов учета.</w:t>
      </w:r>
    </w:p>
    <w:bookmarkStart w:id="217" w:name="P217"/>
    <w:bookmarkEnd w:id="217"/>
    <w:p>
      <w:pPr>
        <w:pStyle w:val="0"/>
        <w:spacing w:before="200" w:line-rule="auto"/>
        <w:ind w:firstLine="540"/>
        <w:jc w:val="both"/>
      </w:pPr>
      <w:r>
        <w:rPr>
          <w:sz w:val="20"/>
        </w:rPr>
        <w:t xml:space="preserve">36. К заявке прилагаются проект договора по транспортировке горячей воды, отвечающий условиям </w:t>
      </w:r>
      <w:hyperlink w:history="0" r:id="rId48" w:tooltip="Постановление Правительства РФ от 29.07.2013 N 643 (ред. от 28.11.2023) &quot;Об утверждении типовых договоров в области горячего водоснабжения&quot; {КонсультантПлюс}">
        <w:r>
          <w:rPr>
            <w:sz w:val="20"/>
            <w:color w:val="0000ff"/>
          </w:rPr>
          <w:t xml:space="preserve">типового договора</w:t>
        </w:r>
      </w:hyperlink>
      <w:r>
        <w:rPr>
          <w:sz w:val="20"/>
        </w:rPr>
        <w:t xml:space="preserve">, утверждаемого Правительством Российской Федерации, подписанный организацией, осуществляющей горячее водоснабжение (в 2 экземплярах), и документы, подтверждающие полномочия лица, действующего от имени организации, осуществляющей горячее водоснабжение, и подписавшего договор.</w:t>
      </w:r>
    </w:p>
    <w:p>
      <w:pPr>
        <w:pStyle w:val="0"/>
        <w:spacing w:before="200" w:line-rule="auto"/>
        <w:ind w:firstLine="540"/>
        <w:jc w:val="both"/>
      </w:pPr>
      <w:r>
        <w:rPr>
          <w:sz w:val="20"/>
        </w:rPr>
        <w:t xml:space="preserve">37. Заявка и проект договора рассматриваются организацией, осуществляющей транспортировку горячей воды, в течение 15 рабочих дней со дня их поступления.</w:t>
      </w:r>
    </w:p>
    <w:bookmarkStart w:id="219" w:name="P219"/>
    <w:bookmarkEnd w:id="219"/>
    <w:p>
      <w:pPr>
        <w:pStyle w:val="0"/>
        <w:spacing w:before="200" w:line-rule="auto"/>
        <w:ind w:firstLine="540"/>
        <w:jc w:val="both"/>
      </w:pPr>
      <w:r>
        <w:rPr>
          <w:sz w:val="20"/>
        </w:rPr>
        <w:t xml:space="preserve">38. В случае если в заявке отсутствуют сведения, предусмотренные </w:t>
      </w:r>
      <w:hyperlink w:history="0" w:anchor="P205" w:tooltip="35. Для заключения договора по транспортировке горячей воды организация, осуществляющая горячее водоснабжение, направляет организации, осуществляющей транспортировку горячей воды, заявку, которая содержит следующие сведения:">
        <w:r>
          <w:rPr>
            <w:sz w:val="20"/>
            <w:color w:val="0000ff"/>
          </w:rPr>
          <w:t xml:space="preserve">пунктом 35</w:t>
        </w:r>
      </w:hyperlink>
      <w:r>
        <w:rPr>
          <w:sz w:val="20"/>
        </w:rPr>
        <w:t xml:space="preserve"> настоящих Правил, и (или) не представлены документы, предусмотренные </w:t>
      </w:r>
      <w:hyperlink w:history="0" w:anchor="P217" w:tooltip="36. К заявке прилагаются проект договора по транспортировке горячей воды, отвечающий условиям типового договора, утверждаемого Правительством Российской Федерации, подписанный организацией, осуществляющей горячее водоснабжение (в 2 экземплярах), и документы, подтверждающие полномочия лица, действующего от имени организации, осуществляющей горячее водоснабжение, и подписавшего договор.">
        <w:r>
          <w:rPr>
            <w:sz w:val="20"/>
            <w:color w:val="0000ff"/>
          </w:rPr>
          <w:t xml:space="preserve">пунктом 36</w:t>
        </w:r>
      </w:hyperlink>
      <w:r>
        <w:rPr>
          <w:sz w:val="20"/>
        </w:rPr>
        <w:t xml:space="preserve"> настоящих Правил, организация, осуществляющая транспортировку горячей воды, в течение 5 рабочих дней со дня получения заявки направляет организации, осуществляющей горячее водоснабжение, уведомление о необходимости представить недостающие сведения и документы в течение 20 рабочих дней со дня получения такого уведомления.</w:t>
      </w:r>
    </w:p>
    <w:bookmarkStart w:id="220" w:name="P220"/>
    <w:bookmarkEnd w:id="220"/>
    <w:p>
      <w:pPr>
        <w:pStyle w:val="0"/>
        <w:spacing w:before="200" w:line-rule="auto"/>
        <w:ind w:firstLine="540"/>
        <w:jc w:val="both"/>
      </w:pPr>
      <w:r>
        <w:rPr>
          <w:sz w:val="20"/>
        </w:rPr>
        <w:t xml:space="preserve">39. Организация, осуществляющая транспортировку горячей воды, вправе отказаться от заключения договора по транспортировке горячей воды в следующих случаях:</w:t>
      </w:r>
    </w:p>
    <w:p>
      <w:pPr>
        <w:pStyle w:val="0"/>
        <w:spacing w:before="200" w:line-rule="auto"/>
        <w:ind w:firstLine="540"/>
        <w:jc w:val="both"/>
      </w:pPr>
      <w:r>
        <w:rPr>
          <w:sz w:val="20"/>
        </w:rPr>
        <w:t xml:space="preserve">а) отсутствует техническая возможность для транспортировки горячей воды в заявленном режиме подачи горячей воды;</w:t>
      </w:r>
    </w:p>
    <w:p>
      <w:pPr>
        <w:pStyle w:val="0"/>
        <w:spacing w:before="200" w:line-rule="auto"/>
        <w:ind w:firstLine="540"/>
        <w:jc w:val="both"/>
      </w:pPr>
      <w:r>
        <w:rPr>
          <w:sz w:val="20"/>
        </w:rPr>
        <w:t xml:space="preserve">б) направлена заявка о заключении договора по транспортировке горячей воды организацией, осуществляющей горячее водоснабжение, объекты централизованной системы горячего водоснабжения которой не имеют подключения (присоединения) (непосредственного или опосредованного) к водопроводным сетям организации, осуществляющей транспортировку горячей воды;</w:t>
      </w:r>
    </w:p>
    <w:p>
      <w:pPr>
        <w:pStyle w:val="0"/>
        <w:spacing w:before="200" w:line-rule="auto"/>
        <w:ind w:firstLine="540"/>
        <w:jc w:val="both"/>
      </w:pPr>
      <w:r>
        <w:rPr>
          <w:sz w:val="20"/>
        </w:rPr>
        <w:t xml:space="preserve">в) сведения и (или) документы, указанные в </w:t>
      </w:r>
      <w:hyperlink w:history="0" w:anchor="P205" w:tooltip="35. Для заключения договора по транспортировке горячей воды организация, осуществляющая горячее водоснабжение, направляет организации, осуществляющей транспортировку горячей воды, заявку, которая содержит следующие сведения:">
        <w:r>
          <w:rPr>
            <w:sz w:val="20"/>
            <w:color w:val="0000ff"/>
          </w:rPr>
          <w:t xml:space="preserve">пунктах 35</w:t>
        </w:r>
      </w:hyperlink>
      <w:r>
        <w:rPr>
          <w:sz w:val="20"/>
        </w:rPr>
        <w:t xml:space="preserve"> и </w:t>
      </w:r>
      <w:hyperlink w:history="0" w:anchor="P217" w:tooltip="36. К заявке прилагаются проект договора по транспортировке горячей воды, отвечающий условиям типового договора, утверждаемого Правительством Российской Федерации, подписанный организацией, осуществляющей горячее водоснабжение (в 2 экземплярах), и документы, подтверждающие полномочия лица, действующего от имени организации, осуществляющей горячее водоснабжение, и подписавшего договор.">
        <w:r>
          <w:rPr>
            <w:sz w:val="20"/>
            <w:color w:val="0000ff"/>
          </w:rPr>
          <w:t xml:space="preserve">36</w:t>
        </w:r>
      </w:hyperlink>
      <w:r>
        <w:rPr>
          <w:sz w:val="20"/>
        </w:rPr>
        <w:t xml:space="preserve"> настоящих Правил, не представлены в течение срока, установленного </w:t>
      </w:r>
      <w:hyperlink w:history="0" w:anchor="P219" w:tooltip="38. В случае если в заявке отсутствуют сведения, предусмотренные пунктом 35 настоящих Правил, и (или) не представлены документы, предусмотренные пунктом 36 настоящих Правил, организация, осуществляющая транспортировку горячей воды, в течение 5 рабочих дней со дня получения заявки направляет организации, осуществляющей горячее водоснабжение, уведомление о необходимости представить недостающие сведения и документы в течение 20 рабочих дней со дня получения такого уведомления.">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40. Уклонение или отказ организации, осуществляющей транспортировку горячей воды, от заключения договора по транспортировке горячей воды могут быть обжалованы организацией, осуществляющей горячее водоснабжение, в порядке, установленном законодательством Российской Федерации.</w:t>
      </w:r>
    </w:p>
    <w:p>
      <w:pPr>
        <w:pStyle w:val="0"/>
        <w:spacing w:before="200" w:line-rule="auto"/>
        <w:ind w:firstLine="540"/>
        <w:jc w:val="both"/>
      </w:pPr>
      <w:r>
        <w:rPr>
          <w:sz w:val="20"/>
        </w:rPr>
        <w:t xml:space="preserve">41. В случаях, предусмотренных </w:t>
      </w:r>
      <w:hyperlink w:history="0" w:anchor="P220" w:tooltip="39. Организация, осуществляющая транспортировку горячей воды, вправе отказаться от заключения договора по транспортировке горячей воды в следующих случаях:">
        <w:r>
          <w:rPr>
            <w:sz w:val="20"/>
            <w:color w:val="0000ff"/>
          </w:rPr>
          <w:t xml:space="preserve">пунктом 39</w:t>
        </w:r>
      </w:hyperlink>
      <w:r>
        <w:rPr>
          <w:sz w:val="20"/>
        </w:rPr>
        <w:t xml:space="preserve"> настоящих Правил, организация, осуществляющая транспортировку горячей воды, в течение 5 рабочих дней со дня получения заявки от организации, осуществляющей горячее водоснабжение, обязана уведомить эту организацию о том, на каких условиях и в каком режиме подачи может быть осуществлена транспортировка горячей воды и заключен соответствующий договор.</w:t>
      </w:r>
    </w:p>
    <w:p>
      <w:pPr>
        <w:pStyle w:val="0"/>
        <w:spacing w:before="200" w:line-rule="auto"/>
        <w:ind w:firstLine="540"/>
        <w:jc w:val="both"/>
      </w:pPr>
      <w:r>
        <w:rPr>
          <w:sz w:val="20"/>
        </w:rPr>
        <w:t xml:space="preserve">Организация, осуществляющая горячее водоснабжение, вправе направить в органы местного самоуправления запрос о наличии либо об отсутствии технической возможности для транспортировки горячей воды у организации, осуществляющей транспортировку горячей воды. Указанные органы обязаны на основании </w:t>
      </w:r>
      <w:hyperlink w:history="0" r:id="rId49" w:tooltip="Постановление Правительства РФ от 05.09.2013 N 782 (ред. от 28.11.2023)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схемы</w:t>
        </w:r>
      </w:hyperlink>
      <w:r>
        <w:rPr>
          <w:sz w:val="20"/>
        </w:rPr>
        <w:t xml:space="preserve"> водоснабжения и водоотведения поселения, муниципального округа, городского округа (далее - схема водоснабжения и водоотведения) в течение 5 рабочих дней представить организации, осуществляющей горячее водоснабжение, информацию о наличии либо об отсутствии технической возможности транспортировки горячей воды у организации, в отношении которой поступил запрос.</w:t>
      </w:r>
    </w:p>
    <w:p>
      <w:pPr>
        <w:pStyle w:val="0"/>
        <w:jc w:val="both"/>
      </w:pPr>
      <w:r>
        <w:rPr>
          <w:sz w:val="20"/>
        </w:rPr>
        <w:t xml:space="preserve">(в ред. </w:t>
      </w:r>
      <w:hyperlink w:history="0" r:id="rId50"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42. В случае представления организацией, осуществляющей горячее водоснабжение, сведений, предусмотренных </w:t>
      </w:r>
      <w:hyperlink w:history="0" w:anchor="P205" w:tooltip="35. Для заключения договора по транспортировке горячей воды организация, осуществляющая горячее водоснабжение, направляет организации, осуществляющей транспортировку горячей воды, заявку, которая содержит следующие сведения:">
        <w:r>
          <w:rPr>
            <w:sz w:val="20"/>
            <w:color w:val="0000ff"/>
          </w:rPr>
          <w:t xml:space="preserve">пунктами 35</w:t>
        </w:r>
      </w:hyperlink>
      <w:r>
        <w:rPr>
          <w:sz w:val="20"/>
        </w:rPr>
        <w:t xml:space="preserve"> и </w:t>
      </w:r>
      <w:hyperlink w:history="0" w:anchor="P217" w:tooltip="36. К заявке прилагаются проект договора по транспортировке горячей воды, отвечающий условиям типового договора, утверждаемого Правительством Российской Федерации, подписанный организацией, осуществляющей горячее водоснабжение (в 2 экземплярах), и документы, подтверждающие полномочия лица, действующего от имени организации, осуществляющей горячее водоснабжение, и подписавшего договор.">
        <w:r>
          <w:rPr>
            <w:sz w:val="20"/>
            <w:color w:val="0000ff"/>
          </w:rPr>
          <w:t xml:space="preserve">36</w:t>
        </w:r>
      </w:hyperlink>
      <w:r>
        <w:rPr>
          <w:sz w:val="20"/>
        </w:rPr>
        <w:t xml:space="preserve"> настоящих Правил, в полном объеме, а также в случае согласия организации, осуществляющей транспортировку горячей воды, с условиями проекта договора по транспортировке горячей воды, такая организация в течение 15 рабочих дней со дня получения в полном объеме указанных сведений и проекта договора подписывает проект договора и направляет организации, осуществляющей горячее водоснабжение, один подписанный экземпляр договора с приложением документов, подтверждающих полномочия лица, действующего от имени организации, осуществляющей транспортировку горячей воды, и подписавшего договор.</w:t>
      </w:r>
    </w:p>
    <w:p>
      <w:pPr>
        <w:pStyle w:val="0"/>
        <w:spacing w:before="200" w:line-rule="auto"/>
        <w:ind w:firstLine="540"/>
        <w:jc w:val="both"/>
      </w:pPr>
      <w:r>
        <w:rPr>
          <w:sz w:val="20"/>
        </w:rPr>
        <w:t xml:space="preserve">43. В случае если при заключении договора по транспортировке горячей воды между организацией, осуществляющей горячее водоснабжение, и организацией, осуществляющей транспортировку горячей воды, возникли разногласия по отдельным условиям договора, стороны в течение 10 рабочих дней со дня возникновения разногласий принимают меры по их урегулированию.</w:t>
      </w:r>
    </w:p>
    <w:p>
      <w:pPr>
        <w:pStyle w:val="0"/>
        <w:spacing w:before="200" w:line-rule="auto"/>
        <w:ind w:firstLine="540"/>
        <w:jc w:val="both"/>
      </w:pPr>
      <w:r>
        <w:rPr>
          <w:sz w:val="20"/>
        </w:rPr>
        <w:t xml:space="preserve">44. Договор по транспортировке горячей воды считается заключенным с даты подписания его последней из сторон.</w:t>
      </w:r>
    </w:p>
    <w:p>
      <w:pPr>
        <w:pStyle w:val="0"/>
        <w:spacing w:before="200" w:line-rule="auto"/>
        <w:ind w:firstLine="540"/>
        <w:jc w:val="both"/>
      </w:pPr>
      <w:r>
        <w:rPr>
          <w:sz w:val="20"/>
        </w:rPr>
        <w:t xml:space="preserve">45. Существенными условиями договора по транспортировке горячей воды являются:</w:t>
      </w:r>
    </w:p>
    <w:p>
      <w:pPr>
        <w:pStyle w:val="0"/>
        <w:spacing w:before="200" w:line-rule="auto"/>
        <w:ind w:firstLine="540"/>
        <w:jc w:val="both"/>
      </w:pPr>
      <w:r>
        <w:rPr>
          <w:sz w:val="20"/>
        </w:rPr>
        <w:t xml:space="preserve">а) предмет договора;</w:t>
      </w:r>
    </w:p>
    <w:p>
      <w:pPr>
        <w:pStyle w:val="0"/>
        <w:spacing w:before="200" w:line-rule="auto"/>
        <w:ind w:firstLine="540"/>
        <w:jc w:val="both"/>
      </w:pPr>
      <w:r>
        <w:rPr>
          <w:sz w:val="20"/>
        </w:rPr>
        <w:t xml:space="preserve">б) максимальная мощность (нагрузка) водопроводных сетей и сооружений на них с распределением указанной мощности (нагрузки) по каждой точке присоединения к водопроводным сетям абонентов;</w:t>
      </w:r>
    </w:p>
    <w:p>
      <w:pPr>
        <w:pStyle w:val="0"/>
        <w:spacing w:before="200" w:line-rule="auto"/>
        <w:ind w:firstLine="540"/>
        <w:jc w:val="both"/>
      </w:pPr>
      <w:r>
        <w:rPr>
          <w:sz w:val="20"/>
        </w:rPr>
        <w:t xml:space="preserve">в) заявленная мощность (нагрузка), в пределах которой организация, осуществляющая транспортировку горячей воды, принимает на себя обязательства обеспечить транспортировку горячей воды;</w:t>
      </w:r>
    </w:p>
    <w:p>
      <w:pPr>
        <w:pStyle w:val="0"/>
        <w:spacing w:before="200" w:line-rule="auto"/>
        <w:ind w:firstLine="540"/>
        <w:jc w:val="both"/>
      </w:pPr>
      <w:r>
        <w:rPr>
          <w:sz w:val="20"/>
        </w:rPr>
        <w:t xml:space="preserve">г) допустимые изменения качества горячей воды (в том числе температуры) при ее транспортировке;</w:t>
      </w:r>
    </w:p>
    <w:p>
      <w:pPr>
        <w:pStyle w:val="0"/>
        <w:spacing w:before="200" w:line-rule="auto"/>
        <w:ind w:firstLine="540"/>
        <w:jc w:val="both"/>
      </w:pPr>
      <w:r>
        <w:rPr>
          <w:sz w:val="20"/>
        </w:rPr>
        <w:t xml:space="preserve">д) порядок учета и оплаты тепловой энергии, затраченной организацией, осуществляющей транспортировку горячей воды, при транспортировке горячей воды;</w:t>
      </w:r>
    </w:p>
    <w:p>
      <w:pPr>
        <w:pStyle w:val="0"/>
        <w:spacing w:before="200" w:line-rule="auto"/>
        <w:ind w:firstLine="540"/>
        <w:jc w:val="both"/>
      </w:pPr>
      <w:r>
        <w:rPr>
          <w:sz w:val="20"/>
        </w:rPr>
        <w:t xml:space="preserve">е) условия прекращения или ограничения транспортировки горячей воды, в том числе на период ремонтных работ;</w:t>
      </w:r>
    </w:p>
    <w:p>
      <w:pPr>
        <w:pStyle w:val="0"/>
        <w:spacing w:before="200" w:line-rule="auto"/>
        <w:ind w:firstLine="540"/>
        <w:jc w:val="both"/>
      </w:pPr>
      <w:r>
        <w:rPr>
          <w:sz w:val="20"/>
        </w:rPr>
        <w:t xml:space="preserve">ж) условия содержания водопроводных сетей и сооружений на них, состав и сроки проведения регламентных технических работ;</w:t>
      </w:r>
    </w:p>
    <w:p>
      <w:pPr>
        <w:pStyle w:val="0"/>
        <w:spacing w:before="200" w:line-rule="auto"/>
        <w:ind w:firstLine="540"/>
        <w:jc w:val="both"/>
      </w:pPr>
      <w:r>
        <w:rPr>
          <w:sz w:val="20"/>
        </w:rPr>
        <w:t xml:space="preserve">з) порядок учета поданной (полученной) горячей воды;</w:t>
      </w:r>
    </w:p>
    <w:p>
      <w:pPr>
        <w:pStyle w:val="0"/>
        <w:spacing w:before="200" w:line-rule="auto"/>
        <w:ind w:firstLine="540"/>
        <w:jc w:val="both"/>
      </w:pPr>
      <w:r>
        <w:rPr>
          <w:sz w:val="20"/>
        </w:rPr>
        <w:t xml:space="preserve">и) сроки и порядок оплаты по договору;</w:t>
      </w:r>
    </w:p>
    <w:p>
      <w:pPr>
        <w:pStyle w:val="0"/>
        <w:spacing w:before="200" w:line-rule="auto"/>
        <w:ind w:firstLine="540"/>
        <w:jc w:val="both"/>
      </w:pPr>
      <w:r>
        <w:rPr>
          <w:sz w:val="20"/>
        </w:rPr>
        <w:t xml:space="preserve">к) права и обязанности сторон по договору;</w:t>
      </w:r>
    </w:p>
    <w:p>
      <w:pPr>
        <w:pStyle w:val="0"/>
        <w:spacing w:before="200" w:line-rule="auto"/>
        <w:ind w:firstLine="540"/>
        <w:jc w:val="both"/>
      </w:pPr>
      <w:r>
        <w:rPr>
          <w:sz w:val="20"/>
        </w:rPr>
        <w:t xml:space="preserve">л) границы балансовой принадлежности и эксплуатационной ответственности организации, осуществляющей транспортировку горячей воды, и организации, осуществляющей горячее водоснабжение;</w:t>
      </w:r>
    </w:p>
    <w:p>
      <w:pPr>
        <w:pStyle w:val="0"/>
        <w:spacing w:before="200" w:line-rule="auto"/>
        <w:ind w:firstLine="540"/>
        <w:jc w:val="both"/>
      </w:pPr>
      <w:r>
        <w:rPr>
          <w:sz w:val="20"/>
        </w:rPr>
        <w:t xml:space="preserve">м) места отбора проб горячей воды;</w:t>
      </w:r>
    </w:p>
    <w:p>
      <w:pPr>
        <w:pStyle w:val="0"/>
        <w:spacing w:before="200" w:line-rule="auto"/>
        <w:ind w:firstLine="540"/>
        <w:jc w:val="both"/>
      </w:pPr>
      <w:r>
        <w:rPr>
          <w:sz w:val="20"/>
        </w:rPr>
        <w:t xml:space="preserve">н) порядок обеспечения доступа представителей организации, осуществляющей горячее водоснабжение, или по ее указанию представителей иной организации к водопроводным сетям и сооружениям на них, к средствам измерений и приборам учета в целях определения объема поданной (полученной) горячей воды, определения ее качества;</w:t>
      </w:r>
    </w:p>
    <w:p>
      <w:pPr>
        <w:pStyle w:val="0"/>
        <w:spacing w:before="200" w:line-rule="auto"/>
        <w:ind w:firstLine="540"/>
        <w:jc w:val="both"/>
      </w:pPr>
      <w:r>
        <w:rPr>
          <w:sz w:val="20"/>
        </w:rPr>
        <w:t xml:space="preserve">о) ответственность сторон по договору по транспортировке горячей воды;</w:t>
      </w:r>
    </w:p>
    <w:p>
      <w:pPr>
        <w:pStyle w:val="0"/>
        <w:spacing w:before="200" w:line-rule="auto"/>
        <w:ind w:firstLine="540"/>
        <w:jc w:val="both"/>
      </w:pPr>
      <w:r>
        <w:rPr>
          <w:sz w:val="20"/>
        </w:rPr>
        <w:t xml:space="preserve">п) место исполнения обязательств каждой стороны договора по транспортировке горячей воды;</w:t>
      </w:r>
    </w:p>
    <w:p>
      <w:pPr>
        <w:pStyle w:val="0"/>
        <w:spacing w:before="200" w:line-rule="auto"/>
        <w:ind w:firstLine="540"/>
        <w:jc w:val="both"/>
      </w:pPr>
      <w:r>
        <w:rPr>
          <w:sz w:val="20"/>
        </w:rPr>
        <w:t xml:space="preserve">р) расчетный порядок определения и распределения потерь горячей воды между сетями горячего водоснабжения каждой стороны договора при отсутствии средств измерений (приборов учета) на границе эксплуатационной ответственности сторон договора;</w:t>
      </w:r>
    </w:p>
    <w:p>
      <w:pPr>
        <w:pStyle w:val="0"/>
        <w:spacing w:before="200" w:line-rule="auto"/>
        <w:ind w:firstLine="540"/>
        <w:jc w:val="both"/>
      </w:pPr>
      <w:r>
        <w:rPr>
          <w:sz w:val="20"/>
        </w:rPr>
        <w:t xml:space="preserve">с) режим подачи (получения) горячей воды.</w:t>
      </w:r>
    </w:p>
    <w:p>
      <w:pPr>
        <w:pStyle w:val="0"/>
        <w:spacing w:before="200" w:line-rule="auto"/>
        <w:ind w:firstLine="540"/>
        <w:jc w:val="both"/>
      </w:pPr>
      <w:r>
        <w:rPr>
          <w:sz w:val="20"/>
        </w:rPr>
        <w:t xml:space="preserve">46. При исполнении договора по транспортировке горячей воды организация, осуществляющая горячее водоснабжение, обязана:</w:t>
      </w:r>
    </w:p>
    <w:p>
      <w:pPr>
        <w:pStyle w:val="0"/>
        <w:spacing w:before="200" w:line-rule="auto"/>
        <w:ind w:firstLine="540"/>
        <w:jc w:val="both"/>
      </w:pPr>
      <w:r>
        <w:rPr>
          <w:sz w:val="20"/>
        </w:rPr>
        <w:t xml:space="preserve">а) подавать горячую воду до границы эксплуатационной ответственности;</w:t>
      </w:r>
    </w:p>
    <w:p>
      <w:pPr>
        <w:pStyle w:val="0"/>
        <w:spacing w:before="200" w:line-rule="auto"/>
        <w:ind w:firstLine="540"/>
        <w:jc w:val="both"/>
      </w:pPr>
      <w:r>
        <w:rPr>
          <w:sz w:val="20"/>
        </w:rPr>
        <w:t xml:space="preserve">б) осуществлять эксплуатацию объектов централизованной системы горячего водоснабжения, в том числе водопроводных сетей, расположенных в границах своей эксплуатационной ответственности, в соответствии с правилами технической эксплуатации и техники безопасности;</w:t>
      </w:r>
    </w:p>
    <w:p>
      <w:pPr>
        <w:pStyle w:val="0"/>
        <w:spacing w:before="200" w:line-rule="auto"/>
        <w:ind w:firstLine="540"/>
        <w:jc w:val="both"/>
      </w:pPr>
      <w:r>
        <w:rPr>
          <w:sz w:val="20"/>
        </w:rPr>
        <w:t xml:space="preserve">в) соблюдать установленный договором по транспортировке горячей воды режим подачи (получения) горячей воды;</w:t>
      </w:r>
    </w:p>
    <w:p>
      <w:pPr>
        <w:pStyle w:val="0"/>
        <w:spacing w:before="200" w:line-rule="auto"/>
        <w:ind w:firstLine="540"/>
        <w:jc w:val="both"/>
      </w:pPr>
      <w:r>
        <w:rPr>
          <w:sz w:val="20"/>
        </w:rPr>
        <w:t xml:space="preserve">г) оплачивать услуги организации, осуществляющей транспортировку горячей воды, в порядке, установленном договором по транспортировке горячей воды;</w:t>
      </w:r>
    </w:p>
    <w:p>
      <w:pPr>
        <w:pStyle w:val="0"/>
        <w:spacing w:before="200" w:line-rule="auto"/>
        <w:ind w:firstLine="540"/>
        <w:jc w:val="both"/>
      </w:pPr>
      <w:r>
        <w:rPr>
          <w:sz w:val="20"/>
        </w:rPr>
        <w:t xml:space="preserve">д) поддерживать на границе эксплуатационной ответственности сторон качество подаваемой горячей воды, соответствующее установленным требованиям в области обеспечения санитарно-эпидемиологического благополучия населения и технического регулирования, за исключением случаев, если снижение качества воды происходит на бесхозяйных объектах централизованных систем горячего водоснабжения, эксплуатируемых организацией, осуществляющей горячее водоснабжение, не более чем в течение 2 лет со дня передачи в эксплуатацию этих объектов, если меньший срок не установлен утвержденными в соответствии с Федеральным </w:t>
      </w:r>
      <w:hyperlink w:history="0" r:id="rId51"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планами мероприятий по приведению качества горячей воды в соответствие с установленными требованиями. На указанный срок допускается несоответствие качества подаваемой горячей воды установленным требованиям, за исключением показателей качества горячей воды, характеризующих ее безопасность;</w:t>
      </w:r>
    </w:p>
    <w:p>
      <w:pPr>
        <w:pStyle w:val="0"/>
        <w:spacing w:before="200" w:line-rule="auto"/>
        <w:ind w:firstLine="540"/>
        <w:jc w:val="both"/>
      </w:pPr>
      <w:r>
        <w:rPr>
          <w:sz w:val="20"/>
        </w:rPr>
        <w:t xml:space="preserve">е) уведомлять организацию, осуществляющую транспортировку горячей воды, о прекращении или временном ограничении подачи горячей воды в порядке и случаях, которые предусмотрены Федеральным </w:t>
      </w:r>
      <w:hyperlink w:history="0" r:id="rId52"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настоящими Правилами и договором по транспортировке горячей воды;</w:t>
      </w:r>
    </w:p>
    <w:p>
      <w:pPr>
        <w:pStyle w:val="0"/>
        <w:spacing w:before="200" w:line-rule="auto"/>
        <w:ind w:firstLine="540"/>
        <w:jc w:val="both"/>
      </w:pPr>
      <w:r>
        <w:rPr>
          <w:sz w:val="20"/>
        </w:rPr>
        <w:t xml:space="preserve">ж) при возникновении аварий и инцидентов на сетях горячего водоснабжения, находящихся в границах эксплуатационной ответственности организации, осуществляющей транспортировку горячей воды, направлять уполномоченного представителя для составления акта, фиксирующего факт аварии (инцидента), объемы, уровень давления и качество горячей воды;</w:t>
      </w:r>
    </w:p>
    <w:p>
      <w:pPr>
        <w:pStyle w:val="0"/>
        <w:spacing w:before="200" w:line-rule="auto"/>
        <w:ind w:firstLine="540"/>
        <w:jc w:val="both"/>
      </w:pPr>
      <w:r>
        <w:rPr>
          <w:sz w:val="20"/>
        </w:rPr>
        <w:t xml:space="preserve">з) осуществлять планово-предупредительный, внеплановый и капитальный ремонт на объектах централизованной системы горячего водоснабжения, в том числе на водопроводных сетях, находящихся в границах своей эксплуатационной ответственности, в установленном порядке.</w:t>
      </w:r>
    </w:p>
    <w:p>
      <w:pPr>
        <w:pStyle w:val="0"/>
        <w:spacing w:before="200" w:line-rule="auto"/>
        <w:ind w:firstLine="540"/>
        <w:jc w:val="both"/>
      </w:pPr>
      <w:r>
        <w:rPr>
          <w:sz w:val="20"/>
        </w:rPr>
        <w:t xml:space="preserve">47. При исполнении договора по транспортировке горячей воды организация, осуществляющая транспортировку горячей воды, обязана:</w:t>
      </w:r>
    </w:p>
    <w:p>
      <w:pPr>
        <w:pStyle w:val="0"/>
        <w:spacing w:before="200" w:line-rule="auto"/>
        <w:ind w:firstLine="540"/>
        <w:jc w:val="both"/>
      </w:pPr>
      <w:r>
        <w:rPr>
          <w:sz w:val="20"/>
        </w:rPr>
        <w:t xml:space="preserve">а) бесперебойно оказывать услуги по транспортировке горячей воды из точки приема в точку подачи в соответствии с режимом подачи, установленным договором по транспортировке горячей воды;</w:t>
      </w:r>
    </w:p>
    <w:p>
      <w:pPr>
        <w:pStyle w:val="0"/>
        <w:spacing w:before="200" w:line-rule="auto"/>
        <w:ind w:firstLine="540"/>
        <w:jc w:val="both"/>
      </w:pPr>
      <w:r>
        <w:rPr>
          <w:sz w:val="20"/>
        </w:rPr>
        <w:t xml:space="preserve">б) обеспечивать техническое состояние и функционирование водопроводных сетей, расположенных в границах своей эксплуатационной ответственности, в соответствии с требованиями нормативных правовых актов Российской Федерации и нормативно-технической документации;</w:t>
      </w:r>
    </w:p>
    <w:p>
      <w:pPr>
        <w:pStyle w:val="0"/>
        <w:spacing w:before="200" w:line-rule="auto"/>
        <w:ind w:firstLine="540"/>
        <w:jc w:val="both"/>
      </w:pPr>
      <w:r>
        <w:rPr>
          <w:sz w:val="20"/>
        </w:rPr>
        <w:t xml:space="preserve">в) обеспечивать учет горячей воды в порядке, установленном договором по транспортировке горячей воды;</w:t>
      </w:r>
    </w:p>
    <w:p>
      <w:pPr>
        <w:pStyle w:val="0"/>
        <w:spacing w:before="200" w:line-rule="auto"/>
        <w:ind w:firstLine="540"/>
        <w:jc w:val="both"/>
      </w:pPr>
      <w:r>
        <w:rPr>
          <w:sz w:val="20"/>
        </w:rPr>
        <w:t xml:space="preserve">г) поддерживать в границах своей эксплуатационной ответственности качество горячей воды, соответствующее установленным требованиям в области обеспечения санитарно-эпидемиологического благополучия населения и технического регулирования, за исключением случаев, если снижение качества воды происходит на бесхозяйных объектах централизованных систем горячего водоснабжения, эксплуатируемых организацией, осуществляющей транспортировку горячей воды, не более чем в течение 2 лет со дня передачи в эксплуатацию этих объектов, если меньший срок не установлен утвержденными в соответствии с Федеральным </w:t>
      </w:r>
      <w:hyperlink w:history="0" r:id="rId53"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планами мероприятий по приведению качества горячей воды в соответствие с установленными требованиями. На указанный срок допускается несоответствие качества транспортируемой горячей воды установленным требованиям, за исключением показателей качества горячей воды, характеризующих ее безопасность;</w:t>
      </w:r>
    </w:p>
    <w:p>
      <w:pPr>
        <w:pStyle w:val="0"/>
        <w:spacing w:before="200" w:line-rule="auto"/>
        <w:ind w:firstLine="540"/>
        <w:jc w:val="both"/>
      </w:pPr>
      <w:r>
        <w:rPr>
          <w:sz w:val="20"/>
        </w:rPr>
        <w:t xml:space="preserve">д) уведомлять организацию, осуществляющую горячее водоснабжение, о случаях, являющихся в соответствии с Федеральным </w:t>
      </w:r>
      <w:hyperlink w:history="0" r:id="rId54"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основанием для временного ограничения или прекращения транспортировки горячей воды;</w:t>
      </w:r>
    </w:p>
    <w:p>
      <w:pPr>
        <w:pStyle w:val="0"/>
        <w:spacing w:before="200" w:line-rule="auto"/>
        <w:ind w:firstLine="540"/>
        <w:jc w:val="both"/>
      </w:pPr>
      <w:r>
        <w:rPr>
          <w:sz w:val="20"/>
        </w:rPr>
        <w:t xml:space="preserve">е) осуществлять планово-предупредительный, внеплановый и капитальный ремонт на объектах централизованной системы горячего водоснабжения, в том числе на водопроводных сетях, находящихся в границе своей эксплуатационной ответственности, в установленном порядке.</w:t>
      </w:r>
    </w:p>
    <w:p>
      <w:pPr>
        <w:pStyle w:val="0"/>
        <w:spacing w:before="200" w:line-rule="auto"/>
        <w:ind w:firstLine="540"/>
        <w:jc w:val="both"/>
      </w:pPr>
      <w:r>
        <w:rPr>
          <w:sz w:val="20"/>
        </w:rPr>
        <w:t xml:space="preserve">48. Место исполнения обязательств организации, осуществляющей транспортировку горячей воды, определяется точкой подключения (присоединения), если иное не предусмотрено договором по транспортировке горячей воды.</w:t>
      </w:r>
    </w:p>
    <w:p>
      <w:pPr>
        <w:pStyle w:val="0"/>
        <w:spacing w:before="200" w:line-rule="auto"/>
        <w:ind w:firstLine="540"/>
        <w:jc w:val="both"/>
      </w:pPr>
      <w:r>
        <w:rPr>
          <w:sz w:val="20"/>
        </w:rPr>
        <w:t xml:space="preserve">49. Оплата услуг по транспортировке горячей воды осуществляется по тарифам на транспортировку горячей воды, устанавливаемым в соответствии с законодательством Российской Федерации.</w:t>
      </w:r>
    </w:p>
    <w:p>
      <w:pPr>
        <w:pStyle w:val="0"/>
        <w:spacing w:before="200" w:line-rule="auto"/>
        <w:ind w:firstLine="540"/>
        <w:jc w:val="both"/>
      </w:pPr>
      <w:r>
        <w:rPr>
          <w:sz w:val="20"/>
        </w:rPr>
        <w:t xml:space="preserve">50. За расчетный период для оплаты согласно договорам по транспортировке горячей воды принимается 1 календарный месяц. Оплата по указанным договорам осуществляется в сроки, установленные нормативными правовыми актами Российской Федерации и договором по транспортировке горячей воды.</w:t>
      </w:r>
    </w:p>
    <w:p>
      <w:pPr>
        <w:pStyle w:val="0"/>
        <w:spacing w:before="200" w:line-rule="auto"/>
        <w:ind w:firstLine="540"/>
        <w:jc w:val="both"/>
      </w:pPr>
      <w:r>
        <w:rPr>
          <w:sz w:val="20"/>
        </w:rPr>
        <w:t xml:space="preserve">51. В случае нарушения либо ненадлежащего исполнения организацией, осуществляющей горячее водоснабжение, обязательств по оплате договора по транспортировке горячей воды организация, осуществляющая транспортировку горячей воды, вправе потребовать от организации, осуществляющей горячее водоснабжение, уплаты неустойки в соответствии с законодательством Российской Федерации исходя из суммы задолженности за каждый день просрочки.</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Постановлением Правительства РФ от 30.11.2021 N 2130 утверждены </w:t>
            </w:r>
            <w:hyperlink w:history="0" r:id="rId55"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Правила</w:t>
              </w:r>
            </w:hyperlink>
            <w:r>
              <w:rPr>
                <w:sz w:val="20"/>
                <w:color w:val="392c69"/>
              </w:rPr>
              <w:t xml:space="preserve"> подключения (технологического присоединения) объектов капстроительства к централизованным системам горячего водоснабжения, холодного водоснабжения и (или) водоотведения.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jc w:val="center"/>
      </w:pPr>
      <w:r>
        <w:rPr>
          <w:sz w:val="20"/>
        </w:rPr>
        <w:t xml:space="preserve">3. Подключение (присоединение) объектов</w:t>
      </w:r>
    </w:p>
    <w:p>
      <w:pPr>
        <w:pStyle w:val="2"/>
        <w:jc w:val="center"/>
      </w:pPr>
      <w:r>
        <w:rPr>
          <w:sz w:val="20"/>
        </w:rPr>
        <w:t xml:space="preserve">капитального строительства к централизованным системам</w:t>
      </w:r>
    </w:p>
    <w:p>
      <w:pPr>
        <w:pStyle w:val="2"/>
        <w:jc w:val="center"/>
      </w:pPr>
      <w:r>
        <w:rPr>
          <w:sz w:val="20"/>
        </w:rPr>
        <w:t xml:space="preserve">горячего водоснабжения</w:t>
      </w:r>
    </w:p>
    <w:p>
      <w:pPr>
        <w:pStyle w:val="0"/>
        <w:ind w:firstLine="540"/>
        <w:jc w:val="both"/>
      </w:pPr>
      <w:r>
        <w:rPr>
          <w:sz w:val="20"/>
        </w:rPr>
      </w:r>
    </w:p>
    <w:p>
      <w:pPr>
        <w:pStyle w:val="0"/>
        <w:ind w:firstLine="540"/>
        <w:jc w:val="both"/>
      </w:pPr>
      <w:r>
        <w:rPr>
          <w:sz w:val="20"/>
        </w:rPr>
        <w:t xml:space="preserve">Утратил силу с 1 марта 2022 года. - </w:t>
      </w:r>
      <w:hyperlink w:history="0" r:id="rId56"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30.11.2021 N 2130.</w:t>
      </w:r>
    </w:p>
    <w:p>
      <w:pPr>
        <w:pStyle w:val="0"/>
        <w:jc w:val="center"/>
      </w:pPr>
      <w:r>
        <w:rPr>
          <w:sz w:val="20"/>
        </w:rPr>
      </w:r>
    </w:p>
    <w:bookmarkStart w:id="278" w:name="P278"/>
    <w:bookmarkEnd w:id="278"/>
    <w:p>
      <w:pPr>
        <w:pStyle w:val="2"/>
        <w:outlineLvl w:val="1"/>
        <w:jc w:val="center"/>
      </w:pPr>
      <w:r>
        <w:rPr>
          <w:sz w:val="20"/>
        </w:rPr>
        <w:t xml:space="preserve">III. Прекращение (временное прекращение) или ограничение</w:t>
      </w:r>
    </w:p>
    <w:p>
      <w:pPr>
        <w:pStyle w:val="2"/>
        <w:jc w:val="center"/>
      </w:pPr>
      <w:r>
        <w:rPr>
          <w:sz w:val="20"/>
        </w:rPr>
        <w:t xml:space="preserve">горячего водоснабжения, транспортировки горячей воды, отказ</w:t>
      </w:r>
    </w:p>
    <w:p>
      <w:pPr>
        <w:pStyle w:val="2"/>
        <w:jc w:val="center"/>
      </w:pPr>
      <w:r>
        <w:rPr>
          <w:sz w:val="20"/>
        </w:rPr>
        <w:t xml:space="preserve">от исполнения обязательств по договору</w:t>
      </w:r>
    </w:p>
    <w:p>
      <w:pPr>
        <w:pStyle w:val="2"/>
        <w:jc w:val="center"/>
      </w:pPr>
      <w:r>
        <w:rPr>
          <w:sz w:val="20"/>
        </w:rPr>
        <w:t xml:space="preserve">горячего водоснабжения</w:t>
      </w:r>
    </w:p>
    <w:p>
      <w:pPr>
        <w:pStyle w:val="0"/>
        <w:ind w:firstLine="540"/>
        <w:jc w:val="both"/>
      </w:pPr>
      <w:r>
        <w:rPr>
          <w:sz w:val="20"/>
        </w:rPr>
      </w:r>
    </w:p>
    <w:p>
      <w:pPr>
        <w:pStyle w:val="0"/>
        <w:ind w:firstLine="540"/>
        <w:jc w:val="both"/>
      </w:pPr>
      <w:r>
        <w:rPr>
          <w:sz w:val="20"/>
        </w:rPr>
        <w:t xml:space="preserve">85. Временное прекращение или ограничение горячего водоснабжения либо транспортировки горячей воды может осуществляться в случае:</w:t>
      </w:r>
    </w:p>
    <w:bookmarkStart w:id="284" w:name="P284"/>
    <w:bookmarkEnd w:id="284"/>
    <w:p>
      <w:pPr>
        <w:pStyle w:val="0"/>
        <w:spacing w:before="200" w:line-rule="auto"/>
        <w:ind w:firstLine="540"/>
        <w:jc w:val="both"/>
      </w:pPr>
      <w:r>
        <w:rPr>
          <w:sz w:val="20"/>
        </w:rPr>
        <w:t xml:space="preserve">а) возникновения аварии, инцидента и (или) устранения последствий аварии и инцидента на централизованных системах горячего водоснабжения;</w:t>
      </w:r>
    </w:p>
    <w:bookmarkStart w:id="285" w:name="P285"/>
    <w:bookmarkEnd w:id="285"/>
    <w:p>
      <w:pPr>
        <w:pStyle w:val="0"/>
        <w:spacing w:before="200" w:line-rule="auto"/>
        <w:ind w:firstLine="540"/>
        <w:jc w:val="both"/>
      </w:pPr>
      <w:r>
        <w:rPr>
          <w:sz w:val="20"/>
        </w:rPr>
        <w:t xml:space="preserve">б) существенного ухудшения качества горячей воды. Критерии существенного ухудшения качества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bookmarkStart w:id="286" w:name="P286"/>
    <w:bookmarkEnd w:id="286"/>
    <w:p>
      <w:pPr>
        <w:pStyle w:val="0"/>
        <w:spacing w:before="200" w:line-rule="auto"/>
        <w:ind w:firstLine="540"/>
        <w:jc w:val="both"/>
      </w:pPr>
      <w:r>
        <w:rPr>
          <w:sz w:val="20"/>
        </w:rPr>
        <w:t xml:space="preserve">в) проведения планово-предупредительного, внепланового и капитального ремонта;</w:t>
      </w:r>
    </w:p>
    <w:bookmarkStart w:id="287" w:name="P287"/>
    <w:bookmarkEnd w:id="287"/>
    <w:p>
      <w:pPr>
        <w:pStyle w:val="0"/>
        <w:spacing w:before="200" w:line-rule="auto"/>
        <w:ind w:firstLine="540"/>
        <w:jc w:val="both"/>
      </w:pPr>
      <w:r>
        <w:rPr>
          <w:sz w:val="20"/>
        </w:rPr>
        <w:t xml:space="preserve">г) проведения работ по подключению (присоединению) объектов заявителей.</w:t>
      </w:r>
    </w:p>
    <w:p>
      <w:pPr>
        <w:pStyle w:val="0"/>
        <w:spacing w:before="200" w:line-rule="auto"/>
        <w:ind w:firstLine="540"/>
        <w:jc w:val="both"/>
      </w:pPr>
      <w:r>
        <w:rPr>
          <w:sz w:val="20"/>
        </w:rPr>
        <w:t xml:space="preserve">86. Организация, осуществляющая горячее водоснабжение, либо организация, осуществляющая транспортировку горячей воды, уведомляет абонентов о временном прекращении или ограничении горячего водоснабжения либо транспортировки горячей воды в случаях, указанных в </w:t>
      </w:r>
      <w:hyperlink w:history="0" w:anchor="P284" w:tooltip="а) возникновения аварии, инцидента и (или) устранения последствий аварии и инцидента на централизованных системах горячего водоснабжения;">
        <w:r>
          <w:rPr>
            <w:sz w:val="20"/>
            <w:color w:val="0000ff"/>
          </w:rPr>
          <w:t xml:space="preserve">подпунктах "а"</w:t>
        </w:r>
      </w:hyperlink>
      <w:r>
        <w:rPr>
          <w:sz w:val="20"/>
        </w:rPr>
        <w:t xml:space="preserve"> и </w:t>
      </w:r>
      <w:hyperlink w:history="0" w:anchor="P285" w:tooltip="б) существенного ухудшения качества горячей воды. Критерии существенного ухудшения качества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
        <w:r>
          <w:rPr>
            <w:sz w:val="20"/>
            <w:color w:val="0000ff"/>
          </w:rPr>
          <w:t xml:space="preserve">"б" пункта 85</w:t>
        </w:r>
      </w:hyperlink>
      <w:r>
        <w:rPr>
          <w:sz w:val="20"/>
        </w:rPr>
        <w:t xml:space="preserve"> настоящих Правил, в течение 1 дня со дня такого временного прекращения или ограничения.</w:t>
      </w:r>
    </w:p>
    <w:p>
      <w:pPr>
        <w:pStyle w:val="0"/>
        <w:spacing w:before="200" w:line-rule="auto"/>
        <w:ind w:firstLine="540"/>
        <w:jc w:val="both"/>
      </w:pPr>
      <w:r>
        <w:rPr>
          <w:sz w:val="20"/>
        </w:rPr>
        <w:t xml:space="preserve">Организация, осуществляющая горячее водоснабжение, либо организация, осуществляющая транспортировку горячей воды, уведомляет абонентов о временном прекращении или ограничении горячего водоснабжения либо транспортировки горячей воды в случаях, указанных в </w:t>
      </w:r>
      <w:hyperlink w:history="0" w:anchor="P286" w:tooltip="в) проведения планово-предупредительного, внепланового и капитального ремонта;">
        <w:r>
          <w:rPr>
            <w:sz w:val="20"/>
            <w:color w:val="0000ff"/>
          </w:rPr>
          <w:t xml:space="preserve">подпунктах "в"</w:t>
        </w:r>
      </w:hyperlink>
      <w:r>
        <w:rPr>
          <w:sz w:val="20"/>
        </w:rPr>
        <w:t xml:space="preserve"> и </w:t>
      </w:r>
      <w:hyperlink w:history="0" w:anchor="P287" w:tooltip="г) проведения работ по подключению (присоединению) объектов заявителей.">
        <w:r>
          <w:rPr>
            <w:sz w:val="20"/>
            <w:color w:val="0000ff"/>
          </w:rPr>
          <w:t xml:space="preserve">"г" пункта 85</w:t>
        </w:r>
      </w:hyperlink>
      <w:r>
        <w:rPr>
          <w:sz w:val="20"/>
        </w:rPr>
        <w:t xml:space="preserve"> настоящих Правил, не менее чем за 15 дней до планируемого прекращения или ограничения.</w:t>
      </w:r>
    </w:p>
    <w:bookmarkStart w:id="290" w:name="P290"/>
    <w:bookmarkEnd w:id="290"/>
    <w:p>
      <w:pPr>
        <w:pStyle w:val="0"/>
        <w:spacing w:before="200" w:line-rule="auto"/>
        <w:ind w:firstLine="540"/>
        <w:jc w:val="both"/>
      </w:pPr>
      <w:r>
        <w:rPr>
          <w:sz w:val="20"/>
        </w:rPr>
        <w:t xml:space="preserve">87. Прекращение или ограничение горячего водоснабжения либо транспортировки горячей воды может осуществляться в случае:</w:t>
      </w:r>
    </w:p>
    <w:bookmarkStart w:id="291" w:name="P291"/>
    <w:bookmarkEnd w:id="291"/>
    <w:p>
      <w:pPr>
        <w:pStyle w:val="0"/>
        <w:spacing w:before="200" w:line-rule="auto"/>
        <w:ind w:firstLine="540"/>
        <w:jc w:val="both"/>
      </w:pPr>
      <w:r>
        <w:rPr>
          <w:sz w:val="20"/>
        </w:rPr>
        <w:t xml:space="preserve">а)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горячей воды установленным требованиям;</w:t>
      </w:r>
    </w:p>
    <w:bookmarkStart w:id="292" w:name="P292"/>
    <w:bookmarkEnd w:id="292"/>
    <w:p>
      <w:pPr>
        <w:pStyle w:val="0"/>
        <w:spacing w:before="200" w:line-rule="auto"/>
        <w:ind w:firstLine="540"/>
        <w:jc w:val="both"/>
      </w:pPr>
      <w:r>
        <w:rPr>
          <w:sz w:val="20"/>
        </w:rPr>
        <w:t xml:space="preserve">б) самовольного подключения объекта, на котором осуществляется потребление горячей воды, к системам горячего водоснабжения;</w:t>
      </w:r>
    </w:p>
    <w:bookmarkStart w:id="293" w:name="P293"/>
    <w:bookmarkEnd w:id="293"/>
    <w:p>
      <w:pPr>
        <w:pStyle w:val="0"/>
        <w:spacing w:before="200" w:line-rule="auto"/>
        <w:ind w:firstLine="540"/>
        <w:jc w:val="both"/>
      </w:pPr>
      <w:r>
        <w:rPr>
          <w:sz w:val="20"/>
        </w:rPr>
        <w:t xml:space="preserve">в) аварийного состояния водопроводных сетей абонента;</w:t>
      </w:r>
    </w:p>
    <w:bookmarkStart w:id="294" w:name="P294"/>
    <w:bookmarkEnd w:id="294"/>
    <w:p>
      <w:pPr>
        <w:pStyle w:val="0"/>
        <w:spacing w:before="200" w:line-rule="auto"/>
        <w:ind w:firstLine="540"/>
        <w:jc w:val="both"/>
      </w:pPr>
      <w:r>
        <w:rPr>
          <w:sz w:val="20"/>
        </w:rPr>
        <w:t xml:space="preserve">г) аварийного состояния водопроводных сетей организаций, осуществляющих транспортировку горячей воды и эксплуатацию таких сетей;</w:t>
      </w:r>
    </w:p>
    <w:bookmarkStart w:id="295" w:name="P295"/>
    <w:bookmarkEnd w:id="295"/>
    <w:p>
      <w:pPr>
        <w:pStyle w:val="0"/>
        <w:spacing w:before="200" w:line-rule="auto"/>
        <w:ind w:firstLine="540"/>
        <w:jc w:val="both"/>
      </w:pPr>
      <w:r>
        <w:rPr>
          <w:sz w:val="20"/>
        </w:rPr>
        <w:t xml:space="preserve">д) наличия у абонента задолженности по оплате по договору горячего водоснабжения за 3 и более расчетных периода, установленных договором;</w:t>
      </w:r>
    </w:p>
    <w:bookmarkStart w:id="296" w:name="P296"/>
    <w:bookmarkEnd w:id="296"/>
    <w:p>
      <w:pPr>
        <w:pStyle w:val="0"/>
        <w:spacing w:before="200" w:line-rule="auto"/>
        <w:ind w:firstLine="540"/>
        <w:jc w:val="both"/>
      </w:pPr>
      <w:r>
        <w:rPr>
          <w:sz w:val="20"/>
        </w:rPr>
        <w:t xml:space="preserve">е) воспрепятствования абонентом допуска представителей организации, осуществляющей горячее водоснабжение, или по ее указанию представителей иной организации к приборам учета абонента для осмотра, контроля и снятия показаний приборов учета.</w:t>
      </w:r>
    </w:p>
    <w:bookmarkStart w:id="297" w:name="P297"/>
    <w:bookmarkEnd w:id="297"/>
    <w:p>
      <w:pPr>
        <w:pStyle w:val="0"/>
        <w:spacing w:before="200" w:line-rule="auto"/>
        <w:ind w:firstLine="540"/>
        <w:jc w:val="both"/>
      </w:pPr>
      <w:r>
        <w:rPr>
          <w:sz w:val="20"/>
        </w:rPr>
        <w:t xml:space="preserve">88. Организация, осуществляющая горячее водоснабжение, либо организация, осуществляющая транспортировку горячей воды, уведомляет абонентов о прекращении или об ограничении горячего водоснабжения либо транспортировки горячей воды в случаях, указанных в </w:t>
      </w:r>
      <w:hyperlink w:history="0" w:anchor="P293" w:tooltip="в) аварийного состояния водопроводных сетей абонента;">
        <w:r>
          <w:rPr>
            <w:sz w:val="20"/>
            <w:color w:val="0000ff"/>
          </w:rPr>
          <w:t xml:space="preserve">подпунктах "в"</w:t>
        </w:r>
      </w:hyperlink>
      <w:r>
        <w:rPr>
          <w:sz w:val="20"/>
        </w:rPr>
        <w:t xml:space="preserve"> - </w:t>
      </w:r>
      <w:hyperlink w:history="0" w:anchor="P296" w:tooltip="е) воспрепятствования абонентом допуска представителей организации, осуществляющей горячее водоснабжение, или по ее указанию представителей иной организации к приборам учета абонента для осмотра, контроля и снятия показаний приборов учета.">
        <w:r>
          <w:rPr>
            <w:sz w:val="20"/>
            <w:color w:val="0000ff"/>
          </w:rPr>
          <w:t xml:space="preserve">"е" пункта 87</w:t>
        </w:r>
      </w:hyperlink>
      <w:r>
        <w:rPr>
          <w:sz w:val="20"/>
        </w:rPr>
        <w:t xml:space="preserve"> настоящих Правил, не менее чем за 3 дня до планируемого прекращения или ограничения.</w:t>
      </w:r>
    </w:p>
    <w:p>
      <w:pPr>
        <w:pStyle w:val="0"/>
        <w:spacing w:before="200" w:line-rule="auto"/>
        <w:ind w:firstLine="540"/>
        <w:jc w:val="both"/>
      </w:pPr>
      <w:r>
        <w:rPr>
          <w:sz w:val="20"/>
        </w:rPr>
        <w:t xml:space="preserve">Организация, осуществляющая горячее водоснабжение, либо организация, осуществляющая транспортировку горячей воды, уведомляет абонентов о прекращении или об ограничении горячего водоснабжения либо транспортировки горячей воды в случаях, указанных в </w:t>
      </w:r>
      <w:hyperlink w:history="0" w:anchor="P291" w:tooltip="а)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горячей воды установленным требованиям;">
        <w:r>
          <w:rPr>
            <w:sz w:val="20"/>
            <w:color w:val="0000ff"/>
          </w:rPr>
          <w:t xml:space="preserve">подпунктах "а"</w:t>
        </w:r>
      </w:hyperlink>
      <w:r>
        <w:rPr>
          <w:sz w:val="20"/>
        </w:rPr>
        <w:t xml:space="preserve"> и </w:t>
      </w:r>
      <w:hyperlink w:history="0" w:anchor="P292" w:tooltip="б) самовольного подключения объекта, на котором осуществляется потребление горячей воды, к системам горячего водоснабжения;">
        <w:r>
          <w:rPr>
            <w:sz w:val="20"/>
            <w:color w:val="0000ff"/>
          </w:rPr>
          <w:t xml:space="preserve">"б" пункта 87</w:t>
        </w:r>
      </w:hyperlink>
      <w:r>
        <w:rPr>
          <w:sz w:val="20"/>
        </w:rPr>
        <w:t xml:space="preserve"> настоящих Правил, не более чем за 1 день до планируемого прекращения или ограничения любыми доступными способами, позволяющими подтвердить получение уведомления.</w:t>
      </w:r>
    </w:p>
    <w:p>
      <w:pPr>
        <w:pStyle w:val="0"/>
        <w:spacing w:before="200" w:line-rule="auto"/>
        <w:ind w:firstLine="540"/>
        <w:jc w:val="both"/>
      </w:pPr>
      <w:r>
        <w:rPr>
          <w:sz w:val="20"/>
        </w:rPr>
        <w:t xml:space="preserve">89. Уведомление о прекращении или об ограничении (временном прекращении или ограничении) горячего водоснабжения либо транспортировки горячей воды производится в следующем порядке:</w:t>
      </w:r>
    </w:p>
    <w:p>
      <w:pPr>
        <w:pStyle w:val="0"/>
        <w:spacing w:before="200" w:line-rule="auto"/>
        <w:ind w:firstLine="540"/>
        <w:jc w:val="both"/>
      </w:pPr>
      <w:r>
        <w:rPr>
          <w:sz w:val="20"/>
        </w:rPr>
        <w:t xml:space="preserve">а) обнаружение организацией, осуществляющей горячее водоснабжение, либо организацией, осуществляющей транспортировку горячей воды, случаев, указанных в пунктах 85 и 87 настоящих Правил. О таких случаях указанные организации обязаны уведомить друг друга в течение 12 часов с момента их обнаружения;</w:t>
      </w:r>
    </w:p>
    <w:bookmarkStart w:id="301" w:name="P301"/>
    <w:bookmarkEnd w:id="301"/>
    <w:p>
      <w:pPr>
        <w:pStyle w:val="0"/>
        <w:spacing w:before="200" w:line-rule="auto"/>
        <w:ind w:firstLine="540"/>
        <w:jc w:val="both"/>
      </w:pPr>
      <w:r>
        <w:rPr>
          <w:sz w:val="20"/>
        </w:rPr>
        <w:t xml:space="preserve">б) направление абонентам и организации, осуществляющей транспортировку горячей воды, а также в органы местного самоуправления любым доступным способом, позволяющим подтвердить его получение, уведомления, содержащего:</w:t>
      </w:r>
    </w:p>
    <w:p>
      <w:pPr>
        <w:pStyle w:val="0"/>
        <w:spacing w:before="200" w:line-rule="auto"/>
        <w:ind w:firstLine="540"/>
        <w:jc w:val="both"/>
      </w:pPr>
      <w:r>
        <w:rPr>
          <w:sz w:val="20"/>
        </w:rPr>
        <w:t xml:space="preserve">причины прекращения или ограничения (временного прекращения или ограничения) горячего водоснабжения либо транспортировки горячей воды;</w:t>
      </w:r>
    </w:p>
    <w:p>
      <w:pPr>
        <w:pStyle w:val="0"/>
        <w:spacing w:before="200" w:line-rule="auto"/>
        <w:ind w:firstLine="540"/>
        <w:jc w:val="both"/>
      </w:pPr>
      <w:r>
        <w:rPr>
          <w:sz w:val="20"/>
        </w:rPr>
        <w:t xml:space="preserve">предполагаемый срок, по истечении которого будет возобновлено горячее водоснабжение либо транспортировка горячей воды.</w:t>
      </w:r>
    </w:p>
    <w:p>
      <w:pPr>
        <w:pStyle w:val="0"/>
        <w:spacing w:before="200" w:line-rule="auto"/>
        <w:ind w:firstLine="540"/>
        <w:jc w:val="both"/>
      </w:pPr>
      <w:r>
        <w:rPr>
          <w:sz w:val="20"/>
        </w:rPr>
        <w:t xml:space="preserve">90. Организация, осуществляющая горячее водоснабжение, уведомляет лиц, которым были направлены уведомления о прекращении или об ограничении (временном прекращении или ограничении), о снятии такого прекращения или ограничения и возобновлении горячего водоснабжения либо транспортировки горячей воды в течение 3 дней со дня устранения обстоятельств, явившихся причиной такого прекращения или ограничения (временного прекращения или ограничения).</w:t>
      </w:r>
    </w:p>
    <w:p>
      <w:pPr>
        <w:pStyle w:val="0"/>
        <w:spacing w:before="200" w:line-rule="auto"/>
        <w:ind w:firstLine="540"/>
        <w:jc w:val="both"/>
      </w:pPr>
      <w:r>
        <w:rPr>
          <w:sz w:val="20"/>
        </w:rPr>
        <w:t xml:space="preserve">91. Прекращение или ограничение горячего водоснабжения либо транспортировки горячей воды в случаях, указанных в </w:t>
      </w:r>
      <w:hyperlink w:history="0" w:anchor="P290" w:tooltip="87. Прекращение или ограничение горячего водоснабжения либо транспортировки горячей воды может осуществляться в случае:">
        <w:r>
          <w:rPr>
            <w:sz w:val="20"/>
            <w:color w:val="0000ff"/>
          </w:rPr>
          <w:t xml:space="preserve">пункте 87</w:t>
        </w:r>
      </w:hyperlink>
      <w:r>
        <w:rPr>
          <w:sz w:val="20"/>
        </w:rPr>
        <w:t xml:space="preserve"> настоящих Правил, осуществляется в следующем порядке:</w:t>
      </w:r>
    </w:p>
    <w:p>
      <w:pPr>
        <w:pStyle w:val="0"/>
        <w:spacing w:before="200" w:line-rule="auto"/>
        <w:ind w:firstLine="540"/>
        <w:jc w:val="both"/>
      </w:pPr>
      <w:r>
        <w:rPr>
          <w:sz w:val="20"/>
        </w:rPr>
        <w:t xml:space="preserve">а) обнаружение организацией, осуществляющей горячее водоснабжение, указанных случаев;</w:t>
      </w:r>
    </w:p>
    <w:bookmarkStart w:id="307" w:name="P307"/>
    <w:bookmarkEnd w:id="307"/>
    <w:p>
      <w:pPr>
        <w:pStyle w:val="0"/>
        <w:spacing w:before="200" w:line-rule="auto"/>
        <w:ind w:firstLine="540"/>
        <w:jc w:val="both"/>
      </w:pPr>
      <w:r>
        <w:rPr>
          <w:sz w:val="20"/>
        </w:rPr>
        <w:t xml:space="preserve">б) составление организацией, осуществляющей горячее водоснабжение, акта, подтверждающего:</w:t>
      </w:r>
    </w:p>
    <w:p>
      <w:pPr>
        <w:pStyle w:val="0"/>
        <w:spacing w:before="200" w:line-rule="auto"/>
        <w:ind w:firstLine="540"/>
        <w:jc w:val="both"/>
      </w:pPr>
      <w:r>
        <w:rPr>
          <w:sz w:val="20"/>
        </w:rPr>
        <w:t xml:space="preserve">действия лица, самовольно подключившегося к системе горячего водоснабжения (при возникновении случая, указанного в </w:t>
      </w:r>
      <w:hyperlink w:history="0" w:anchor="P292" w:tooltip="б) самовольного подключения объекта, на котором осуществляется потребление горячей воды, к системам горячего водоснабжения;">
        <w:r>
          <w:rPr>
            <w:sz w:val="20"/>
            <w:color w:val="0000ff"/>
          </w:rPr>
          <w:t xml:space="preserve">подпункте "б" пункта 87</w:t>
        </w:r>
      </w:hyperlink>
      <w:r>
        <w:rPr>
          <w:sz w:val="20"/>
        </w:rPr>
        <w:t xml:space="preserve"> настоящих Правил);</w:t>
      </w:r>
    </w:p>
    <w:p>
      <w:pPr>
        <w:pStyle w:val="0"/>
        <w:spacing w:before="200" w:line-rule="auto"/>
        <w:ind w:firstLine="540"/>
        <w:jc w:val="both"/>
      </w:pPr>
      <w:r>
        <w:rPr>
          <w:sz w:val="20"/>
        </w:rPr>
        <w:t xml:space="preserve">действия или бездействие абонента, которые привели к возникновению случаев, указанных в </w:t>
      </w:r>
      <w:hyperlink w:history="0" w:anchor="P291" w:tooltip="а)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горячей воды установленным требованиям;">
        <w:r>
          <w:rPr>
            <w:sz w:val="20"/>
            <w:color w:val="0000ff"/>
          </w:rPr>
          <w:t xml:space="preserve">подпунктах "а"</w:t>
        </w:r>
      </w:hyperlink>
      <w:r>
        <w:rPr>
          <w:sz w:val="20"/>
        </w:rPr>
        <w:t xml:space="preserve">, </w:t>
      </w:r>
      <w:hyperlink w:history="0" w:anchor="P293" w:tooltip="в) аварийного состояния водопроводных сетей абонента;">
        <w:r>
          <w:rPr>
            <w:sz w:val="20"/>
            <w:color w:val="0000ff"/>
          </w:rPr>
          <w:t xml:space="preserve">"в"</w:t>
        </w:r>
      </w:hyperlink>
      <w:r>
        <w:rPr>
          <w:sz w:val="20"/>
        </w:rPr>
        <w:t xml:space="preserve">, </w:t>
      </w:r>
      <w:hyperlink w:history="0" w:anchor="P295" w:tooltip="д) наличия у абонента задолженности по оплате по договору горячего водоснабжения за 3 и более расчетных периода, установленных договором;">
        <w:r>
          <w:rPr>
            <w:sz w:val="20"/>
            <w:color w:val="0000ff"/>
          </w:rPr>
          <w:t xml:space="preserve">"д"</w:t>
        </w:r>
      </w:hyperlink>
      <w:r>
        <w:rPr>
          <w:sz w:val="20"/>
        </w:rPr>
        <w:t xml:space="preserve"> и </w:t>
      </w:r>
      <w:hyperlink w:history="0" w:anchor="P296" w:tooltip="е) воспрепятствования абонентом допуска представителей организации, осуществляющей горячее водоснабжение, или по ее указанию представителей иной организации к приборам учета абонента для осмотра, контроля и снятия показаний приборов учета.">
        <w:r>
          <w:rPr>
            <w:sz w:val="20"/>
            <w:color w:val="0000ff"/>
          </w:rPr>
          <w:t xml:space="preserve">"е" пункта 87</w:t>
        </w:r>
      </w:hyperlink>
      <w:r>
        <w:rPr>
          <w:sz w:val="20"/>
        </w:rPr>
        <w:t xml:space="preserve"> настоящих Правил;</w:t>
      </w:r>
    </w:p>
    <w:p>
      <w:pPr>
        <w:pStyle w:val="0"/>
        <w:spacing w:before="200" w:line-rule="auto"/>
        <w:ind w:firstLine="540"/>
        <w:jc w:val="both"/>
      </w:pPr>
      <w:r>
        <w:rPr>
          <w:sz w:val="20"/>
        </w:rPr>
        <w:t xml:space="preserve">действия или бездействие организации, осуществляющей транспортировку горячей воды, которые привели к возникновению случая, указанного в </w:t>
      </w:r>
      <w:hyperlink w:history="0" w:anchor="P294" w:tooltip="г) аварийного состояния водопроводных сетей организаций, осуществляющих транспортировку горячей воды и эксплуатацию таких сетей;">
        <w:r>
          <w:rPr>
            <w:sz w:val="20"/>
            <w:color w:val="0000ff"/>
          </w:rPr>
          <w:t xml:space="preserve">подпункте "г" пункта 87</w:t>
        </w:r>
      </w:hyperlink>
      <w:r>
        <w:rPr>
          <w:sz w:val="20"/>
        </w:rPr>
        <w:t xml:space="preserve"> настоящих Правил.</w:t>
      </w:r>
    </w:p>
    <w:p>
      <w:pPr>
        <w:pStyle w:val="0"/>
        <w:spacing w:before="200" w:line-rule="auto"/>
        <w:ind w:firstLine="540"/>
        <w:jc w:val="both"/>
      </w:pPr>
      <w:r>
        <w:rPr>
          <w:sz w:val="20"/>
        </w:rPr>
        <w:t xml:space="preserve">В акте указываются дата и время его составления, основания прекращения или ограничения, причины, послужившие основанием для принятия решения о таком прекращении или ограничении, фамилия, инициалы и должность лиц, подписывающих акт;</w:t>
      </w:r>
    </w:p>
    <w:p>
      <w:pPr>
        <w:pStyle w:val="0"/>
        <w:spacing w:before="200" w:line-rule="auto"/>
        <w:ind w:firstLine="540"/>
        <w:jc w:val="both"/>
      </w:pPr>
      <w:r>
        <w:rPr>
          <w:sz w:val="20"/>
        </w:rPr>
        <w:t xml:space="preserve">в) направление организацией, осуществляющей горячее водоснабжение, соответствующему абоненту либо организации, осуществляющей транспортировку горячей воды, в течение 3 рабочих дней со дня обнаружения случаев, указанных в </w:t>
      </w:r>
      <w:hyperlink w:history="0" w:anchor="P292" w:tooltip="б) самовольного подключения объекта, на котором осуществляется потребление горячей воды, к системам горячего водоснабжения;">
        <w:r>
          <w:rPr>
            <w:sz w:val="20"/>
            <w:color w:val="0000ff"/>
          </w:rPr>
          <w:t xml:space="preserve">подпунктах "б"</w:t>
        </w:r>
      </w:hyperlink>
      <w:r>
        <w:rPr>
          <w:sz w:val="20"/>
        </w:rPr>
        <w:t xml:space="preserve"> - </w:t>
      </w:r>
      <w:hyperlink w:history="0" w:anchor="P296" w:tooltip="е) воспрепятствования абонентом допуска представителей организации, осуществляющей горячее водоснабжение, или по ее указанию представителей иной организации к приборам учета абонента для осмотра, контроля и снятия показаний приборов учета.">
        <w:r>
          <w:rPr>
            <w:sz w:val="20"/>
            <w:color w:val="0000ff"/>
          </w:rPr>
          <w:t xml:space="preserve">"е" пункта 87</w:t>
        </w:r>
      </w:hyperlink>
      <w:r>
        <w:rPr>
          <w:sz w:val="20"/>
        </w:rPr>
        <w:t xml:space="preserve"> настоящих Правил, уведомления с требованием устранить выявленные нарушения в течение срока, определенного в уведомлении, с приложением акта, указанного в </w:t>
      </w:r>
      <w:hyperlink w:history="0" w:anchor="P307" w:tooltip="б) составление организацией, осуществляющей горячее водоснабжение, акта, подтверждающего:">
        <w:r>
          <w:rPr>
            <w:sz w:val="20"/>
            <w:color w:val="0000ff"/>
          </w:rPr>
          <w:t xml:space="preserve">подпункте "б"</w:t>
        </w:r>
      </w:hyperlink>
      <w:r>
        <w:rPr>
          <w:sz w:val="20"/>
        </w:rPr>
        <w:t xml:space="preserve"> настоящего пункта;</w:t>
      </w:r>
    </w:p>
    <w:bookmarkStart w:id="313" w:name="P313"/>
    <w:bookmarkEnd w:id="313"/>
    <w:p>
      <w:pPr>
        <w:pStyle w:val="0"/>
        <w:spacing w:before="200" w:line-rule="auto"/>
        <w:ind w:firstLine="540"/>
        <w:jc w:val="both"/>
      </w:pPr>
      <w:r>
        <w:rPr>
          <w:sz w:val="20"/>
        </w:rPr>
        <w:t xml:space="preserve">г) подписание абонентом полученного акта и направление его организации, осуществляющей горячее водоснабжение, в течение 3 рабочих дней со дня получения уведомления и акта. Одновременно с направлением подписанного акта абонент либо организация, осуществляющая транспортировку горячей воды, направляет организации, осуществляющей горячее водоснабжение, информацию о возможности или невозможности устранения выявленных нарушений в предложенные сроки. В случае невозможности устранения нарушений в предложенные сроки абонент указывает обоснованные сроки для устранения выявленных нарушений. При несогласии с содержанием акта абонент либо организация, осуществляющая транспортировку горячей воды, вправе написать возражение на акт с мотивированным указанием причин своего несогласия и направить это возражение организации, осуществляющей горячее водоснабжение, в течение 3 рабочих дней со дня получения акта;</w:t>
      </w:r>
    </w:p>
    <w:p>
      <w:pPr>
        <w:pStyle w:val="0"/>
        <w:spacing w:before="200" w:line-rule="auto"/>
        <w:ind w:firstLine="540"/>
        <w:jc w:val="both"/>
      </w:pPr>
      <w:r>
        <w:rPr>
          <w:sz w:val="20"/>
        </w:rPr>
        <w:t xml:space="preserve">д) организация, осуществляющая горячее водоснабжение, в течение 3 рабочих дней со дня получения документов, указанных в </w:t>
      </w:r>
      <w:hyperlink w:history="0" w:anchor="P313" w:tooltip="г) подписание абонентом полученного акта и направление его организации, осуществляющей горячее водоснабжение, в течение 3 рабочих дней со дня получения уведомления и акта. Одновременно с направлением подписанного акта абонент либо организация, осуществляющая транспортировку горячей воды, направляет организации, осуществляющей горячее водоснабжение, информацию о возможности или невозможности устранения выявленных нарушений в предложенные сроки. В случае невозможности устранения нарушений в предложенные ср...">
        <w:r>
          <w:rPr>
            <w:sz w:val="20"/>
            <w:color w:val="0000ff"/>
          </w:rPr>
          <w:t xml:space="preserve">подпункте "г"</w:t>
        </w:r>
      </w:hyperlink>
      <w:r>
        <w:rPr>
          <w:sz w:val="20"/>
        </w:rPr>
        <w:t xml:space="preserve"> настоящего пункта, вправе:</w:t>
      </w:r>
    </w:p>
    <w:p>
      <w:pPr>
        <w:pStyle w:val="0"/>
        <w:spacing w:before="200" w:line-rule="auto"/>
        <w:ind w:firstLine="540"/>
        <w:jc w:val="both"/>
      </w:pPr>
      <w:r>
        <w:rPr>
          <w:sz w:val="20"/>
        </w:rPr>
        <w:t xml:space="preserve">в случае получения подписанного абонентом или организацией, осуществляющей транспортировку горячей воды, акта и информации о невозможности устранения выявленных нарушений в предложенные сроки и необоснованности увеличения сроков устранения выявленных нарушений прекратить или ограничить горячее водоснабжение, уведомив об этом абонента либо организацию, осуществляющую транспортировку горячей воды, в срок, указанный в </w:t>
      </w:r>
      <w:hyperlink w:history="0" w:anchor="P297" w:tooltip="88. Организация, осуществляющая горячее водоснабжение, либо организация, осуществляющая транспортировку горячей воды, уведомляет абонентов о прекращении или об ограничении горячего водоснабжения либо транспортировки горячей воды в случаях, указанных в подпунктах &quot;в&quot; - &quot;е&quot; пункта 87 настоящих Правил, не менее чем за 3 дня до планируемого прекращения или ограничения.">
        <w:r>
          <w:rPr>
            <w:sz w:val="20"/>
            <w:color w:val="0000ff"/>
          </w:rPr>
          <w:t xml:space="preserve">пункте 88</w:t>
        </w:r>
      </w:hyperlink>
      <w:r>
        <w:rPr>
          <w:sz w:val="20"/>
        </w:rPr>
        <w:t xml:space="preserve"> настоящих Правил;</w:t>
      </w:r>
    </w:p>
    <w:p>
      <w:pPr>
        <w:pStyle w:val="0"/>
        <w:spacing w:before="200" w:line-rule="auto"/>
        <w:ind w:firstLine="540"/>
        <w:jc w:val="both"/>
      </w:pPr>
      <w:r>
        <w:rPr>
          <w:sz w:val="20"/>
        </w:rPr>
        <w:t xml:space="preserve">в случае получения от абонента или организации, осуществляющей транспортировку горячей воды, мотивированного возражения на акт провести повторное обследование обстоятельств, приведших к случаям, указанным в </w:t>
      </w:r>
      <w:hyperlink w:history="0" w:anchor="P293" w:tooltip="в) аварийного состояния водопроводных сетей абонента;">
        <w:r>
          <w:rPr>
            <w:sz w:val="20"/>
            <w:color w:val="0000ff"/>
          </w:rPr>
          <w:t xml:space="preserve">подпунктах "в"</w:t>
        </w:r>
      </w:hyperlink>
      <w:r>
        <w:rPr>
          <w:sz w:val="20"/>
        </w:rPr>
        <w:t xml:space="preserve"> - </w:t>
      </w:r>
      <w:hyperlink w:history="0" w:anchor="P296" w:tooltip="е) воспрепятствования абонентом допуска представителей организации, осуществляющей горячее водоснабжение, или по ее указанию представителей иной организации к приборам учета абонента для осмотра, контроля и снятия показаний приборов учета.">
        <w:r>
          <w:rPr>
            <w:sz w:val="20"/>
            <w:color w:val="0000ff"/>
          </w:rPr>
          <w:t xml:space="preserve">"е" пункта 87</w:t>
        </w:r>
      </w:hyperlink>
      <w:r>
        <w:rPr>
          <w:sz w:val="20"/>
        </w:rPr>
        <w:t xml:space="preserve"> настоящих Правил, совместно с представителями абонента или организации, осуществляющей транспортировку горячей воды, и третьих лиц. По итогам обследования составляется акт, который подписывается уполномоченным лицом, действующим от имени абонента либо организации, осуществляющей транспортировку горячей воды, на основании которого указанная организация принимает решение о прекращении или об ограничении горячего водоснабжения. Уведомление о принятом решении направляется абоненту либо организации, осуществляющей транспортировку горячей воды, в сроки, указанные в </w:t>
      </w:r>
      <w:hyperlink w:history="0" w:anchor="P297" w:tooltip="88. Организация, осуществляющая горячее водоснабжение, либо организация, осуществляющая транспортировку горячей воды, уведомляет абонентов о прекращении или об ограничении горячего водоснабжения либо транспортировки горячей воды в случаях, указанных в подпунктах &quot;в&quot; - &quot;е&quot; пункта 87 настоящих Правил, не менее чем за 3 дня до планируемого прекращения или ограничения.">
        <w:r>
          <w:rPr>
            <w:sz w:val="20"/>
            <w:color w:val="0000ff"/>
          </w:rPr>
          <w:t xml:space="preserve">пункте 88</w:t>
        </w:r>
      </w:hyperlink>
      <w:r>
        <w:rPr>
          <w:sz w:val="20"/>
        </w:rPr>
        <w:t xml:space="preserve"> настоящих Правил.</w:t>
      </w:r>
    </w:p>
    <w:p>
      <w:pPr>
        <w:pStyle w:val="0"/>
        <w:spacing w:before="200" w:line-rule="auto"/>
        <w:ind w:firstLine="540"/>
        <w:jc w:val="both"/>
      </w:pPr>
      <w:r>
        <w:rPr>
          <w:sz w:val="20"/>
        </w:rPr>
        <w:t xml:space="preserve">92. Организация, осуществляющая горячее водоснабжение, либо организация, осуществляющая транспортировку горячей воды, не вправе прекращать или ограничивать горячее водоснабжение либо транспортировку горячей воды в случае получения от абонента обязательств устранить выявленные нарушения в предложенные организацией сроки либо в сроки, предложенные и обоснованные абонентом.</w:t>
      </w:r>
    </w:p>
    <w:p>
      <w:pPr>
        <w:pStyle w:val="0"/>
        <w:spacing w:before="200" w:line-rule="auto"/>
        <w:ind w:firstLine="540"/>
        <w:jc w:val="both"/>
      </w:pPr>
      <w:r>
        <w:rPr>
          <w:sz w:val="20"/>
        </w:rPr>
        <w:t xml:space="preserve">93. В случае прекращения либо ограничения горячего водоснабжения по основаниям, указанным в </w:t>
      </w:r>
      <w:hyperlink w:history="0" w:anchor="P292" w:tooltip="б) самовольного подключения объекта, на котором осуществляется потребление горячей воды, к системам горячего водоснабжения;">
        <w:r>
          <w:rPr>
            <w:sz w:val="20"/>
            <w:color w:val="0000ff"/>
          </w:rPr>
          <w:t xml:space="preserve">подпункте "б" пункта 87</w:t>
        </w:r>
      </w:hyperlink>
      <w:r>
        <w:rPr>
          <w:sz w:val="20"/>
        </w:rPr>
        <w:t xml:space="preserve"> настоящих Правил, лицо, самовольно подключившееся к системе горячего водоснабжения, обязано возместить организации, осуществляющей горячее водоснабжение, расходы на осуществление прекращения либо ограничения горячего водоснабжения, восстановление горячего водоснабжения и оплатить в соответствии с законодательством Российской Федерации полученную (потребленную) горячую воду и штрафные санкции за самовольное подключение к централизованной системе горячего водоснабжения.</w:t>
      </w:r>
    </w:p>
    <w:p>
      <w:pPr>
        <w:pStyle w:val="0"/>
        <w:spacing w:before="200" w:line-rule="auto"/>
        <w:ind w:firstLine="540"/>
        <w:jc w:val="both"/>
      </w:pPr>
      <w:r>
        <w:rPr>
          <w:sz w:val="20"/>
        </w:rPr>
        <w:t xml:space="preserve">В случае осуществления в отношении абонента либо организации, осуществляющей транспортировку горячей воды, прекращения либо ограничения горячего водоснабжения по основаниям, указанным в </w:t>
      </w:r>
      <w:hyperlink w:history="0" w:anchor="P293" w:tooltip="в) аварийного состояния водопроводных сетей абонента;">
        <w:r>
          <w:rPr>
            <w:sz w:val="20"/>
            <w:color w:val="0000ff"/>
          </w:rPr>
          <w:t xml:space="preserve">подпунктах "в"</w:t>
        </w:r>
      </w:hyperlink>
      <w:r>
        <w:rPr>
          <w:sz w:val="20"/>
        </w:rPr>
        <w:t xml:space="preserve"> - </w:t>
      </w:r>
      <w:hyperlink w:history="0" w:anchor="P296" w:tooltip="е) воспрепятствования абонентом допуска представителей организации, осуществляющей горячее водоснабжение, или по ее указанию представителей иной организации к приборам учета абонента для осмотра, контроля и снятия показаний приборов учета.">
        <w:r>
          <w:rPr>
            <w:sz w:val="20"/>
            <w:color w:val="0000ff"/>
          </w:rPr>
          <w:t xml:space="preserve">"е" пункта 87</w:t>
        </w:r>
      </w:hyperlink>
      <w:r>
        <w:rPr>
          <w:sz w:val="20"/>
        </w:rPr>
        <w:t xml:space="preserve"> настоящих Правил, абонент либо организация, осуществляющая транспортировку горячей воды, обязаны возместить организации, осуществляющей горячее водоснабжение, расходы на осуществление прекращения либо ограничения и восстановление горячего водоснабжения. Порядок возмещения указанных расходов определяется договором горячего водоснабжения.</w:t>
      </w:r>
    </w:p>
    <w:p>
      <w:pPr>
        <w:pStyle w:val="0"/>
        <w:spacing w:before="200" w:line-rule="auto"/>
        <w:ind w:firstLine="540"/>
        <w:jc w:val="both"/>
      </w:pPr>
      <w:r>
        <w:rPr>
          <w:sz w:val="20"/>
        </w:rPr>
        <w:t xml:space="preserve">94. В случае если организация, осуществляющая горячее водоснабжение, примет решение о прекращении или об ограничении горячего водоснабжения и в течение 60 дней со дня прекращения или ограничения горячего водоснабжения по основаниям, указанным в </w:t>
      </w:r>
      <w:hyperlink w:history="0" w:anchor="P295" w:tooltip="д) наличия у абонента задолженности по оплате по договору горячего водоснабжения за 3 и более расчетных периода, установленных договором;">
        <w:r>
          <w:rPr>
            <w:sz w:val="20"/>
            <w:color w:val="0000ff"/>
          </w:rPr>
          <w:t xml:space="preserve">подпунктах "д"</w:t>
        </w:r>
      </w:hyperlink>
      <w:r>
        <w:rPr>
          <w:sz w:val="20"/>
        </w:rPr>
        <w:t xml:space="preserve"> и </w:t>
      </w:r>
      <w:hyperlink w:history="0" w:anchor="P296" w:tooltip="е) воспрепятствования абонентом допуска представителей организации, осуществляющей горячее водоснабжение, или по ее указанию представителей иной организации к приборам учета абонента для осмотра, контроля и снятия показаний приборов учета.">
        <w:r>
          <w:rPr>
            <w:sz w:val="20"/>
            <w:color w:val="0000ff"/>
          </w:rPr>
          <w:t xml:space="preserve">"е" пункта 87</w:t>
        </w:r>
      </w:hyperlink>
      <w:r>
        <w:rPr>
          <w:sz w:val="20"/>
        </w:rPr>
        <w:t xml:space="preserve"> настоящих Правил, абонент не устранил выявленные нарушения, организация, осуществляющая горячее водоснабжение, вправе отказаться от исполнения договора горячего водоснабжения в одностороннем порядке.</w:t>
      </w:r>
    </w:p>
    <w:p>
      <w:pPr>
        <w:pStyle w:val="0"/>
        <w:spacing w:before="200" w:line-rule="auto"/>
        <w:ind w:firstLine="540"/>
        <w:jc w:val="both"/>
      </w:pPr>
      <w:r>
        <w:rPr>
          <w:sz w:val="20"/>
        </w:rPr>
        <w:t xml:space="preserve">95. В случае принятия организацией, осуществляющей горячее водоснабжение, решения об отказе от исполнения договора горячего водоснабжения в одностороннем порядке, указанная организация направляет абоненту уведомление о принятом решении не позднее чем за 7 рабочих дней до истечения 60 дней со дня прекращения или ограничения горячего водоснабжения.</w:t>
      </w:r>
    </w:p>
    <w:p>
      <w:pPr>
        <w:pStyle w:val="0"/>
        <w:spacing w:before="200" w:line-rule="auto"/>
        <w:ind w:firstLine="540"/>
        <w:jc w:val="both"/>
      </w:pPr>
      <w:r>
        <w:rPr>
          <w:sz w:val="20"/>
        </w:rPr>
        <w:t xml:space="preserve">В случае если абонент, получивший указанное уведомление, устранил обстоятельства, явившиеся причиной прекращения или ограничения горячего водоснабжения, до истечения 60 дней со дня такого прекращения или ограничения, односторонний отказ организации, осуществляющей горячее водоснабжение, от исполнения договора горячего водоснабжения не допускается.</w:t>
      </w:r>
    </w:p>
    <w:p>
      <w:pPr>
        <w:pStyle w:val="0"/>
        <w:spacing w:before="200" w:line-rule="auto"/>
        <w:ind w:firstLine="540"/>
        <w:jc w:val="both"/>
      </w:pPr>
      <w:r>
        <w:rPr>
          <w:sz w:val="20"/>
        </w:rPr>
        <w:t xml:space="preserve">96. В случае отказа организации, осуществляющей горячее водоснабжение, от исполнения договора горячего водоснабжения в одностороннем порядке соответствующий договор считается расторгнутым. Заключение нового договора осуществляется в порядке, предусмотренном настоящими Правилами.</w:t>
      </w:r>
    </w:p>
    <w:p>
      <w:pPr>
        <w:pStyle w:val="0"/>
        <w:jc w:val="center"/>
      </w:pPr>
      <w:r>
        <w:rPr>
          <w:sz w:val="20"/>
        </w:rPr>
      </w:r>
    </w:p>
    <w:p>
      <w:pPr>
        <w:pStyle w:val="2"/>
        <w:outlineLvl w:val="1"/>
        <w:jc w:val="center"/>
      </w:pPr>
      <w:r>
        <w:rPr>
          <w:sz w:val="20"/>
        </w:rPr>
        <w:t xml:space="preserve">IV. Особенности вывода объектов централизованных систем</w:t>
      </w:r>
    </w:p>
    <w:p>
      <w:pPr>
        <w:pStyle w:val="2"/>
        <w:jc w:val="center"/>
      </w:pPr>
      <w:r>
        <w:rPr>
          <w:sz w:val="20"/>
        </w:rPr>
        <w:t xml:space="preserve">горячего водоснабжения в ремонт или из эксплуатации</w:t>
      </w:r>
    </w:p>
    <w:p>
      <w:pPr>
        <w:pStyle w:val="0"/>
        <w:ind w:firstLine="540"/>
        <w:jc w:val="both"/>
      </w:pPr>
      <w:r>
        <w:rPr>
          <w:sz w:val="20"/>
        </w:rPr>
      </w:r>
    </w:p>
    <w:p>
      <w:pPr>
        <w:pStyle w:val="0"/>
        <w:ind w:firstLine="540"/>
        <w:jc w:val="both"/>
      </w:pPr>
      <w:r>
        <w:rPr>
          <w:sz w:val="20"/>
        </w:rPr>
        <w:t xml:space="preserve">97. Вывод в ремонт и (или) из эксплуатации объектов централизованных систем горячего водоснабжения, в том числе водопроводных сетей, осуществляется по согласованию с органом местного самоуправления, на территории которого осуществляется горячее водоснабжение с использованием указанных объектов.</w:t>
      </w:r>
    </w:p>
    <w:p>
      <w:pPr>
        <w:pStyle w:val="0"/>
        <w:spacing w:before="200" w:line-rule="auto"/>
        <w:ind w:firstLine="540"/>
        <w:jc w:val="both"/>
      </w:pPr>
      <w:r>
        <w:rPr>
          <w:sz w:val="20"/>
        </w:rPr>
        <w:t xml:space="preserve">В случае согласования вывода в ремонт и (или) из эксплуатации орган местного самоуправления обязан организовать горячее водоснабжение иными способами.</w:t>
      </w:r>
    </w:p>
    <w:p>
      <w:pPr>
        <w:pStyle w:val="0"/>
        <w:spacing w:before="200" w:line-rule="auto"/>
        <w:ind w:firstLine="540"/>
        <w:jc w:val="both"/>
      </w:pPr>
      <w:r>
        <w:rPr>
          <w:sz w:val="20"/>
        </w:rPr>
        <w:t xml:space="preserve">98. Вывод в ремонт осуществляется в соответствии со сводным годовым планом ремонта объектов централизованных систем горячего водоснабжения, в том числе водопроводных сетей (далее - сводный план), утверждаемым органом местного самоуправления на основании результатов рассмотрения заявок на вывод в планово-предупредительный ремонт, а также уведомлений о внеплановом ремонте (далее - заявки на вывод).</w:t>
      </w:r>
    </w:p>
    <w:p>
      <w:pPr>
        <w:pStyle w:val="0"/>
        <w:spacing w:before="200" w:line-rule="auto"/>
        <w:ind w:firstLine="540"/>
        <w:jc w:val="both"/>
      </w:pPr>
      <w:r>
        <w:rPr>
          <w:sz w:val="20"/>
        </w:rPr>
        <w:t xml:space="preserve">Заявки на вывод подаются в орган местного самоуправления не позднее 10 октября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p>
      <w:pPr>
        <w:pStyle w:val="0"/>
        <w:spacing w:before="200" w:line-rule="auto"/>
        <w:ind w:firstLine="540"/>
        <w:jc w:val="both"/>
      </w:pPr>
      <w:r>
        <w:rPr>
          <w:sz w:val="20"/>
        </w:rPr>
        <w:t xml:space="preserve">99. Заявка на вывод подается собственником или иным законным владельцем объектов централизованных систем горячего водоснабжения, в том числе водопроводных сетей, а также уполномоченными этими собственниками лицами и организацией, уполномоченной на эксплуатацию бесхозяйных объектов централизованной системы горячего водоснабжения.</w:t>
      </w:r>
    </w:p>
    <w:p>
      <w:pPr>
        <w:pStyle w:val="0"/>
        <w:spacing w:before="200" w:line-rule="auto"/>
        <w:ind w:firstLine="540"/>
        <w:jc w:val="both"/>
      </w:pPr>
      <w:r>
        <w:rPr>
          <w:sz w:val="20"/>
        </w:rPr>
        <w:t xml:space="preserve">100. Заявка на вывод должна содержать:</w:t>
      </w:r>
    </w:p>
    <w:p>
      <w:pPr>
        <w:pStyle w:val="0"/>
        <w:spacing w:before="200" w:line-rule="auto"/>
        <w:ind w:firstLine="540"/>
        <w:jc w:val="both"/>
      </w:pPr>
      <w:r>
        <w:rPr>
          <w:sz w:val="20"/>
        </w:rPr>
        <w:t xml:space="preserve">а) наименование объектов централизованных систем горячего водоснабжения, в том числе водопроводных сетей, с указанием оборудования, требующего ремонта;</w:t>
      </w:r>
    </w:p>
    <w:p>
      <w:pPr>
        <w:pStyle w:val="0"/>
        <w:spacing w:before="200" w:line-rule="auto"/>
        <w:ind w:firstLine="540"/>
        <w:jc w:val="both"/>
      </w:pPr>
      <w:r>
        <w:rPr>
          <w:sz w:val="20"/>
        </w:rPr>
        <w:t xml:space="preserve">б) срок проведения ремонта;</w:t>
      </w:r>
    </w:p>
    <w:p>
      <w:pPr>
        <w:pStyle w:val="0"/>
        <w:spacing w:before="200" w:line-rule="auto"/>
        <w:ind w:firstLine="540"/>
        <w:jc w:val="both"/>
      </w:pPr>
      <w:r>
        <w:rPr>
          <w:sz w:val="20"/>
        </w:rPr>
        <w:t xml:space="preserve">в) виды ремонта;</w:t>
      </w:r>
    </w:p>
    <w:p>
      <w:pPr>
        <w:pStyle w:val="0"/>
        <w:spacing w:before="200" w:line-rule="auto"/>
        <w:ind w:firstLine="540"/>
        <w:jc w:val="both"/>
      </w:pPr>
      <w:r>
        <w:rPr>
          <w:sz w:val="20"/>
        </w:rPr>
        <w:t xml:space="preserve">г) перечень объектов абонентов с указанием их места нахождения, горячее водоснабжение которых может быть ограничено или прекращено вследствие ремонта.</w:t>
      </w:r>
    </w:p>
    <w:p>
      <w:pPr>
        <w:pStyle w:val="0"/>
        <w:spacing w:before="200" w:line-rule="auto"/>
        <w:ind w:firstLine="540"/>
        <w:jc w:val="both"/>
      </w:pPr>
      <w:r>
        <w:rPr>
          <w:sz w:val="20"/>
        </w:rPr>
        <w:t xml:space="preserve">101. Сводный план разрабатывается органом местного самоуправления на основании рассмотрения заявок на вывод.</w:t>
      </w:r>
    </w:p>
    <w:p>
      <w:pPr>
        <w:pStyle w:val="0"/>
        <w:spacing w:before="200" w:line-rule="auto"/>
        <w:ind w:firstLine="540"/>
        <w:jc w:val="both"/>
      </w:pPr>
      <w:r>
        <w:rPr>
          <w:sz w:val="20"/>
        </w:rPr>
        <w:t xml:space="preserve">Проект сводного плана должен быть разработан не позднее 30 октября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bookmarkStart w:id="340" w:name="P340"/>
    <w:bookmarkEnd w:id="340"/>
    <w:p>
      <w:pPr>
        <w:pStyle w:val="0"/>
        <w:spacing w:before="200" w:line-rule="auto"/>
        <w:ind w:firstLine="540"/>
        <w:jc w:val="both"/>
      </w:pPr>
      <w:r>
        <w:rPr>
          <w:sz w:val="20"/>
        </w:rPr>
        <w:t xml:space="preserve">102. Сводный план должен содержать срок проведения ремонта и обеспечивать:</w:t>
      </w:r>
    </w:p>
    <w:p>
      <w:pPr>
        <w:pStyle w:val="0"/>
        <w:spacing w:before="200" w:line-rule="auto"/>
        <w:ind w:firstLine="540"/>
        <w:jc w:val="both"/>
      </w:pPr>
      <w:r>
        <w:rPr>
          <w:sz w:val="20"/>
        </w:rPr>
        <w:t xml:space="preserve">а) возможность выполнения вывода в ремонт всех объектов централизованных систем горячего водоснабжения, в том числе водопроводных сетей, предусмотренных в заявках на вывод;</w:t>
      </w:r>
    </w:p>
    <w:p>
      <w:pPr>
        <w:pStyle w:val="0"/>
        <w:spacing w:before="200" w:line-rule="auto"/>
        <w:ind w:firstLine="540"/>
        <w:jc w:val="both"/>
      </w:pPr>
      <w:r>
        <w:rPr>
          <w:sz w:val="20"/>
        </w:rPr>
        <w:t xml:space="preserve">б) синхронизацию вывода в ремонт технологически связанных объектов централизованных систем горячего водоснабжения, в том числе водопроводных сетей;</w:t>
      </w:r>
    </w:p>
    <w:p>
      <w:pPr>
        <w:pStyle w:val="0"/>
        <w:spacing w:before="200" w:line-rule="auto"/>
        <w:ind w:firstLine="540"/>
        <w:jc w:val="both"/>
      </w:pPr>
      <w:r>
        <w:rPr>
          <w:sz w:val="20"/>
        </w:rPr>
        <w:t xml:space="preserve">в) проведение планово-предупредительного ремонта.</w:t>
      </w:r>
    </w:p>
    <w:p>
      <w:pPr>
        <w:pStyle w:val="0"/>
        <w:spacing w:before="200" w:line-rule="auto"/>
        <w:ind w:firstLine="540"/>
        <w:jc w:val="both"/>
      </w:pPr>
      <w:r>
        <w:rPr>
          <w:sz w:val="20"/>
        </w:rPr>
        <w:t xml:space="preserve">103. Орган местного самоуправления направляет до 7 ноября года, предшествующего планируемому, проект сводного плана подавшим заявки на вывод собственникам или иным законным владельцам объектов централизованных систем горячего водоснабжения, в том числе водопроводных сетей, которые вправе представить предложения по проекту сводного плана. Рассмотрение предложений при их наличии и утверждение сводного плана органом местного самоуправления осуществляется до 30 ноября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p>
      <w:pPr>
        <w:pStyle w:val="0"/>
        <w:spacing w:before="200" w:line-rule="auto"/>
        <w:ind w:firstLine="540"/>
        <w:jc w:val="both"/>
      </w:pPr>
      <w:r>
        <w:rPr>
          <w:sz w:val="20"/>
        </w:rPr>
        <w:t xml:space="preserve">104. Утвержденный сводный план направляется органом местного самоуправления (далее - сводный план) собственникам и иным законным владельцам объектов централизованных систем горячего водоснабжения, в том числе водопроводных сетей, в течение 5 рабочих дней со дня его утверждения.</w:t>
      </w:r>
    </w:p>
    <w:p>
      <w:pPr>
        <w:pStyle w:val="0"/>
        <w:spacing w:before="200" w:line-rule="auto"/>
        <w:ind w:firstLine="540"/>
        <w:jc w:val="both"/>
      </w:pPr>
      <w:r>
        <w:rPr>
          <w:sz w:val="20"/>
        </w:rPr>
        <w:t xml:space="preserve">105. При необходимости внесения изменений в сводный план, в том числе продления сроков ранее начатых ремонтов, собственники и иные законные владельцы объектов централизованных систем горячего водоснабжения, в том числе водопроводных сетей, подают в органы местного самоуправления заявку о внесении изменений в сводный план, которая должна содержать обоснование изменения сроков ремонтов.</w:t>
      </w:r>
    </w:p>
    <w:p>
      <w:pPr>
        <w:pStyle w:val="0"/>
        <w:spacing w:before="200" w:line-rule="auto"/>
        <w:ind w:firstLine="540"/>
        <w:jc w:val="both"/>
      </w:pPr>
      <w:r>
        <w:rPr>
          <w:sz w:val="20"/>
        </w:rPr>
        <w:t xml:space="preserve">Заявка о внесении изменений в сводный план рассматривается органом местного самоуправления в течение 5 рабочих дней со дня ее поступления. В случае если в указанный срок орган местного самоуправления не направит мотивированный отказ от согласования корректировки сроков вывода в ремонт объектов централизованных систем горячего водоснабжения по причине невозможности обеспечения соблюдения положений </w:t>
      </w:r>
      <w:hyperlink w:history="0" w:anchor="P340" w:tooltip="102. Сводный план должен содержать срок проведения ремонта и обеспечивать:">
        <w:r>
          <w:rPr>
            <w:sz w:val="20"/>
            <w:color w:val="0000ff"/>
          </w:rPr>
          <w:t xml:space="preserve">пункта 102</w:t>
        </w:r>
      </w:hyperlink>
      <w:r>
        <w:rPr>
          <w:sz w:val="20"/>
        </w:rPr>
        <w:t xml:space="preserve"> настоящих Правил, собственники и иные законные владельцы объектов централизованных систем горячего водоснабжения, в том числе водопроводных сетей, вправе проводить ремонт в срок, указанный в заявке о внесении изменений в сводный план.</w:t>
      </w:r>
    </w:p>
    <w:p>
      <w:pPr>
        <w:pStyle w:val="0"/>
        <w:spacing w:before="200" w:line-rule="auto"/>
        <w:ind w:firstLine="540"/>
        <w:jc w:val="both"/>
      </w:pPr>
      <w:r>
        <w:rPr>
          <w:sz w:val="20"/>
        </w:rPr>
        <w:t xml:space="preserve">Измененный сводный план направляется собственникам и иным законным владельцам объектов централизованной системы горячего водоснабжения, в том числе водопроводных сетей, собственником которых является лицо, направившее заявку об изменении сводного плана, любым доступным способом, позволяющим подтвердить получение таким лицом (его представителем) соответствующих документов, в течение 5 рабочих дней со дня внесения изменений.</w:t>
      </w:r>
    </w:p>
    <w:p>
      <w:pPr>
        <w:pStyle w:val="0"/>
        <w:spacing w:before="200" w:line-rule="auto"/>
        <w:ind w:firstLine="540"/>
        <w:jc w:val="both"/>
      </w:pPr>
      <w:r>
        <w:rPr>
          <w:sz w:val="20"/>
        </w:rPr>
        <w:t xml:space="preserve">106. В случае совпадения предлагаемых собственниками и иными законными владельцами сроков вывода в ремонт объектов централизованных систем горячего водоснабжения, в том числе водопроводных сетей, одновременный вывод в ремонт которых может привести к нарушению горячего водоснабжения, приоритет имеют объекты, требующие больше времени для ремонта, осуществление которого не может быть разделено на этапы, позволяющие после окончания каждого из этапов вывести объект централизованной системы горячего водоснабжения и (или) водопроводные сети из ремонта.</w:t>
      </w:r>
    </w:p>
    <w:p>
      <w:pPr>
        <w:pStyle w:val="0"/>
        <w:spacing w:before="200" w:line-rule="auto"/>
        <w:ind w:firstLine="540"/>
        <w:jc w:val="both"/>
      </w:pPr>
      <w:r>
        <w:rPr>
          <w:sz w:val="20"/>
        </w:rPr>
        <w:t xml:space="preserve">107. В случае осуществления внепланового ремонта собственник или иной законный владелец объектов централизованной системы горячего водоснабжения, в том числе водопроводных сетей, направляет в органы местного самоуправления в течение 1 рабочего дня со дня начала внепланового ремонта уведомление с указанием объектов централизованной системы горячего водоснабжения, в том числе водопроводных сетей, выведенных во внеплановый ремонт, и сроков ремонта.</w:t>
      </w:r>
    </w:p>
    <w:p>
      <w:pPr>
        <w:pStyle w:val="0"/>
        <w:spacing w:before="200" w:line-rule="auto"/>
        <w:ind w:firstLine="540"/>
        <w:jc w:val="both"/>
      </w:pPr>
      <w:r>
        <w:rPr>
          <w:sz w:val="20"/>
        </w:rPr>
        <w:t xml:space="preserve">108. Собственники и иные законные владельцы объектов централизованной системы горячего водоснабжения, в том числе водопроводных сетей, представляют ежегодно, до 31 марта, в органы местного самоуправления информацию о выполнении ремонта оборудования за прошедший год.</w:t>
      </w:r>
    </w:p>
    <w:p>
      <w:pPr>
        <w:pStyle w:val="0"/>
        <w:spacing w:before="200" w:line-rule="auto"/>
        <w:ind w:firstLine="540"/>
        <w:jc w:val="both"/>
      </w:pPr>
      <w:r>
        <w:rPr>
          <w:sz w:val="20"/>
        </w:rPr>
        <w:t xml:space="preserve">109. В случае если вывод объектов централизованной системы горячего водоснабжения, в том числе водопроводных сетей, из эксплуатации предусмотрен схемой водоснабжения и водоотведения, органы местного самоуправления уведомляют собственников и иных законных владельцев указанных объектов о сроках и причинах такого решения не менее чем за один год до наступления указанного срока.</w:t>
      </w:r>
    </w:p>
    <w:p>
      <w:pPr>
        <w:pStyle w:val="0"/>
        <w:spacing w:before="200" w:line-rule="auto"/>
        <w:ind w:firstLine="540"/>
        <w:jc w:val="both"/>
      </w:pPr>
      <w:r>
        <w:rPr>
          <w:sz w:val="20"/>
        </w:rPr>
        <w:t xml:space="preserve">110. В случае если вывод из эксплуатации объектов централизованной системы горячего водоснабжения, в том числе водопроводных сетей, предусмотрен схемой водоснабжения и водоотведения, вывод из эксплуатации осуществляется в сроки, установленные такой схемой.</w:t>
      </w:r>
    </w:p>
    <w:p>
      <w:pPr>
        <w:pStyle w:val="0"/>
        <w:spacing w:before="200" w:line-rule="auto"/>
        <w:ind w:firstLine="540"/>
        <w:jc w:val="both"/>
      </w:pPr>
      <w:r>
        <w:rPr>
          <w:sz w:val="20"/>
        </w:rPr>
        <w:t xml:space="preserve">В случае если собственник или иной законный владелец объекта централизованной системы горячего водоснабжения, в том числе водопроводных сетей, вывод которого из эксплуатации предусмотрен схемой водоснабжения и водоотведения, в установленные схемой сроки не осуществит вывод из эксплуатации указанного объекта, собственник централизованной системы горячего водоснабжения вправе произвести отключение этого объекта от системы горячего водоснабжения.</w:t>
      </w:r>
    </w:p>
    <w:p>
      <w:pPr>
        <w:pStyle w:val="0"/>
        <w:spacing w:before="200" w:line-rule="auto"/>
        <w:ind w:firstLine="540"/>
        <w:jc w:val="both"/>
      </w:pPr>
      <w:r>
        <w:rPr>
          <w:sz w:val="20"/>
        </w:rPr>
        <w:t xml:space="preserve">111. Собственники или иные законные владельцы объектов централизованной системы горячего водоснабжения, в том числе водопроводных сетей, планирующие вывод их из эксплуатации, не менее чем за 1 год до планируемого вывода из эксплуатации обязаны уведомить органы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pPr>
        <w:pStyle w:val="0"/>
        <w:spacing w:before="200" w:line-rule="auto"/>
        <w:ind w:firstLine="540"/>
        <w:jc w:val="both"/>
      </w:pPr>
      <w:r>
        <w:rPr>
          <w:sz w:val="20"/>
        </w:rPr>
        <w:t xml:space="preserve">112. Орган местного самоуправления в течение 6 месяцев со дня получения уведомления о выводе объекта централизованной системы горячего водоснабжения, в том числе водопроводных сетей, из эксплуатации принимает решение о согласовании вывода указанного объекта, в том числе водопроводных сетей,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принявшие решение о выводе этого объекта из эксплуатации, не вправе отказать органам местного самоуправления в выкупе или заключении договора аренды такого объекта по цене или по размеру арендной платы, которые определяются независимым оценщиком, в случае, если такой объект используется для горячего водоснабжения населения.</w:t>
      </w:r>
    </w:p>
    <w:p>
      <w:pPr>
        <w:pStyle w:val="0"/>
        <w:spacing w:before="200" w:line-rule="auto"/>
        <w:ind w:firstLine="540"/>
        <w:jc w:val="both"/>
      </w:pPr>
      <w:r>
        <w:rPr>
          <w:sz w:val="20"/>
        </w:rPr>
        <w:t xml:space="preserve">113. Орган местного самоуправления вправе потребовать от собственника или иных законных владельцев объекта централизованной системы горячего водоснабжения, в том числе водопроводных сетей, приостановить вывод такого объекта из эксплуатации (консервацию или ликвидацию) на срок не более 1 года при наличии угрозы возникновения дефицита горячей воды, а собственник или иные законные владельцы обязаны выполнить требование органа местного самоуправления.</w:t>
      </w:r>
    </w:p>
    <w:p>
      <w:pPr>
        <w:pStyle w:val="0"/>
        <w:spacing w:before="200" w:line-rule="auto"/>
        <w:ind w:firstLine="540"/>
        <w:jc w:val="both"/>
      </w:pPr>
      <w:r>
        <w:rPr>
          <w:sz w:val="20"/>
        </w:rPr>
        <w:t xml:space="preserve">114. О решении, принятом в отношении вывода из эксплуатации объекта централизованной системы горячего водоснабжения, в том числе водопроводных сетей, орган местного самоуправления сообщает лицу, направившему соответствующее уведомление, в течение 5 рабочих дней со дня принятия решения.</w:t>
      </w:r>
    </w:p>
    <w:p>
      <w:pPr>
        <w:pStyle w:val="0"/>
        <w:spacing w:before="200" w:line-rule="auto"/>
        <w:ind w:firstLine="540"/>
        <w:jc w:val="both"/>
      </w:pPr>
      <w:r>
        <w:rPr>
          <w:sz w:val="20"/>
        </w:rPr>
        <w:t xml:space="preserve">В случае если от органа местного самоуправления в срок, предусмотренный настоящими Правилами, заявитель не получит решение, принятое по результатам рассмотрения уведомления, он вправе вывести объект централизованной системы горячего водоснабжения, в том числе водопроводные сети, из эксплуатации в срок, указанный в уведомлении.</w:t>
      </w:r>
    </w:p>
    <w:p>
      <w:pPr>
        <w:pStyle w:val="0"/>
        <w:spacing w:before="200" w:line-rule="auto"/>
        <w:ind w:firstLine="540"/>
        <w:jc w:val="both"/>
      </w:pPr>
      <w:r>
        <w:rPr>
          <w:sz w:val="20"/>
        </w:rPr>
        <w:t xml:space="preserve">115. Орган местного самоуправления в течение 5 рабочих дней со дня согласования вывода из эксплуатации объекта централизованной системы горячего водоснабжения, в том числе водопроводных сетей, направляет уведомление о принятом решении собственнику или иным законным владельцам такого объекта любым доступным способом, позволяющим подтвердить получение собственником или иным законным владельцем объекта соответствующих документов.</w:t>
      </w:r>
    </w:p>
    <w:p>
      <w:pPr>
        <w:pStyle w:val="0"/>
        <w:spacing w:before="200" w:line-rule="auto"/>
        <w:ind w:firstLine="540"/>
        <w:jc w:val="both"/>
      </w:pPr>
      <w:r>
        <w:rPr>
          <w:sz w:val="20"/>
        </w:rPr>
        <w:t xml:space="preserve">116. Собственник или иные законные владельцы объекта централизованных систем горячего водоснабжения, в том числе водопроводных сетей, вправе отозвать заявление о выводе такого объекта из эксплуатации и продолжить эксплуатацию указанного объекта при условии компенсации затрат, понесенных другими лицами в связи с организацией вывода объекта из эксплуатации и обеспечением иных способов горячего водоснабжения.</w:t>
      </w:r>
    </w:p>
    <w:p>
      <w:pPr>
        <w:pStyle w:val="0"/>
        <w:ind w:firstLine="540"/>
        <w:jc w:val="both"/>
      </w:pPr>
      <w:r>
        <w:rPr>
          <w:sz w:val="20"/>
        </w:rPr>
      </w:r>
    </w:p>
    <w:p>
      <w:pPr>
        <w:pStyle w:val="2"/>
        <w:outlineLvl w:val="1"/>
        <w:jc w:val="center"/>
      </w:pPr>
      <w:r>
        <w:rPr>
          <w:sz w:val="20"/>
        </w:rPr>
        <w:t xml:space="preserve">V. Порядок, сроки принятия и требования к содержанию</w:t>
      </w:r>
    </w:p>
    <w:p>
      <w:pPr>
        <w:pStyle w:val="2"/>
        <w:jc w:val="center"/>
      </w:pPr>
      <w:r>
        <w:rPr>
          <w:sz w:val="20"/>
        </w:rPr>
        <w:t xml:space="preserve">решения органа местного самоуправления о прекращении</w:t>
      </w:r>
    </w:p>
    <w:p>
      <w:pPr>
        <w:pStyle w:val="2"/>
        <w:jc w:val="center"/>
      </w:pPr>
      <w:r>
        <w:rPr>
          <w:sz w:val="20"/>
        </w:rPr>
        <w:t xml:space="preserve">горячего водоснабжения с использованием открытых</w:t>
      </w:r>
    </w:p>
    <w:p>
      <w:pPr>
        <w:pStyle w:val="2"/>
        <w:jc w:val="center"/>
      </w:pPr>
      <w:r>
        <w:rPr>
          <w:sz w:val="20"/>
        </w:rPr>
        <w:t xml:space="preserve">систем теплоснабжения (горячего водоснабжения)</w:t>
      </w:r>
    </w:p>
    <w:p>
      <w:pPr>
        <w:pStyle w:val="0"/>
        <w:ind w:firstLine="540"/>
        <w:jc w:val="both"/>
      </w:pPr>
      <w:r>
        <w:rPr>
          <w:sz w:val="20"/>
        </w:rPr>
      </w:r>
    </w:p>
    <w:p>
      <w:pPr>
        <w:pStyle w:val="0"/>
        <w:ind w:firstLine="540"/>
        <w:jc w:val="both"/>
      </w:pPr>
      <w:r>
        <w:rPr>
          <w:sz w:val="20"/>
        </w:rPr>
        <w:t xml:space="preserve">117. Решение о прекращении горячего водоснабжения с использованием открытых систем теплоснабжения (горячего водоснабжения) и об организации перевода абонентов, подключенных (присоединенных) к таким системам, на иную систему горячего водоснабжения принимается органом местного самоуправления в отношении организации, осуществляющей горячее водоснабжение с использованием открытых систем теплоснабжения (горячего водоснабжения).</w:t>
      </w:r>
    </w:p>
    <w:bookmarkStart w:id="369" w:name="P369"/>
    <w:bookmarkEnd w:id="369"/>
    <w:p>
      <w:pPr>
        <w:pStyle w:val="0"/>
        <w:spacing w:before="200" w:line-rule="auto"/>
        <w:ind w:firstLine="540"/>
        <w:jc w:val="both"/>
      </w:pPr>
      <w:r>
        <w:rPr>
          <w:sz w:val="20"/>
        </w:rPr>
        <w:t xml:space="preserve">118. Для принятия решения орган местного самоуправления в течение 3 рабочих дней со дня получения уведомления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несоответствии средних уровней показателей проб горячей воды после ее приготовления нормативам качества горячей воды направляет организации, осуществляющей горячее водоснабжение с использованием открытых систем теплоснабжения (горячего водоснабжения), письменный запрос о представлении результатов технического обследования объектов и сетей открытой системы теплоснабжения (горячего водоснабжения), принадлежащих на законном основании организации, осуществляющей горячее водоснабжение, и ориентировочного плана мероприятий по приведению качества горячей воды в соответствие с установленными требованиями с указанием финансовых потребностей для реализации мероприятий при наличии технической возможности их проведения либо обоснования отсутствия технической возможности для проведения мероприятий.</w:t>
      </w:r>
    </w:p>
    <w:p>
      <w:pPr>
        <w:pStyle w:val="0"/>
        <w:spacing w:before="200" w:line-rule="auto"/>
        <w:ind w:firstLine="540"/>
        <w:jc w:val="both"/>
      </w:pPr>
      <w:r>
        <w:rPr>
          <w:sz w:val="20"/>
        </w:rPr>
        <w:t xml:space="preserve">Указанная информация представляется в органы местного самоуправления в письменном виде с приложением обосновывающих документов и расчетов в течение 10 рабочих дней со дня получения соответствующего запроса.</w:t>
      </w:r>
    </w:p>
    <w:p>
      <w:pPr>
        <w:pStyle w:val="0"/>
        <w:spacing w:before="200" w:line-rule="auto"/>
        <w:ind w:firstLine="540"/>
        <w:jc w:val="both"/>
      </w:pPr>
      <w:r>
        <w:rPr>
          <w:sz w:val="20"/>
        </w:rPr>
        <w:t xml:space="preserve">119. Орган местного самоуправления рассматривает представленные в соответствие с </w:t>
      </w:r>
      <w:hyperlink w:history="0" w:anchor="P369" w:tooltip="118. Для принятия решения орган местного самоуправления в течение 3 рабочих дней со дня получения уведомл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соответствии средних уровней показателей проб горячей воды после ее приготовления нормативам качества горячей воды направляет организации, осуществляющей горячее водоснабжение с использованием открытых систем теплоснабжения (горячего водоснабжения...">
        <w:r>
          <w:rPr>
            <w:sz w:val="20"/>
            <w:color w:val="0000ff"/>
          </w:rPr>
          <w:t xml:space="preserve">пунктом 118</w:t>
        </w:r>
      </w:hyperlink>
      <w:r>
        <w:rPr>
          <w:sz w:val="20"/>
        </w:rPr>
        <w:t xml:space="preserve"> настоящих Правил документы и в случае наличия технической возможности для проведения мероприятий на основании представленного организацией, осуществляющей горячее водоснабжение с использованием открытых систем теплоснабжения (горячего водоснабжения), расчета финансовых потребностей для реализации таких мероприятий вносит изменения в техническое задание на разработку или корректировку инвестиционной программы в части учета мероприятий, за исключением случая, если низкое качество горячей воды вызвано несоответствием параметров тепловой энергии (теплоносителя), используемой для приготовления горячей воды, установленным требованиям.</w:t>
      </w:r>
    </w:p>
    <w:bookmarkStart w:id="372" w:name="P372"/>
    <w:bookmarkEnd w:id="372"/>
    <w:p>
      <w:pPr>
        <w:pStyle w:val="0"/>
        <w:spacing w:before="200" w:line-rule="auto"/>
        <w:ind w:firstLine="540"/>
        <w:jc w:val="both"/>
      </w:pPr>
      <w:r>
        <w:rPr>
          <w:sz w:val="20"/>
        </w:rPr>
        <w:t xml:space="preserve">120. В случае отсутствия технической возможности и (или) экономической нецелесообразности проведения мероприятий орган местного самоуправления в течение 8 рабочих дней со дня получения от организации, осуществляющей горячее водоснабжение с использованием открытых систем теплоснабжения (горячего водоснабжения), документов, указанных в </w:t>
      </w:r>
      <w:hyperlink w:history="0" w:anchor="P369" w:tooltip="118. Для принятия решения орган местного самоуправления в течение 3 рабочих дней со дня получения уведомл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соответствии средних уровней показателей проб горячей воды после ее приготовления нормативам качества горячей воды направляет организации, осуществляющей горячее водоснабжение с использованием открытых систем теплоснабжения (горячего водоснабжения...">
        <w:r>
          <w:rPr>
            <w:sz w:val="20"/>
            <w:color w:val="0000ff"/>
          </w:rPr>
          <w:t xml:space="preserve">пункте 118</w:t>
        </w:r>
      </w:hyperlink>
      <w:r>
        <w:rPr>
          <w:sz w:val="20"/>
        </w:rPr>
        <w:t xml:space="preserve"> настоящих Правил, направляет в такую организацию запрос о представлении информации о технической возможности перевода абонентов, подключенных к открытой системе теплоснабжения (горячего водоснабжения), на закрытую систему горячего водоснабжения с приложением ориентировочного плана мероприятий по переводу абонентов на закрытую систему горячего водоснабжения, предусматривающего финансовые потребности для реализации данных мероприятий.</w:t>
      </w:r>
    </w:p>
    <w:p>
      <w:pPr>
        <w:pStyle w:val="0"/>
        <w:spacing w:before="200" w:line-rule="auto"/>
        <w:ind w:firstLine="540"/>
        <w:jc w:val="both"/>
      </w:pPr>
      <w:r>
        <w:rPr>
          <w:sz w:val="20"/>
        </w:rPr>
        <w:t xml:space="preserve">Указанная информация представляется в орган местного самоуправления в письменном виде с приложением обосновывающих документов и расчетов в течение 20 рабочих дней со дня получения соответствующего запроса.</w:t>
      </w:r>
    </w:p>
    <w:p>
      <w:pPr>
        <w:pStyle w:val="0"/>
        <w:spacing w:before="200" w:line-rule="auto"/>
        <w:ind w:firstLine="540"/>
        <w:jc w:val="both"/>
      </w:pPr>
      <w:r>
        <w:rPr>
          <w:sz w:val="20"/>
        </w:rPr>
        <w:t xml:space="preserve">121. Орган местного самоуправления до 1 июля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к таким системам, на иную систему горячего водоснабжения (далее - решение о прекращении горячего водоснабжения с использованием открытых систем теплоснабжения) на основании:</w:t>
      </w:r>
    </w:p>
    <w:p>
      <w:pPr>
        <w:pStyle w:val="0"/>
        <w:spacing w:before="200" w:line-rule="auto"/>
        <w:ind w:firstLine="540"/>
        <w:jc w:val="both"/>
      </w:pPr>
      <w:r>
        <w:rPr>
          <w:sz w:val="20"/>
        </w:rPr>
        <w:t xml:space="preserve">а) информации, указанной в </w:t>
      </w:r>
      <w:hyperlink w:history="0" w:anchor="P372" w:tooltip="120. В случае отсутствия технической возможности и (или) экономической нецелесообразности проведения мероприятий орган местного самоуправления в течение 8 рабочих дней со дня получения от организации, осуществляющей горячее водоснабжение с использованием открытых систем теплоснабжения (горячего водоснабжения), документов, указанных в пункте 118 настоящих Правил, направляет в такую организацию запрос о представлении информации о технической возможности перевода абонентов, подключенных к открытой системе т...">
        <w:r>
          <w:rPr>
            <w:sz w:val="20"/>
            <w:color w:val="0000ff"/>
          </w:rPr>
          <w:t xml:space="preserve">пункте 120</w:t>
        </w:r>
      </w:hyperlink>
      <w:r>
        <w:rPr>
          <w:sz w:val="20"/>
        </w:rPr>
        <w:t xml:space="preserve"> настоящих Правил;</w:t>
      </w:r>
    </w:p>
    <w:p>
      <w:pPr>
        <w:pStyle w:val="0"/>
        <w:spacing w:before="200" w:line-rule="auto"/>
        <w:ind w:firstLine="540"/>
        <w:jc w:val="both"/>
      </w:pPr>
      <w:r>
        <w:rPr>
          <w:sz w:val="20"/>
        </w:rPr>
        <w:t xml:space="preserve">б) ориентировочного плана мероприятий, подготовленного органом местного самоуправления (в том числе с привлечением экспертной организации), и расчета финансовых потребностей для перевода абонентов на осуществление горячего водоснабжения с использованием закрытых систем горячего водоснабжения, в том числе с устройством индивидуальных тепловых пунктов с использованием тепловой энергии (теплоносителя), а также индивидуальных сооружений и устройств с использованием электрической энергии, газа для самостоятельного приготовления горячей воды.</w:t>
      </w:r>
    </w:p>
    <w:p>
      <w:pPr>
        <w:pStyle w:val="0"/>
        <w:spacing w:before="200" w:line-rule="auto"/>
        <w:ind w:firstLine="540"/>
        <w:jc w:val="both"/>
      </w:pPr>
      <w:r>
        <w:rPr>
          <w:sz w:val="20"/>
        </w:rPr>
        <w:t xml:space="preserve">122. Решение о прекращении горячего водоснабжения с использованием открытых систем теплоснабжения должно содержать:</w:t>
      </w:r>
    </w:p>
    <w:p>
      <w:pPr>
        <w:pStyle w:val="0"/>
        <w:spacing w:before="200" w:line-rule="auto"/>
        <w:ind w:firstLine="540"/>
        <w:jc w:val="both"/>
      </w:pPr>
      <w:r>
        <w:rPr>
          <w:sz w:val="20"/>
        </w:rPr>
        <w:t xml:space="preserve">а) наименование и реквизиты организации, осуществляющей горячее водоснабжение с использованием открытых систем теплоснабжения (горячего водоснабжения);</w:t>
      </w:r>
    </w:p>
    <w:p>
      <w:pPr>
        <w:pStyle w:val="0"/>
        <w:spacing w:before="200" w:line-rule="auto"/>
        <w:ind w:firstLine="540"/>
        <w:jc w:val="both"/>
      </w:pPr>
      <w:r>
        <w:rPr>
          <w:sz w:val="20"/>
        </w:rPr>
        <w:t xml:space="preserve">б) указание системы горячего водоснабжения (централизованная, нецентрализованная), с использованием которой будет осуществляться горячее водоснабжение абонентов;</w:t>
      </w:r>
    </w:p>
    <w:p>
      <w:pPr>
        <w:pStyle w:val="0"/>
        <w:spacing w:before="200" w:line-rule="auto"/>
        <w:ind w:firstLine="540"/>
        <w:jc w:val="both"/>
      </w:pPr>
      <w:r>
        <w:rPr>
          <w:sz w:val="20"/>
        </w:rPr>
        <w:t xml:space="preserve">в) план мероприятий по прекращению горячего водоснабжения с использованием открытых систем теплоснабжения (горячего водоснабжения) и по организации перевода абонентов, подключенных к таким системам, на иную систему горячего водоснабжения с указанием сроков их реализации;</w:t>
      </w:r>
    </w:p>
    <w:p>
      <w:pPr>
        <w:pStyle w:val="0"/>
        <w:spacing w:before="200" w:line-rule="auto"/>
        <w:ind w:firstLine="540"/>
        <w:jc w:val="both"/>
      </w:pPr>
      <w:r>
        <w:rPr>
          <w:sz w:val="20"/>
        </w:rPr>
        <w:t xml:space="preserve">г) указание лиц, ответственных за выполнение мероприятий по переводу абонентов на иную систему горячего водоснабжения;</w:t>
      </w:r>
    </w:p>
    <w:p>
      <w:pPr>
        <w:pStyle w:val="0"/>
        <w:spacing w:before="200" w:line-rule="auto"/>
        <w:ind w:firstLine="540"/>
        <w:jc w:val="both"/>
      </w:pPr>
      <w:r>
        <w:rPr>
          <w:sz w:val="20"/>
        </w:rPr>
        <w:t xml:space="preserve">д) источники финансирования мероприятий по переводу абонентов на иную систему горячего водоснабжения;</w:t>
      </w:r>
    </w:p>
    <w:p>
      <w:pPr>
        <w:pStyle w:val="0"/>
        <w:spacing w:before="200" w:line-rule="auto"/>
        <w:ind w:firstLine="540"/>
        <w:jc w:val="both"/>
      </w:pPr>
      <w:r>
        <w:rPr>
          <w:sz w:val="20"/>
        </w:rPr>
        <w:t xml:space="preserve">е) отражение принятого решения в схемах водоснабжения, теплоснабжения, электроснабжения;</w:t>
      </w:r>
    </w:p>
    <w:p>
      <w:pPr>
        <w:pStyle w:val="0"/>
        <w:spacing w:before="200" w:line-rule="auto"/>
        <w:ind w:firstLine="540"/>
        <w:jc w:val="both"/>
      </w:pPr>
      <w:r>
        <w:rPr>
          <w:sz w:val="20"/>
        </w:rPr>
        <w:t xml:space="preserve">ж) в случае принятия решения об использовании:</w:t>
      </w:r>
    </w:p>
    <w:p>
      <w:pPr>
        <w:pStyle w:val="0"/>
        <w:spacing w:before="200" w:line-rule="auto"/>
        <w:ind w:firstLine="540"/>
        <w:jc w:val="both"/>
      </w:pPr>
      <w:r>
        <w:rPr>
          <w:sz w:val="20"/>
        </w:rPr>
        <w:t xml:space="preserve">централизованной системы горячего водоснабжения - информацию об организации, к которой следует обращаться заявителю для получения условий на подключение (присоединение) объекта к централизованной системе горячего водоснабжения, заключения договора о подключении (присоединении) объекта, которая обязана осуществить мероприятия по подключению (присоединению) объекта для перевода абонентов с использованием открытых систем теплоснабжения (горячего водоснабжения) на систему централизованного горячего водоснабжения с использованием закрытых систем горячего водоснабжения;</w:t>
      </w:r>
    </w:p>
    <w:p>
      <w:pPr>
        <w:pStyle w:val="0"/>
        <w:spacing w:before="200" w:line-rule="auto"/>
        <w:ind w:firstLine="540"/>
        <w:jc w:val="both"/>
      </w:pPr>
      <w:r>
        <w:rPr>
          <w:sz w:val="20"/>
        </w:rPr>
        <w:t xml:space="preserve">нецентрализованной системы горячего водоснабжения - информацию об организациях, к которым следует обращаться заявителю для осуществления мероприятий по переводу абонентов с использованием открытых систем теплоснабжения (горячего водоснабжения) на систему нецентрализованного (индивидуального) горячего водоснабжения с устройством индивидуальных тепловых пунктов, а также индивидуальных сооружений и устройств с использованием электрической энергии, газа для самостоятельного приготовления горячей воды.</w:t>
      </w:r>
    </w:p>
    <w:p>
      <w:pPr>
        <w:pStyle w:val="0"/>
        <w:spacing w:before="200" w:line-rule="auto"/>
        <w:ind w:firstLine="540"/>
        <w:jc w:val="both"/>
      </w:pPr>
      <w:r>
        <w:rPr>
          <w:sz w:val="20"/>
        </w:rPr>
        <w:t xml:space="preserve">123. Абонент, подключенный к открытой системе теплоснабжения (горячего водоснабжения), в отношении которого принято решение о прекращении горячего водоснабжения с использованием открытых систем теплоснабжения, вправе до 1 ноября года, в котором принято указанное решение, направить в орган местного самоуправления предложение о своем переходе с открытой системы теплоснабжения (горячего водоснабжения) на нецентрализованную систему горячего водоснабжения с указанием вида сооружений и устройств, а также ресурсов (тепловая энергия, электрическая энергия, газ), которые будут использоваться им при самостоятельном приготовлении горячей воды.</w:t>
      </w:r>
    </w:p>
    <w:p>
      <w:pPr>
        <w:pStyle w:val="0"/>
        <w:spacing w:before="200" w:line-rule="auto"/>
        <w:ind w:firstLine="540"/>
        <w:jc w:val="both"/>
      </w:pPr>
      <w:r>
        <w:rPr>
          <w:sz w:val="20"/>
        </w:rPr>
        <w:t xml:space="preserve">124. Решения органа местного самоуправления о прекращении горячего водоснабжения с использованием открытых систем теплоснабжения горячего водоснабжения ежегодно отражаются в </w:t>
      </w:r>
      <w:hyperlink w:history="0" r:id="rId57" w:tooltip="Постановление Правительства РФ от 05.09.2013 N 782 (ред. от 28.11.2023)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схеме</w:t>
        </w:r>
      </w:hyperlink>
      <w:r>
        <w:rPr>
          <w:sz w:val="20"/>
        </w:rPr>
        <w:t xml:space="preserve"> водоснабжения и водоотведения.</w:t>
      </w:r>
    </w:p>
    <w:p>
      <w:pPr>
        <w:pStyle w:val="0"/>
        <w:ind w:firstLine="540"/>
        <w:jc w:val="both"/>
      </w:pPr>
      <w:r>
        <w:rPr>
          <w:sz w:val="20"/>
        </w:rPr>
      </w:r>
    </w:p>
    <w:p>
      <w:pPr>
        <w:pStyle w:val="2"/>
        <w:outlineLvl w:val="1"/>
        <w:jc w:val="center"/>
      </w:pPr>
      <w:r>
        <w:rPr>
          <w:sz w:val="20"/>
        </w:rPr>
        <w:t xml:space="preserve">VI. Порядок определения абонентов, обязанных предоставить</w:t>
      </w:r>
    </w:p>
    <w:p>
      <w:pPr>
        <w:pStyle w:val="2"/>
        <w:jc w:val="center"/>
      </w:pPr>
      <w:r>
        <w:rPr>
          <w:sz w:val="20"/>
        </w:rPr>
        <w:t xml:space="preserve">обеспечение исполнения обязательств по оплате горячей воды,</w:t>
      </w:r>
    </w:p>
    <w:p>
      <w:pPr>
        <w:pStyle w:val="2"/>
        <w:jc w:val="center"/>
      </w:pPr>
      <w:r>
        <w:rPr>
          <w:sz w:val="20"/>
        </w:rPr>
        <w:t xml:space="preserve">подаваемой по договору горячего водоснабжения, и порядок</w:t>
      </w:r>
    </w:p>
    <w:p>
      <w:pPr>
        <w:pStyle w:val="2"/>
        <w:jc w:val="center"/>
      </w:pPr>
      <w:r>
        <w:rPr>
          <w:sz w:val="20"/>
        </w:rPr>
        <w:t xml:space="preserve">предоставления такого обеспечения</w:t>
      </w:r>
    </w:p>
    <w:p>
      <w:pPr>
        <w:pStyle w:val="0"/>
        <w:jc w:val="center"/>
      </w:pPr>
      <w:r>
        <w:rPr>
          <w:sz w:val="20"/>
        </w:rPr>
        <w:t xml:space="preserve">(введен </w:t>
      </w:r>
      <w:hyperlink w:history="0" r:id="rId58" w:tooltip="Постановление Правительства РФ от 23.12.2016 N 1455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КонсультантПлюс}">
        <w:r>
          <w:rPr>
            <w:sz w:val="20"/>
            <w:color w:val="0000ff"/>
          </w:rPr>
          <w:t xml:space="preserve">Постановлением</w:t>
        </w:r>
      </w:hyperlink>
      <w:r>
        <w:rPr>
          <w:sz w:val="20"/>
        </w:rPr>
        <w:t xml:space="preserve"> Правительства РФ от 23.12.2016 N 1455)</w:t>
      </w:r>
    </w:p>
    <w:p>
      <w:pPr>
        <w:pStyle w:val="0"/>
        <w:jc w:val="both"/>
      </w:pPr>
      <w:r>
        <w:rPr>
          <w:sz w:val="20"/>
        </w:rPr>
      </w:r>
    </w:p>
    <w:bookmarkStart w:id="396" w:name="P396"/>
    <w:bookmarkEnd w:id="396"/>
    <w:p>
      <w:pPr>
        <w:pStyle w:val="0"/>
        <w:ind w:firstLine="540"/>
        <w:jc w:val="both"/>
      </w:pPr>
      <w:r>
        <w:rPr>
          <w:sz w:val="20"/>
        </w:rPr>
        <w:t xml:space="preserve">125. Абонент обязан предоставить организации, осуществляющей горячее водоснабжение, с которой таким абонентом заключен договор горячего водоснабжения, обеспечение исполнения обязательств по оплате горячей воды, подаваемой по указанному договору, если абонент не исполнил или ненадлежащим образом исполнил обязательства по оплате горячей воды, и это привело к образованию задолженности в размере, равном или превышающем две среднемесячные величины обязательств по оплате горячей воды (далее - критерий).</w:t>
      </w:r>
    </w:p>
    <w:p>
      <w:pPr>
        <w:pStyle w:val="0"/>
        <w:spacing w:before="200" w:line-rule="auto"/>
        <w:ind w:firstLine="540"/>
        <w:jc w:val="both"/>
      </w:pPr>
      <w:r>
        <w:rPr>
          <w:sz w:val="20"/>
        </w:rPr>
        <w:t xml:space="preserve">126. При определении соответствия абонента критерию учитывается задолженность по оплате горячей воды, подтвержденная вступившим в законную силу решением (решениями) суда и (или) признанная абонентом.</w:t>
      </w:r>
    </w:p>
    <w:p>
      <w:pPr>
        <w:pStyle w:val="0"/>
        <w:spacing w:before="200" w:line-rule="auto"/>
        <w:ind w:firstLine="540"/>
        <w:jc w:val="both"/>
      </w:pPr>
      <w:r>
        <w:rPr>
          <w:sz w:val="20"/>
        </w:rPr>
        <w:t xml:space="preserve">127. В целях применения настоящих Правил среднемесячная величина обязательств по оплате горячей воды (P</w:t>
      </w:r>
      <w:r>
        <w:rPr>
          <w:sz w:val="20"/>
          <w:vertAlign w:val="subscript"/>
        </w:rPr>
        <w:t xml:space="preserve">обяз</w:t>
      </w:r>
      <w:r>
        <w:rPr>
          <w:sz w:val="20"/>
        </w:rPr>
        <w:t xml:space="preserve">) определяется организацией, осуществляющей горячее водоснабжение, по формуле:</w:t>
      </w:r>
    </w:p>
    <w:p>
      <w:pPr>
        <w:pStyle w:val="0"/>
        <w:jc w:val="both"/>
      </w:pPr>
      <w:r>
        <w:rPr>
          <w:sz w:val="20"/>
        </w:rPr>
      </w:r>
    </w:p>
    <w:p>
      <w:pPr>
        <w:pStyle w:val="0"/>
        <w:jc w:val="center"/>
      </w:pPr>
      <w:r>
        <w:rPr>
          <w:position w:val="-20"/>
        </w:rPr>
        <w:drawing>
          <wp:inline distT="0" distB="0" distL="0" distR="0">
            <wp:extent cx="7715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пост</w:t>
      </w:r>
      <w:r>
        <w:rPr>
          <w:sz w:val="20"/>
        </w:rPr>
        <w:t xml:space="preserve"> - стоимость горячей воды, указанная в счетах на оплату горячей воды, выставленных организацией, осуществляющей горячее водоснабжение, абоненту за расчетные периоды, в отношении которых у абонента образовалась указанная в </w:t>
      </w:r>
      <w:hyperlink w:history="0" w:anchor="P396" w:tooltip="125. Абонент обязан предоставить организации, осуществляющей горячее водоснабжение, с которой таким абонентом заключен договор горячего водоснабжения, обеспечение исполнения обязательств по оплате горячей воды, подаваемой по указанному договору, если абонент не исполнил или ненадлежащим образом исполнил обязательства по оплате горячей воды, и это привело к образованию задолженности в размере, равном или превышающем две среднемесячные величины обязательств по оплате горячей воды (далее - критерий).">
        <w:r>
          <w:rPr>
            <w:sz w:val="20"/>
            <w:color w:val="0000ff"/>
          </w:rPr>
          <w:t xml:space="preserve">пункте 125</w:t>
        </w:r>
      </w:hyperlink>
      <w:r>
        <w:rPr>
          <w:sz w:val="20"/>
        </w:rPr>
        <w:t xml:space="preserve"> настоящих Правил задолженность перед организацией, осуществляющей горячее водоснабжение, подтвержденная вступившим в законную силу решением (решениями) суда и (или) признанная абонентом;</w:t>
      </w:r>
    </w:p>
    <w:p>
      <w:pPr>
        <w:pStyle w:val="0"/>
        <w:spacing w:before="200" w:line-rule="auto"/>
        <w:ind w:firstLine="540"/>
        <w:jc w:val="both"/>
      </w:pPr>
      <w:r>
        <w:rPr>
          <w:sz w:val="20"/>
        </w:rPr>
        <w:t xml:space="preserve">n - количество месяцев в периоде, за который определена стоимость горячей воды (S</w:t>
      </w:r>
      <w:r>
        <w:rPr>
          <w:sz w:val="20"/>
          <w:vertAlign w:val="subscript"/>
        </w:rPr>
        <w:t xml:space="preserve">пост</w:t>
      </w:r>
      <w:r>
        <w:rPr>
          <w:sz w:val="20"/>
        </w:rPr>
        <w:t xml:space="preserve">), в отношении которого у абонента образовалась указанная в </w:t>
      </w:r>
      <w:hyperlink w:history="0" w:anchor="P396" w:tooltip="125. Абонент обязан предоставить организации, осуществляющей горячее водоснабжение, с которой таким абонентом заключен договор горячего водоснабжения, обеспечение исполнения обязательств по оплате горячей воды, подаваемой по указанному договору, если абонент не исполнил или ненадлежащим образом исполнил обязательства по оплате горячей воды, и это привело к образованию задолженности в размере, равном или превышающем две среднемесячные величины обязательств по оплате горячей воды (далее - критерий).">
        <w:r>
          <w:rPr>
            <w:sz w:val="20"/>
            <w:color w:val="0000ff"/>
          </w:rPr>
          <w:t xml:space="preserve">пункте 125</w:t>
        </w:r>
      </w:hyperlink>
      <w:r>
        <w:rPr>
          <w:sz w:val="20"/>
        </w:rPr>
        <w:t xml:space="preserve"> настоящих Правил задолженность перед организацией, осуществляющей горячее водоснабжение, подтвержденная вступившим в законную силу решением (решениями) суда и (или) признанная абонентом.</w:t>
      </w:r>
    </w:p>
    <w:p>
      <w:pPr>
        <w:pStyle w:val="0"/>
        <w:spacing w:before="200" w:line-rule="auto"/>
        <w:ind w:firstLine="540"/>
        <w:jc w:val="both"/>
      </w:pPr>
      <w:r>
        <w:rPr>
          <w:sz w:val="20"/>
        </w:rPr>
        <w:t xml:space="preserve">128. Документами, свидетельствующими о признании абонентом указанной в </w:t>
      </w:r>
      <w:hyperlink w:history="0" w:anchor="P396" w:tooltip="125. Абонент обязан предоставить организации, осуществляющей горячее водоснабжение, с которой таким абонентом заключен договор горячего водоснабжения, обеспечение исполнения обязательств по оплате горячей воды, подаваемой по указанному договору, если абонент не исполнил или ненадлежащим образом исполнил обязательства по оплате горячей воды, и это привело к образованию задолженности в размере, равном или превышающем две среднемесячные величины обязательств по оплате горячей воды (далее - критерий).">
        <w:r>
          <w:rPr>
            <w:sz w:val="20"/>
            <w:color w:val="0000ff"/>
          </w:rPr>
          <w:t xml:space="preserve">пункте 125</w:t>
        </w:r>
      </w:hyperlink>
      <w:r>
        <w:rPr>
          <w:sz w:val="20"/>
        </w:rPr>
        <w:t xml:space="preserve"> настоящих Правил задолженности перед организацией, осуществляющей горячее водоснабжение, с которой таким абонентом заключен договор горячего водоснабжения, являются любые документы, в которых содержится явно выраженное согласие абонента с фактом наличия задолженности перед организацией, осуществляющей горячее водоснабжение, и размером такой задолженности. К таким документам могут относиться: соглашение между организацией, осуществляющей горячее водоснабжение, и абонентом, акт сверки взаимных расчетов, письмо, подписанные абонентом или уполномоченным им лицом, действующим от имени абонента.</w:t>
      </w:r>
    </w:p>
    <w:p>
      <w:pPr>
        <w:pStyle w:val="0"/>
        <w:spacing w:before="200" w:line-rule="auto"/>
        <w:ind w:firstLine="540"/>
        <w:jc w:val="both"/>
      </w:pPr>
      <w:r>
        <w:rPr>
          <w:sz w:val="20"/>
        </w:rPr>
        <w:t xml:space="preserve">129. Организация, осуществляющая горячее водоснабжение, обязана определить абонентов, соответствующих критерию, и в течение 30 рабочих дней направить им уведомление об обязанности предоставить обеспечение исполнения обязательств по оплате горячей воды способом, позволяющим подтвердить факт и дату получения абонентом или уполномоченным им лицом, действующим от имени абонента, такого уведомления.</w:t>
      </w:r>
    </w:p>
    <w:p>
      <w:pPr>
        <w:pStyle w:val="0"/>
        <w:spacing w:before="200" w:line-rule="auto"/>
        <w:ind w:firstLine="540"/>
        <w:jc w:val="both"/>
      </w:pPr>
      <w:r>
        <w:rPr>
          <w:sz w:val="20"/>
        </w:rPr>
        <w:t xml:space="preserve">130. Уведомление об обязанности предоставить обеспечение исполнения обязательств по оплате горячей воды должно содержать следующую информацию:</w:t>
      </w:r>
    </w:p>
    <w:p>
      <w:pPr>
        <w:pStyle w:val="0"/>
        <w:spacing w:before="200" w:line-rule="auto"/>
        <w:ind w:firstLine="540"/>
        <w:jc w:val="both"/>
      </w:pPr>
      <w:r>
        <w:rPr>
          <w:sz w:val="20"/>
        </w:rPr>
        <w:t xml:space="preserve">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горячей воды, расчет указанной задолженности и среднемесячной величины обязательств по оплате горячей воды;</w:t>
      </w:r>
    </w:p>
    <w:p>
      <w:pPr>
        <w:pStyle w:val="0"/>
        <w:spacing w:before="200" w:line-rule="auto"/>
        <w:ind w:firstLine="540"/>
        <w:jc w:val="both"/>
      </w:pPr>
      <w:r>
        <w:rPr>
          <w:sz w:val="20"/>
        </w:rPr>
        <w:t xml:space="preserve">б) величина обеспечения обязательств по оплате горячей воды, подлежащего предоставлению абонентом организации, осуществляющей горячее водоснабжение;</w:t>
      </w:r>
    </w:p>
    <w:p>
      <w:pPr>
        <w:pStyle w:val="0"/>
        <w:spacing w:before="200" w:line-rule="auto"/>
        <w:ind w:firstLine="540"/>
        <w:jc w:val="both"/>
      </w:pPr>
      <w:r>
        <w:rPr>
          <w:sz w:val="20"/>
        </w:rPr>
        <w:t xml:space="preserve">в) срок, в течение которого должно действовать обеспечение исполнения обязательств по оплате горячей воды;</w:t>
      </w:r>
    </w:p>
    <w:p>
      <w:pPr>
        <w:pStyle w:val="0"/>
        <w:spacing w:before="200" w:line-rule="auto"/>
        <w:ind w:firstLine="540"/>
        <w:jc w:val="both"/>
      </w:pPr>
      <w:r>
        <w:rPr>
          <w:sz w:val="20"/>
        </w:rPr>
        <w:t xml:space="preserve">г) срок, в течение которого необходимо предоставить обеспечение исполнения обязательств по оплате горячей воды.</w:t>
      </w:r>
    </w:p>
    <w:p>
      <w:pPr>
        <w:pStyle w:val="0"/>
        <w:spacing w:before="200" w:line-rule="auto"/>
        <w:ind w:firstLine="540"/>
        <w:jc w:val="both"/>
      </w:pPr>
      <w:r>
        <w:rPr>
          <w:sz w:val="20"/>
        </w:rPr>
        <w:t xml:space="preserve">131. Организация, осуществляющая горячее водоснабжение, обязана проинформировать абонента о том, что:</w:t>
      </w:r>
    </w:p>
    <w:p>
      <w:pPr>
        <w:pStyle w:val="0"/>
        <w:spacing w:before="200" w:line-rule="auto"/>
        <w:ind w:firstLine="540"/>
        <w:jc w:val="both"/>
      </w:pPr>
      <w:r>
        <w:rPr>
          <w:sz w:val="20"/>
        </w:rPr>
        <w:t xml:space="preserve">предоставление обеспечения исполнения обязательств по оплате горячей воды не требуется, если до истечения указанного в уведомлении срока предоставления обеспечения исполнения обязательств по оплате горячей воды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pPr>
        <w:pStyle w:val="0"/>
        <w:spacing w:before="200" w:line-rule="auto"/>
        <w:ind w:firstLine="540"/>
        <w:jc w:val="both"/>
      </w:pPr>
      <w:r>
        <w:rPr>
          <w:sz w:val="20"/>
        </w:rPr>
        <w:t xml:space="preserve">обеспечение исполнения обязательств по оплате горячей воды предоставляется абонентом в виде независимой гарантии, выдаваемой банком (далее - банковская гарантия), либо по согласованию с организацией, осуществляющей горячее водоснабжение,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132. Величина обеспечения исполнения обязательств по оплате горячей воды, подлежащего предоставлению абонентом, который соответствует критерию, определяется организацией, осуществляющей горячее водоснабжение, и не может превышать размер задолженности абонента по оплате горячей воды, которая явилась основанием для предъявления к абоненту требования о предоставлении обеспечения исполнения обязательств.</w:t>
      </w:r>
    </w:p>
    <w:p>
      <w:pPr>
        <w:pStyle w:val="0"/>
        <w:spacing w:before="200" w:line-rule="auto"/>
        <w:ind w:firstLine="540"/>
        <w:jc w:val="both"/>
      </w:pPr>
      <w:r>
        <w:rPr>
          <w:sz w:val="20"/>
        </w:rPr>
        <w:t xml:space="preserve">133. Абонент, соответствующий критерию, обязан предоставить организации, осуществляющей горячее водоснабжение, обеспечение исполнения обязательств по оплате горячей воды со сроком действия, равным 6 месяцам с даты предоставления обеспечения исполнения обязательств.</w:t>
      </w:r>
    </w:p>
    <w:p>
      <w:pPr>
        <w:pStyle w:val="0"/>
        <w:spacing w:before="200" w:line-rule="auto"/>
        <w:ind w:firstLine="540"/>
        <w:jc w:val="both"/>
      </w:pPr>
      <w:r>
        <w:rPr>
          <w:sz w:val="20"/>
        </w:rPr>
        <w:t xml:space="preserve">134. Срок, в течение которого необходимо предоставить обеспечение исполнения обязательств по оплате горячей воды, определяется организацией, осуществляющей горячее водоснабжение,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горячей воды.</w:t>
      </w:r>
    </w:p>
    <w:p>
      <w:pPr>
        <w:pStyle w:val="0"/>
        <w:spacing w:before="200" w:line-rule="auto"/>
        <w:ind w:firstLine="540"/>
        <w:jc w:val="both"/>
      </w:pPr>
      <w:r>
        <w:rPr>
          <w:sz w:val="20"/>
        </w:rPr>
        <w:t xml:space="preserve">135. Обязательство абонента по предоставлению обеспечения исполнения обязательств по оплате горячей воды исполняется путем предоставления организации, осуществляющей горячее водоснабжение, банковской гарантии, отвечающей требованиям Федерального </w:t>
      </w:r>
      <w:hyperlink w:history="0" r:id="rId60"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и настоящих Правил, или документального подтверждения иного обеспечения исполнения обязательств по оплате горячей воды, предоставление которого было предварительно согласовано с организацией, осуществляющей горячее водоснабжение.</w:t>
      </w:r>
    </w:p>
    <w:bookmarkStart w:id="419" w:name="P419"/>
    <w:bookmarkEnd w:id="419"/>
    <w:p>
      <w:pPr>
        <w:pStyle w:val="0"/>
        <w:spacing w:before="200" w:line-rule="auto"/>
        <w:ind w:firstLine="540"/>
        <w:jc w:val="both"/>
      </w:pPr>
      <w:r>
        <w:rPr>
          <w:sz w:val="20"/>
        </w:rPr>
        <w:t xml:space="preserve">136. В случае если предоставленная абонентом банковская гарантия удовлетворяет требованиям Федерального </w:t>
      </w:r>
      <w:hyperlink w:history="0" r:id="rId61"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и настоящих Правил или в случае, если предоставленное иное обеспечение исполнения обязательств по оплате горячей воды соответствует соглашению между организацией, осуществляющей горячее водоснабжение, и абонентом, организация, осуществляющая горячее водоснабжение,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горячей воды) направляет абоненту уведомление о ее принятии.</w:t>
      </w:r>
    </w:p>
    <w:p>
      <w:pPr>
        <w:pStyle w:val="0"/>
        <w:spacing w:before="200" w:line-rule="auto"/>
        <w:ind w:firstLine="540"/>
        <w:jc w:val="both"/>
      </w:pPr>
      <w:r>
        <w:rPr>
          <w:sz w:val="20"/>
        </w:rPr>
        <w:t xml:space="preserve">В случае если предоставленная банковская гарантия не отвечает требованиям Федерального </w:t>
      </w:r>
      <w:hyperlink w:history="0" r:id="rId62"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и настоящих Правил, организация, осуществляющая горячее водоснабжение, в срок, предусмотренный </w:t>
      </w:r>
      <w:hyperlink w:history="0" w:anchor="P419" w:tooltip="136. В случае если предоставленная абонентом банковская гарантия удовлетворяет требованиям Федерального закона и настоящих Правил или в случае, если предоставленное иное обеспечение исполнения обязательств по оплате горячей воды соответствует соглашению между организацией, осуществляющей горячее водоснабжение, и абонентом, организация, осуществляющая горячее водоснабжение, в срок не позднее 3 рабочих дней со дня получения документального подтверждения предоставления банковской гарантии (иного обеспечения...">
        <w:r>
          <w:rPr>
            <w:sz w:val="20"/>
            <w:color w:val="0000ff"/>
          </w:rPr>
          <w:t xml:space="preserve">абзацем первым</w:t>
        </w:r>
      </w:hyperlink>
      <w:r>
        <w:rPr>
          <w:sz w:val="20"/>
        </w:rP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pPr>
        <w:pStyle w:val="0"/>
        <w:spacing w:before="200" w:line-rule="auto"/>
        <w:ind w:firstLine="540"/>
        <w:jc w:val="both"/>
      </w:pPr>
      <w:r>
        <w:rPr>
          <w:sz w:val="20"/>
        </w:rPr>
        <w:t xml:space="preserve">В случае если предоставленное иное обеспечение исполнения обязательств по оплате горячей воды не соответствует соглашению между организацией, осуществляющей горячее водоснабжение, и абонентом, организация, осуществляющая горячее водоснабжение, в срок, предусмотренный </w:t>
      </w:r>
      <w:hyperlink w:history="0" w:anchor="P419" w:tooltip="136. В случае если предоставленная абонентом банковская гарантия удовлетворяет требованиям Федерального закона и настоящих Правил или в случае, если предоставленное иное обеспечение исполнения обязательств по оплате горячей воды соответствует соглашению между организацией, осуществляющей горячее водоснабжение, и абонентом, организация, осуществляющая горячее водоснабжение, в срок не позднее 3 рабочих дней со дня получения документального подтверждения предоставления банковской гарантии (иного обеспечения...">
        <w:r>
          <w:rPr>
            <w:sz w:val="20"/>
            <w:color w:val="0000ff"/>
          </w:rPr>
          <w:t xml:space="preserve">абзацем первым</w:t>
        </w:r>
      </w:hyperlink>
      <w:r>
        <w:rPr>
          <w:sz w:val="20"/>
        </w:rP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bookmarkStart w:id="422" w:name="P422"/>
    <w:bookmarkEnd w:id="422"/>
    <w:p>
      <w:pPr>
        <w:pStyle w:val="0"/>
        <w:spacing w:before="200" w:line-rule="auto"/>
        <w:ind w:firstLine="540"/>
        <w:jc w:val="both"/>
      </w:pPr>
      <w:r>
        <w:rPr>
          <w:sz w:val="20"/>
        </w:rPr>
        <w:t xml:space="preserve">137. Организация, осуществляющая горячее водоснабжение,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горячее водоснабжение, об абонентах, в отношении которых в соответствии с настоящими Правилами организацией, осуществляющей горячее водоснабжение, установлена обязанность предоставления обеспечения исполнения обязательств по оплате горячей воды.</w:t>
      </w:r>
    </w:p>
    <w:p>
      <w:pPr>
        <w:pStyle w:val="0"/>
        <w:spacing w:before="200" w:line-rule="auto"/>
        <w:ind w:firstLine="540"/>
        <w:jc w:val="both"/>
      </w:pPr>
      <w:r>
        <w:rPr>
          <w:sz w:val="20"/>
        </w:rPr>
        <w:t xml:space="preserve">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pPr>
        <w:pStyle w:val="0"/>
        <w:spacing w:before="200" w:line-rule="auto"/>
        <w:ind w:firstLine="540"/>
        <w:jc w:val="both"/>
      </w:pPr>
      <w:r>
        <w:rPr>
          <w:sz w:val="20"/>
        </w:rPr>
        <w:t xml:space="preserve">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pPr>
        <w:pStyle w:val="0"/>
        <w:spacing w:before="200" w:line-rule="auto"/>
        <w:ind w:firstLine="540"/>
        <w:jc w:val="both"/>
      </w:pPr>
      <w:r>
        <w:rPr>
          <w:sz w:val="20"/>
        </w:rPr>
        <w:t xml:space="preserve">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pPr>
        <w:pStyle w:val="0"/>
        <w:spacing w:before="200" w:line-rule="auto"/>
        <w:ind w:firstLine="540"/>
        <w:jc w:val="both"/>
      </w:pPr>
      <w:r>
        <w:rPr>
          <w:sz w:val="20"/>
        </w:rPr>
        <w:t xml:space="preserve">в) дата получения абонентом уведомления об обязанности предоставить обеспечение исполнения обязательств.</w:t>
      </w:r>
    </w:p>
    <w:p>
      <w:pPr>
        <w:pStyle w:val="0"/>
        <w:spacing w:before="200" w:line-rule="auto"/>
        <w:ind w:firstLine="540"/>
        <w:jc w:val="both"/>
      </w:pPr>
      <w:r>
        <w:rPr>
          <w:sz w:val="20"/>
        </w:rPr>
        <w:t xml:space="preserve">138. В случае полного погашения абонентом задолженности по оплате горячей воды,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горячей воды,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history="0" w:anchor="P422" w:tooltip="137. Организация, осуществляющая горячее водоснабжение,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горячее водоснабжение, об абонентах, в отношении которых в соответствии с настоящими Правилами организацией, осуществляющей горячее водоснабжение, установлена обязанность предоставл...">
        <w:r>
          <w:rPr>
            <w:sz w:val="20"/>
            <w:color w:val="0000ff"/>
          </w:rPr>
          <w:t xml:space="preserve">пункте 137</w:t>
        </w:r>
      </w:hyperlink>
      <w:r>
        <w:rPr>
          <w:sz w:val="20"/>
        </w:rPr>
        <w:t xml:space="preserve"> настоящих Правил, в отношении такого абонента не осуществляется.</w:t>
      </w:r>
    </w:p>
    <w:p>
      <w:pPr>
        <w:pStyle w:val="0"/>
        <w:spacing w:before="200" w:line-rule="auto"/>
        <w:ind w:firstLine="540"/>
        <w:jc w:val="both"/>
      </w:pPr>
      <w:r>
        <w:rPr>
          <w:sz w:val="20"/>
        </w:rPr>
        <w:t xml:space="preserve">139.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осуществляющих горячее водоснабжение, указанных в </w:t>
      </w:r>
      <w:hyperlink w:history="0" w:anchor="P422" w:tooltip="137. Организация, осуществляющая горячее водоснабжение,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горячее водоснабжение, об абонентах, в отношении которых в соответствии с настоящими Правилами организацией, осуществляющей горячее водоснабжение, установлена обязанность предоставл...">
        <w:r>
          <w:rPr>
            <w:sz w:val="20"/>
            <w:color w:val="0000ff"/>
          </w:rPr>
          <w:t xml:space="preserve">пункте 137</w:t>
        </w:r>
      </w:hyperlink>
      <w:r>
        <w:rPr>
          <w:sz w:val="20"/>
        </w:rPr>
        <w:t xml:space="preserve"> настоящих Правил сведений, обеспечивает формирование перечня абонентов, в отношении которых организациями, осуществляющими горячее водоснабжение, установлена обязанность предоставления обеспечения исполнения обязательств по оплате горячей воды,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pPr>
        <w:pStyle w:val="0"/>
        <w:spacing w:before="200" w:line-rule="auto"/>
        <w:ind w:firstLine="540"/>
        <w:jc w:val="both"/>
      </w:pPr>
      <w:r>
        <w:rPr>
          <w:sz w:val="20"/>
        </w:rPr>
        <w:t xml:space="preserve">140. Ведение перечня абонентов, в отношении которых организациями, осуществляющими горячее водоснабжение, установлена обязанность предоставления обеспечения исполнения обязательств по оплате горячей воды, осуществляется на основании предоставленных организациями, осуществляющими горячее водоснабжение, сведений об абонентах, обязанных предоставить обеспечение исполнения обязательств, в электронном виде путем внесения в него следующих сведений об абонентах:</w:t>
      </w:r>
    </w:p>
    <w:p>
      <w:pPr>
        <w:pStyle w:val="0"/>
        <w:spacing w:before="200" w:line-rule="auto"/>
        <w:ind w:firstLine="540"/>
        <w:jc w:val="both"/>
      </w:pPr>
      <w:r>
        <w:rPr>
          <w:sz w:val="20"/>
        </w:rPr>
        <w:t xml:space="preserve">а) полное и сокращенное (при наличии) наименование юридического лица;</w:t>
      </w:r>
    </w:p>
    <w:p>
      <w:pPr>
        <w:pStyle w:val="0"/>
        <w:spacing w:before="200" w:line-rule="auto"/>
        <w:ind w:firstLine="540"/>
        <w:jc w:val="both"/>
      </w:pPr>
      <w:r>
        <w:rPr>
          <w:sz w:val="20"/>
        </w:rPr>
        <w:t xml:space="preserve">б) фамилия, имя и отчество (при наличии) индивидуального предпринимателя (физического лица);</w:t>
      </w:r>
    </w:p>
    <w:p>
      <w:pPr>
        <w:pStyle w:val="0"/>
        <w:spacing w:before="200" w:line-rule="auto"/>
        <w:ind w:firstLine="540"/>
        <w:jc w:val="both"/>
      </w:pPr>
      <w:r>
        <w:rPr>
          <w:sz w:val="20"/>
        </w:rPr>
        <w:t xml:space="preserve">в) адрес юридического лица;</w:t>
      </w:r>
    </w:p>
    <w:p>
      <w:pPr>
        <w:pStyle w:val="0"/>
        <w:spacing w:before="200" w:line-rule="auto"/>
        <w:ind w:firstLine="540"/>
        <w:jc w:val="both"/>
      </w:pPr>
      <w:r>
        <w:rPr>
          <w:sz w:val="20"/>
        </w:rPr>
        <w:t xml:space="preserve">г) идентификационный номер налогоплательщика;</w:t>
      </w:r>
    </w:p>
    <w:p>
      <w:pPr>
        <w:pStyle w:val="0"/>
        <w:spacing w:before="200" w:line-rule="auto"/>
        <w:ind w:firstLine="540"/>
        <w:jc w:val="both"/>
      </w:pPr>
      <w:r>
        <w:rPr>
          <w:sz w:val="20"/>
        </w:rPr>
        <w:t xml:space="preserve">д) код причины постановки на налоговый учет - для юридических лиц;</w:t>
      </w:r>
    </w:p>
    <w:p>
      <w:pPr>
        <w:pStyle w:val="0"/>
        <w:spacing w:before="200" w:line-rule="auto"/>
        <w:ind w:firstLine="540"/>
        <w:jc w:val="both"/>
      </w:pPr>
      <w:r>
        <w:rPr>
          <w:sz w:val="20"/>
        </w:rPr>
        <w:t xml:space="preserve">е) дата получения абонентом уведомления об обязанности предоставить обеспечение исполнения обязательств.</w:t>
      </w:r>
    </w:p>
    <w:p>
      <w:pPr>
        <w:pStyle w:val="0"/>
        <w:spacing w:before="200" w:line-rule="auto"/>
        <w:ind w:firstLine="540"/>
        <w:jc w:val="both"/>
      </w:pPr>
      <w:r>
        <w:rPr>
          <w:sz w:val="20"/>
        </w:rPr>
        <w:t xml:space="preserve">141. Отсутствие в опубликованном перечне абонентов, в отношении которых организациями, осуществляющими горячее водоснабжение, установлена обязанность предоставления обеспечения исполнения обязательств по оплате горячей воды,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горячей воды по требованию организации, осуществляющей горячее водоснабжение.</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29.07.2013 N 642</w:t>
            <w:br/>
            <w:t>(ред. от 28.11.2023)</w:t>
            <w:br/>
            <w:t>"Об утверждении Правил горячего водоснабжения 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64161&amp;dst=100121" TargetMode = "External"/>
	<Relationship Id="rId8" Type="http://schemas.openxmlformats.org/officeDocument/2006/relationships/hyperlink" Target="https://login.consultant.ru/link/?req=doc&amp;base=LAW&amp;n=209675&amp;dst=100012" TargetMode = "External"/>
	<Relationship Id="rId9" Type="http://schemas.openxmlformats.org/officeDocument/2006/relationships/hyperlink" Target="https://login.consultant.ru/link/?req=doc&amp;base=LAW&amp;n=402198&amp;dst=100010" TargetMode = "External"/>
	<Relationship Id="rId10" Type="http://schemas.openxmlformats.org/officeDocument/2006/relationships/hyperlink" Target="https://login.consultant.ru/link/?req=doc&amp;base=LAW&amp;n=402209&amp;dst=100020" TargetMode = "External"/>
	<Relationship Id="rId11" Type="http://schemas.openxmlformats.org/officeDocument/2006/relationships/hyperlink" Target="https://login.consultant.ru/link/?req=doc&amp;base=LAW&amp;n=401334&amp;dst=100027" TargetMode = "External"/>
	<Relationship Id="rId12" Type="http://schemas.openxmlformats.org/officeDocument/2006/relationships/hyperlink" Target="https://login.consultant.ru/link/?req=doc&amp;base=LAW&amp;n=463213&amp;dst=100380" TargetMode = "External"/>
	<Relationship Id="rId13" Type="http://schemas.openxmlformats.org/officeDocument/2006/relationships/hyperlink" Target="https://login.consultant.ru/link/?req=doc&amp;base=LAW&amp;n=463131&amp;dst=100087" TargetMode = "External"/>
	<Relationship Id="rId14" Type="http://schemas.openxmlformats.org/officeDocument/2006/relationships/hyperlink" Target="https://login.consultant.ru/link/?req=doc&amp;base=LAW&amp;n=164161&amp;dst=100121" TargetMode = "External"/>
	<Relationship Id="rId15" Type="http://schemas.openxmlformats.org/officeDocument/2006/relationships/hyperlink" Target="https://login.consultant.ru/link/?req=doc&amp;base=LAW&amp;n=463213&amp;dst=100800" TargetMode = "External"/>
	<Relationship Id="rId16" Type="http://schemas.openxmlformats.org/officeDocument/2006/relationships/hyperlink" Target="https://login.consultant.ru/link/?req=doc&amp;base=LAW&amp;n=209675&amp;dst=100012" TargetMode = "External"/>
	<Relationship Id="rId17" Type="http://schemas.openxmlformats.org/officeDocument/2006/relationships/hyperlink" Target="https://login.consultant.ru/link/?req=doc&amp;base=LAW&amp;n=402198&amp;dst=100010" TargetMode = "External"/>
	<Relationship Id="rId18" Type="http://schemas.openxmlformats.org/officeDocument/2006/relationships/hyperlink" Target="https://login.consultant.ru/link/?req=doc&amp;base=LAW&amp;n=402209&amp;dst=100020" TargetMode = "External"/>
	<Relationship Id="rId19" Type="http://schemas.openxmlformats.org/officeDocument/2006/relationships/hyperlink" Target="https://login.consultant.ru/link/?req=doc&amp;base=LAW&amp;n=401334&amp;dst=100027" TargetMode = "External"/>
	<Relationship Id="rId20" Type="http://schemas.openxmlformats.org/officeDocument/2006/relationships/hyperlink" Target="https://login.consultant.ru/link/?req=doc&amp;base=LAW&amp;n=463213&amp;dst=100380" TargetMode = "External"/>
	<Relationship Id="rId21" Type="http://schemas.openxmlformats.org/officeDocument/2006/relationships/hyperlink" Target="https://login.consultant.ru/link/?req=doc&amp;base=LAW&amp;n=463131&amp;dst=100087" TargetMode = "External"/>
	<Relationship Id="rId22" Type="http://schemas.openxmlformats.org/officeDocument/2006/relationships/hyperlink" Target="https://login.consultant.ru/link/?req=doc&amp;base=LAW&amp;n=463131&amp;dst=100088" TargetMode = "External"/>
	<Relationship Id="rId23" Type="http://schemas.openxmlformats.org/officeDocument/2006/relationships/hyperlink" Target="https://login.consultant.ru/link/?req=doc&amp;base=LAW&amp;n=295884&amp;dst=100010" TargetMode = "External"/>
	<Relationship Id="rId24" Type="http://schemas.openxmlformats.org/officeDocument/2006/relationships/hyperlink" Target="https://login.consultant.ru/link/?req=doc&amp;base=LAW&amp;n=448284&amp;dst=100011" TargetMode = "External"/>
	<Relationship Id="rId25" Type="http://schemas.openxmlformats.org/officeDocument/2006/relationships/hyperlink" Target="https://login.consultant.ru/link/?req=doc&amp;base=LAW&amp;n=463213&amp;dst=100383" TargetMode = "External"/>
	<Relationship Id="rId26" Type="http://schemas.openxmlformats.org/officeDocument/2006/relationships/hyperlink" Target="https://login.consultant.ru/link/?req=doc&amp;base=LAW&amp;n=463213&amp;dst=100383" TargetMode = "External"/>
	<Relationship Id="rId27" Type="http://schemas.openxmlformats.org/officeDocument/2006/relationships/hyperlink" Target="https://login.consultant.ru/link/?req=doc&amp;base=LAW&amp;n=463213&amp;dst=100383" TargetMode = "External"/>
	<Relationship Id="rId28" Type="http://schemas.openxmlformats.org/officeDocument/2006/relationships/hyperlink" Target="https://login.consultant.ru/link/?req=doc&amp;base=LAW&amp;n=463213&amp;dst=100383" TargetMode = "External"/>
	<Relationship Id="rId29" Type="http://schemas.openxmlformats.org/officeDocument/2006/relationships/hyperlink" Target="https://login.consultant.ru/link/?req=doc&amp;base=LAW&amp;n=449646&amp;dst=100016" TargetMode = "External"/>
	<Relationship Id="rId30" Type="http://schemas.openxmlformats.org/officeDocument/2006/relationships/hyperlink" Target="https://login.consultant.ru/link/?req=doc&amp;base=LAW&amp;n=463213&amp;dst=100013" TargetMode = "External"/>
	<Relationship Id="rId31" Type="http://schemas.openxmlformats.org/officeDocument/2006/relationships/hyperlink" Target="https://login.consultant.ru/link/?req=doc&amp;base=LAW&amp;n=463213&amp;dst=100381" TargetMode = "External"/>
	<Relationship Id="rId32" Type="http://schemas.openxmlformats.org/officeDocument/2006/relationships/hyperlink" Target="https://login.consultant.ru/link/?req=doc&amp;base=LAW&amp;n=463201&amp;dst=100012" TargetMode = "External"/>
	<Relationship Id="rId33" Type="http://schemas.openxmlformats.org/officeDocument/2006/relationships/hyperlink" Target="https://login.consultant.ru/link/?req=doc&amp;base=LAW&amp;n=402209&amp;dst=100021" TargetMode = "External"/>
	<Relationship Id="rId34" Type="http://schemas.openxmlformats.org/officeDocument/2006/relationships/hyperlink" Target="https://login.consultant.ru/link/?req=doc&amp;base=LAW&amp;n=165308&amp;dst=100023" TargetMode = "External"/>
	<Relationship Id="rId35" Type="http://schemas.openxmlformats.org/officeDocument/2006/relationships/hyperlink" Target="https://login.consultant.ru/link/?req=doc&amp;base=LAW&amp;n=449646" TargetMode = "External"/>
	<Relationship Id="rId36" Type="http://schemas.openxmlformats.org/officeDocument/2006/relationships/hyperlink" Target="https://login.consultant.ru/link/?req=doc&amp;base=LAW&amp;n=463201&amp;dst=100012" TargetMode = "External"/>
	<Relationship Id="rId37" Type="http://schemas.openxmlformats.org/officeDocument/2006/relationships/hyperlink" Target="https://login.consultant.ru/link/?req=doc&amp;base=LAW&amp;n=449646" TargetMode = "External"/>
	<Relationship Id="rId38" Type="http://schemas.openxmlformats.org/officeDocument/2006/relationships/hyperlink" Target="https://login.consultant.ru/link/?req=doc&amp;base=LAW&amp;n=449646" TargetMode = "External"/>
	<Relationship Id="rId39" Type="http://schemas.openxmlformats.org/officeDocument/2006/relationships/hyperlink" Target="https://login.consultant.ru/link/?req=doc&amp;base=LAW&amp;n=463201&amp;dst=100203" TargetMode = "External"/>
	<Relationship Id="rId40" Type="http://schemas.openxmlformats.org/officeDocument/2006/relationships/hyperlink" Target="https://login.consultant.ru/link/?req=doc&amp;base=LAW&amp;n=401334&amp;dst=100011" TargetMode = "External"/>
	<Relationship Id="rId41" Type="http://schemas.openxmlformats.org/officeDocument/2006/relationships/hyperlink" Target="https://login.consultant.ru/link/?req=doc&amp;base=LAW&amp;n=463131&amp;dst=100089" TargetMode = "External"/>
	<Relationship Id="rId42" Type="http://schemas.openxmlformats.org/officeDocument/2006/relationships/hyperlink" Target="https://login.consultant.ru/link/?req=doc&amp;base=LAW&amp;n=463131&amp;dst=100089" TargetMode = "External"/>
	<Relationship Id="rId43" Type="http://schemas.openxmlformats.org/officeDocument/2006/relationships/hyperlink" Target="https://login.consultant.ru/link/?req=doc&amp;base=LAW&amp;n=463131&amp;dst=100089" TargetMode = "External"/>
	<Relationship Id="rId44" Type="http://schemas.openxmlformats.org/officeDocument/2006/relationships/hyperlink" Target="https://login.consultant.ru/link/?req=doc&amp;base=LAW&amp;n=463131&amp;dst=100089" TargetMode = "External"/>
	<Relationship Id="rId45" Type="http://schemas.openxmlformats.org/officeDocument/2006/relationships/hyperlink" Target="https://login.consultant.ru/link/?req=doc&amp;base=LAW&amp;n=401334&amp;dst=100027" TargetMode = "External"/>
	<Relationship Id="rId46" Type="http://schemas.openxmlformats.org/officeDocument/2006/relationships/hyperlink" Target="https://login.consultant.ru/link/?req=doc&amp;base=LAW&amp;n=401334&amp;dst=100011" TargetMode = "External"/>
	<Relationship Id="rId47" Type="http://schemas.openxmlformats.org/officeDocument/2006/relationships/hyperlink" Target="https://login.consultant.ru/link/?req=doc&amp;base=LAW&amp;n=401334&amp;dst=100038" TargetMode = "External"/>
	<Relationship Id="rId48" Type="http://schemas.openxmlformats.org/officeDocument/2006/relationships/hyperlink" Target="https://login.consultant.ru/link/?req=doc&amp;base=LAW&amp;n=463201&amp;dst=100203" TargetMode = "External"/>
	<Relationship Id="rId49" Type="http://schemas.openxmlformats.org/officeDocument/2006/relationships/hyperlink" Target="https://login.consultant.ru/link/?req=doc&amp;base=LAW&amp;n=463210" TargetMode = "External"/>
	<Relationship Id="rId50" Type="http://schemas.openxmlformats.org/officeDocument/2006/relationships/hyperlink" Target="https://login.consultant.ru/link/?req=doc&amp;base=LAW&amp;n=463131&amp;dst=100090" TargetMode = "External"/>
	<Relationship Id="rId51" Type="http://schemas.openxmlformats.org/officeDocument/2006/relationships/hyperlink" Target="https://login.consultant.ru/link/?req=doc&amp;base=LAW&amp;n=449646" TargetMode = "External"/>
	<Relationship Id="rId52" Type="http://schemas.openxmlformats.org/officeDocument/2006/relationships/hyperlink" Target="https://login.consultant.ru/link/?req=doc&amp;base=LAW&amp;n=449646" TargetMode = "External"/>
	<Relationship Id="rId53" Type="http://schemas.openxmlformats.org/officeDocument/2006/relationships/hyperlink" Target="https://login.consultant.ru/link/?req=doc&amp;base=LAW&amp;n=449646" TargetMode = "External"/>
	<Relationship Id="rId54" Type="http://schemas.openxmlformats.org/officeDocument/2006/relationships/hyperlink" Target="https://login.consultant.ru/link/?req=doc&amp;base=LAW&amp;n=449646" TargetMode = "External"/>
	<Relationship Id="rId55" Type="http://schemas.openxmlformats.org/officeDocument/2006/relationships/hyperlink" Target="https://login.consultant.ru/link/?req=doc&amp;base=LAW&amp;n=463213&amp;dst=100013" TargetMode = "External"/>
	<Relationship Id="rId56" Type="http://schemas.openxmlformats.org/officeDocument/2006/relationships/hyperlink" Target="https://login.consultant.ru/link/?req=doc&amp;base=LAW&amp;n=463213&amp;dst=100383" TargetMode = "External"/>
	<Relationship Id="rId57" Type="http://schemas.openxmlformats.org/officeDocument/2006/relationships/hyperlink" Target="https://login.consultant.ru/link/?req=doc&amp;base=LAW&amp;n=463210" TargetMode = "External"/>
	<Relationship Id="rId58" Type="http://schemas.openxmlformats.org/officeDocument/2006/relationships/hyperlink" Target="https://login.consultant.ru/link/?req=doc&amp;base=LAW&amp;n=209675&amp;dst=100012" TargetMode = "External"/>
	<Relationship Id="rId59" Type="http://schemas.openxmlformats.org/officeDocument/2006/relationships/image" Target="media/image2.wmf"/>
	<Relationship Id="rId60" Type="http://schemas.openxmlformats.org/officeDocument/2006/relationships/hyperlink" Target="https://login.consultant.ru/link/?req=doc&amp;base=LAW&amp;n=449646&amp;dst=118" TargetMode = "External"/>
	<Relationship Id="rId61" Type="http://schemas.openxmlformats.org/officeDocument/2006/relationships/hyperlink" Target="https://login.consultant.ru/link/?req=doc&amp;base=LAW&amp;n=449646&amp;dst=118" TargetMode = "External"/>
	<Relationship Id="rId62" Type="http://schemas.openxmlformats.org/officeDocument/2006/relationships/hyperlink" Target="https://login.consultant.ru/link/?req=doc&amp;base=LAW&amp;n=449646&amp;dst=1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29.07.2013 N 642
(ред. от 28.11.2023)
"Об утверждении Правил горячего водоснабжения и внесении изменения в постановление Правительства Российской Федерации от 13 февраля 2006 г. N 83"</dc:title>
  <dcterms:created xsi:type="dcterms:W3CDTF">2024-02-16T05:50:39Z</dcterms:created>
</cp:coreProperties>
</file>