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29.07.2013 N 644</w:t>
              <w:br/>
              <w:t xml:space="preserve">(ред. от 28.11.2023)</w:t>
              <w:br/>
              <w:t xml:space="preserve">"Об утверждении Правил холодного водоснабжения и водоотведения и о внесении изменений в некоторые акты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июля 2013 г. N 644</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ХОЛОДНОГО ВОДОСНАБЖЕНИЯ И ВОДООТВЕДЕНИЯ И О ВНЕСЕНИИ</w:t>
      </w:r>
    </w:p>
    <w:p>
      <w:pPr>
        <w:pStyle w:val="2"/>
        <w:jc w:val="center"/>
      </w:pPr>
      <w:r>
        <w:rPr>
          <w:sz w:val="20"/>
        </w:rPr>
        <w:t xml:space="preserve">ИЗМЕНЕНИЙ В НЕКОТОРЫЕ АКТЫ ПРАВИТЕЛЬСТВА</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30.12.2013 </w:t>
            </w:r>
            <w:hyperlink w:history="0" r:id="rId7"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1314</w:t>
              </w:r>
            </w:hyperlink>
            <w:r>
              <w:rPr>
                <w:sz w:val="20"/>
                <w:color w:val="392c69"/>
              </w:rPr>
              <w:t xml:space="preserve">,</w:t>
            </w:r>
          </w:p>
          <w:p>
            <w:pPr>
              <w:pStyle w:val="0"/>
              <w:jc w:val="center"/>
            </w:pPr>
            <w:r>
              <w:rPr>
                <w:sz w:val="20"/>
                <w:color w:val="392c69"/>
              </w:rPr>
              <w:t xml:space="preserve">от 14.11.2014 </w:t>
            </w:r>
            <w:hyperlink w:history="0" r:id="rId8" w:tooltip="Постановление Правительства РФ от 14.11.2014 N 1201 &quot;О признании утратившими силу некоторых решений Правительства Российской Федерации&quot; {КонсультантПлюс}">
              <w:r>
                <w:rPr>
                  <w:sz w:val="20"/>
                  <w:color w:val="0000ff"/>
                </w:rPr>
                <w:t xml:space="preserve">N 1201</w:t>
              </w:r>
            </w:hyperlink>
            <w:r>
              <w:rPr>
                <w:sz w:val="20"/>
                <w:color w:val="392c69"/>
              </w:rPr>
              <w:t xml:space="preserve">, от 05.01.2015 </w:t>
            </w:r>
            <w:hyperlink w:history="0" r:id="rId9" w:tooltip="Постановление Правительства РФ от 05.01.2015 N 3 (ред. от 22.05.2020) &quot;О внесении изменений в некоторые акты Правительства Российской Федерации в сфере водоотведения&quot; (с изм. и доп., вступ. в силу с 01.07.2020) {КонсультантПлюс}">
              <w:r>
                <w:rPr>
                  <w:sz w:val="20"/>
                  <w:color w:val="0000ff"/>
                </w:rPr>
                <w:t xml:space="preserve">N 3</w:t>
              </w:r>
            </w:hyperlink>
            <w:r>
              <w:rPr>
                <w:sz w:val="20"/>
                <w:color w:val="392c69"/>
              </w:rPr>
              <w:t xml:space="preserve">, от 14.10.2015 </w:t>
            </w:r>
            <w:hyperlink w:history="0" r:id="rId10" w:tooltip="Постановление Правительства РФ от 14.10.2015 N 1101 (ред. от 22.05.2020) &quot;О внесении изменений в некоторые акты Правительства Российской Федерации в сфере водоотведения&quot; {КонсультантПлюс}">
              <w:r>
                <w:rPr>
                  <w:sz w:val="20"/>
                  <w:color w:val="0000ff"/>
                </w:rPr>
                <w:t xml:space="preserve">N 1101</w:t>
              </w:r>
            </w:hyperlink>
            <w:r>
              <w:rPr>
                <w:sz w:val="20"/>
                <w:color w:val="392c69"/>
              </w:rPr>
              <w:t xml:space="preserve">,</w:t>
            </w:r>
          </w:p>
          <w:p>
            <w:pPr>
              <w:pStyle w:val="0"/>
              <w:jc w:val="center"/>
            </w:pPr>
            <w:r>
              <w:rPr>
                <w:sz w:val="20"/>
                <w:color w:val="392c69"/>
              </w:rPr>
              <w:t xml:space="preserve">от 03.11.2016 </w:t>
            </w:r>
            <w:hyperlink w:history="0" r:id="rId11"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color w:val="392c69"/>
              </w:rPr>
              <w:t xml:space="preserve">, от 23.12.2016 </w:t>
            </w:r>
            <w:hyperlink w:history="0" r:id="rId12" w:tooltip="Постановление Правительства РФ от 23.12.2016 N 1455 &quot;О внесении изменений в некоторые акты Правительства Российской Федерации по вопросам обеспечения исполнения обязательств по оплате энергоресурсов&quot; {КонсультантПлюс}">
              <w:r>
                <w:rPr>
                  <w:sz w:val="20"/>
                  <w:color w:val="0000ff"/>
                </w:rPr>
                <w:t xml:space="preserve">N 1455</w:t>
              </w:r>
            </w:hyperlink>
            <w:r>
              <w:rPr>
                <w:sz w:val="20"/>
                <w:color w:val="392c69"/>
              </w:rPr>
              <w:t xml:space="preserve">, от 26.12.2016 </w:t>
            </w:r>
            <w:hyperlink w:history="0" r:id="rId13"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w:t>
            </w:r>
          </w:p>
          <w:p>
            <w:pPr>
              <w:pStyle w:val="0"/>
              <w:jc w:val="center"/>
            </w:pPr>
            <w:r>
              <w:rPr>
                <w:sz w:val="20"/>
                <w:color w:val="392c69"/>
              </w:rPr>
              <w:t xml:space="preserve">от 29.06.2017 </w:t>
            </w:r>
            <w:hyperlink w:history="0" r:id="rId14"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N 778</w:t>
              </w:r>
            </w:hyperlink>
            <w:r>
              <w:rPr>
                <w:sz w:val="20"/>
                <w:color w:val="392c69"/>
              </w:rPr>
              <w:t xml:space="preserve">, от 12.04.2018 </w:t>
            </w:r>
            <w:hyperlink w:history="0" r:id="rId15"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 от 26.07.2018 </w:t>
            </w:r>
            <w:hyperlink w:history="0" r:id="rId16" w:tooltip="Постановление Правительства РФ от 26.07.2018 N 875 (ред. от 30.04.2020) &quot;О внесении изменений в некоторые акты Правительства Российской Федерации&quot; {КонсультантПлюс}">
              <w:r>
                <w:rPr>
                  <w:sz w:val="20"/>
                  <w:color w:val="0000ff"/>
                </w:rPr>
                <w:t xml:space="preserve">N 875</w:t>
              </w:r>
            </w:hyperlink>
            <w:r>
              <w:rPr>
                <w:sz w:val="20"/>
                <w:color w:val="392c69"/>
              </w:rPr>
              <w:t xml:space="preserve">,</w:t>
            </w:r>
          </w:p>
          <w:p>
            <w:pPr>
              <w:pStyle w:val="0"/>
              <w:jc w:val="center"/>
            </w:pPr>
            <w:r>
              <w:rPr>
                <w:sz w:val="20"/>
                <w:color w:val="392c69"/>
              </w:rPr>
              <w:t xml:space="preserve">от 14.02.2020 </w:t>
            </w:r>
            <w:hyperlink w:history="0" r:id="rId17" w:tooltip="Постановление Правительства РФ от 14.02.2020 N 144 &quot;О внесении изменений в некоторые акты Правительства Российской Федерации&quot; {КонсультантПлюс}">
              <w:r>
                <w:rPr>
                  <w:sz w:val="20"/>
                  <w:color w:val="0000ff"/>
                </w:rPr>
                <w:t xml:space="preserve">N 144</w:t>
              </w:r>
            </w:hyperlink>
            <w:r>
              <w:rPr>
                <w:sz w:val="20"/>
                <w:color w:val="392c69"/>
              </w:rPr>
              <w:t xml:space="preserve">, от 22.05.2020 </w:t>
            </w:r>
            <w:hyperlink w:history="0" r:id="rId18"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 от 23.11.2021 </w:t>
            </w:r>
            <w:hyperlink w:history="0" r:id="rId19"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N 2009</w:t>
              </w:r>
            </w:hyperlink>
            <w:r>
              <w:rPr>
                <w:sz w:val="20"/>
                <w:color w:val="392c69"/>
              </w:rPr>
              <w:t xml:space="preserve">,</w:t>
            </w:r>
          </w:p>
          <w:p>
            <w:pPr>
              <w:pStyle w:val="0"/>
              <w:jc w:val="center"/>
            </w:pPr>
            <w:r>
              <w:rPr>
                <w:sz w:val="20"/>
                <w:color w:val="392c69"/>
              </w:rPr>
              <w:t xml:space="preserve">от 30.11.2021 </w:t>
            </w:r>
            <w:hyperlink w:history="0" r:id="rId20"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 от 10.10.2023 </w:t>
            </w:r>
            <w:hyperlink w:history="0" r:id="rId21" w:tooltip="Постановление Правительства РФ от 10.10.2023 N 1670 &quot;О внесении изменений в Правила холодного водоснабжения и водоотведения&quot; {КонсультантПлюс}">
              <w:r>
                <w:rPr>
                  <w:sz w:val="20"/>
                  <w:color w:val="0000ff"/>
                </w:rPr>
                <w:t xml:space="preserve">N 1670</w:t>
              </w:r>
            </w:hyperlink>
            <w:r>
              <w:rPr>
                <w:sz w:val="20"/>
                <w:color w:val="392c69"/>
              </w:rPr>
              <w:t xml:space="preserve">, от 28.11.2023 </w:t>
            </w:r>
            <w:hyperlink w:history="0" r:id="rId22"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r>
        <w:rPr>
          <w:sz w:val="20"/>
        </w:rPr>
        <w:t xml:space="preserve">законом</w:t>
      </w:r>
      <w:r>
        <w:rPr>
          <w:sz w:val="20"/>
        </w:rPr>
        <w:t xml:space="preserve"> "О водоснабжении и водоотведении"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39" w:tooltip="ПРАВИЛА ХОЛОДНОГО ВОДОСНАБЖЕНИЯ И ВОДООТВЕДЕНИЯ">
        <w:r>
          <w:rPr>
            <w:sz w:val="20"/>
            <w:color w:val="0000ff"/>
          </w:rPr>
          <w:t xml:space="preserve">Правила</w:t>
        </w:r>
      </w:hyperlink>
      <w:r>
        <w:rPr>
          <w:sz w:val="20"/>
        </w:rPr>
        <w:t xml:space="preserve"> холодного водоснабжения и водоотведения;</w:t>
      </w:r>
    </w:p>
    <w:p>
      <w:pPr>
        <w:pStyle w:val="0"/>
        <w:spacing w:before="200" w:line-rule="auto"/>
        <w:ind w:firstLine="540"/>
        <w:jc w:val="both"/>
      </w:pPr>
      <w:hyperlink w:history="0" w:anchor="P2158" w:tooltip="ИЗМЕНЕНИЯ,">
        <w:r>
          <w:rPr>
            <w:sz w:val="20"/>
            <w:color w:val="0000ff"/>
          </w:rPr>
          <w:t xml:space="preserve">изменения</w:t>
        </w:r>
      </w:hyperlink>
      <w:r>
        <w:rPr>
          <w:sz w:val="20"/>
        </w:rPr>
        <w:t xml:space="preserve">, которые вносятся в акты Правительства Российской Федерации.</w:t>
      </w:r>
    </w:p>
    <w:p>
      <w:pPr>
        <w:pStyle w:val="0"/>
        <w:spacing w:before="200" w:line-rule="auto"/>
        <w:ind w:firstLine="540"/>
        <w:jc w:val="both"/>
      </w:pPr>
      <w:r>
        <w:rPr>
          <w:sz w:val="20"/>
        </w:rPr>
        <w:t xml:space="preserve">2. Установить, что разъяснения о применении </w:t>
      </w:r>
      <w:hyperlink w:history="0" w:anchor="P39" w:tooltip="ПРАВИЛА ХОЛОДНОГО ВОДОСНАБЖЕНИЯ И ВОДООТВЕДЕНИЯ">
        <w:r>
          <w:rPr>
            <w:sz w:val="20"/>
            <w:color w:val="0000ff"/>
          </w:rPr>
          <w:t xml:space="preserve">Правил</w:t>
        </w:r>
      </w:hyperlink>
      <w:r>
        <w:rPr>
          <w:sz w:val="20"/>
        </w:rPr>
        <w:t xml:space="preserve">,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3. Утратил силу. - </w:t>
      </w:r>
      <w:hyperlink w:history="0" r:id="rId23"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22.05.2020 N 728.</w:t>
      </w:r>
    </w:p>
    <w:p>
      <w:pPr>
        <w:pStyle w:val="0"/>
        <w:spacing w:before="200" w:line-rule="auto"/>
        <w:ind w:firstLine="540"/>
        <w:jc w:val="both"/>
      </w:pPr>
      <w:r>
        <w:rPr>
          <w:sz w:val="20"/>
        </w:rPr>
        <w:t xml:space="preserve">4. </w:t>
      </w:r>
      <w:hyperlink w:history="0" w:anchor="P615" w:tooltip="VII. Порядок определения размера и порядка компенсации">
        <w:r>
          <w:rPr>
            <w:sz w:val="20"/>
            <w:color w:val="0000ff"/>
          </w:rPr>
          <w:t xml:space="preserve">Раздел VII</w:t>
        </w:r>
      </w:hyperlink>
      <w:r>
        <w:rPr>
          <w:sz w:val="20"/>
        </w:rPr>
        <w:t xml:space="preserve"> Правил, утвержденных настоящим постановлением, вступает в силу с 1 января 2014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июля 2013 г. N 644</w:t>
      </w:r>
    </w:p>
    <w:p>
      <w:pPr>
        <w:pStyle w:val="0"/>
        <w:ind w:firstLine="540"/>
        <w:jc w:val="both"/>
      </w:pPr>
      <w:r>
        <w:rPr>
          <w:sz w:val="20"/>
        </w:rPr>
      </w:r>
    </w:p>
    <w:bookmarkStart w:id="39" w:name="P39"/>
    <w:bookmarkEnd w:id="39"/>
    <w:p>
      <w:pPr>
        <w:pStyle w:val="2"/>
        <w:jc w:val="center"/>
      </w:pPr>
      <w:r>
        <w:rPr>
          <w:sz w:val="20"/>
        </w:rPr>
        <w:t xml:space="preserve">ПРАВИЛА ХОЛОДНОГО ВОДОСНАБЖЕНИЯ 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05.01.2015 </w:t>
            </w:r>
            <w:hyperlink w:history="0" r:id="rId24" w:tooltip="Постановление Правительства РФ от 05.01.2015 N 3 (ред. от 22.05.2020) &quot;О внесении изменений в некоторые акты Правительства Российской Федерации в сфере водоотведения&quot; (с изм. и доп., вступ. в силу с 01.07.2020) {КонсультантПлюс}">
              <w:r>
                <w:rPr>
                  <w:sz w:val="20"/>
                  <w:color w:val="0000ff"/>
                </w:rPr>
                <w:t xml:space="preserve">N 3</w:t>
              </w:r>
            </w:hyperlink>
            <w:r>
              <w:rPr>
                <w:sz w:val="20"/>
                <w:color w:val="392c69"/>
              </w:rPr>
              <w:t xml:space="preserve">,</w:t>
            </w:r>
          </w:p>
          <w:p>
            <w:pPr>
              <w:pStyle w:val="0"/>
              <w:jc w:val="center"/>
            </w:pPr>
            <w:r>
              <w:rPr>
                <w:sz w:val="20"/>
                <w:color w:val="392c69"/>
              </w:rPr>
              <w:t xml:space="preserve">от 14.10.2015 </w:t>
            </w:r>
            <w:hyperlink w:history="0" r:id="rId25" w:tooltip="Постановление Правительства РФ от 14.10.2015 N 1101 (ред. от 22.05.2020) &quot;О внесении изменений в некоторые акты Правительства Российской Федерации в сфере водоотведения&quot; {КонсультантПлюс}">
              <w:r>
                <w:rPr>
                  <w:sz w:val="20"/>
                  <w:color w:val="0000ff"/>
                </w:rPr>
                <w:t xml:space="preserve">N 1101</w:t>
              </w:r>
            </w:hyperlink>
            <w:r>
              <w:rPr>
                <w:sz w:val="20"/>
                <w:color w:val="392c69"/>
              </w:rPr>
              <w:t xml:space="preserve">, от 03.11.2016 </w:t>
            </w:r>
            <w:hyperlink w:history="0" r:id="rId26"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color w:val="392c69"/>
              </w:rPr>
              <w:t xml:space="preserve">, от 23.12.2016 </w:t>
            </w:r>
            <w:hyperlink w:history="0" r:id="rId27" w:tooltip="Постановление Правительства РФ от 23.12.2016 N 1455 &quot;О внесении изменений в некоторые акты Правительства Российской Федерации по вопросам обеспечения исполнения обязательств по оплате энергоресурсов&quot; {КонсультантПлюс}">
              <w:r>
                <w:rPr>
                  <w:sz w:val="20"/>
                  <w:color w:val="0000ff"/>
                </w:rPr>
                <w:t xml:space="preserve">N 1455</w:t>
              </w:r>
            </w:hyperlink>
            <w:r>
              <w:rPr>
                <w:sz w:val="20"/>
                <w:color w:val="392c69"/>
              </w:rPr>
              <w:t xml:space="preserve">,</w:t>
            </w:r>
          </w:p>
          <w:p>
            <w:pPr>
              <w:pStyle w:val="0"/>
              <w:jc w:val="center"/>
            </w:pPr>
            <w:r>
              <w:rPr>
                <w:sz w:val="20"/>
                <w:color w:val="392c69"/>
              </w:rPr>
              <w:t xml:space="preserve">от 26.12.2016 </w:t>
            </w:r>
            <w:hyperlink w:history="0" r:id="rId28"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N 1498</w:t>
              </w:r>
            </w:hyperlink>
            <w:r>
              <w:rPr>
                <w:sz w:val="20"/>
                <w:color w:val="392c69"/>
              </w:rPr>
              <w:t xml:space="preserve">, от 29.06.2017 </w:t>
            </w:r>
            <w:hyperlink w:history="0" r:id="rId29" w:tooltip="Постановление Правительства РФ от 29.06.2017 N 778 (ред. от 30.11.2021) &quot;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quot; {КонсультантПлюс}">
              <w:r>
                <w:rPr>
                  <w:sz w:val="20"/>
                  <w:color w:val="0000ff"/>
                </w:rPr>
                <w:t xml:space="preserve">N 778</w:t>
              </w:r>
            </w:hyperlink>
            <w:r>
              <w:rPr>
                <w:sz w:val="20"/>
                <w:color w:val="392c69"/>
              </w:rPr>
              <w:t xml:space="preserve">, от 12.04.2018 </w:t>
            </w:r>
            <w:hyperlink w:history="0" r:id="rId30"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26.07.2018 </w:t>
            </w:r>
            <w:hyperlink w:history="0" r:id="rId31" w:tooltip="Постановление Правительства РФ от 26.07.2018 N 875 (ред. от 30.04.2020) &quot;О внесении изменений в некоторые акты Правительства Российской Федерации&quot; {КонсультантПлюс}">
              <w:r>
                <w:rPr>
                  <w:sz w:val="20"/>
                  <w:color w:val="0000ff"/>
                </w:rPr>
                <w:t xml:space="preserve">N 875</w:t>
              </w:r>
            </w:hyperlink>
            <w:r>
              <w:rPr>
                <w:sz w:val="20"/>
                <w:color w:val="392c69"/>
              </w:rPr>
              <w:t xml:space="preserve">, от 14.02.2020 </w:t>
            </w:r>
            <w:hyperlink w:history="0" r:id="rId32" w:tooltip="Постановление Правительства РФ от 14.02.2020 N 144 &quot;О внесении изменений в некоторые акты Правительства Российской Федерации&quot; {КонсультантПлюс}">
              <w:r>
                <w:rPr>
                  <w:sz w:val="20"/>
                  <w:color w:val="0000ff"/>
                </w:rPr>
                <w:t xml:space="preserve">N 144</w:t>
              </w:r>
            </w:hyperlink>
            <w:r>
              <w:rPr>
                <w:sz w:val="20"/>
                <w:color w:val="392c69"/>
              </w:rPr>
              <w:t xml:space="preserve">, от 22.05.2020 </w:t>
            </w:r>
            <w:hyperlink w:history="0" r:id="rId33"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w:t>
            </w:r>
          </w:p>
          <w:p>
            <w:pPr>
              <w:pStyle w:val="0"/>
              <w:jc w:val="center"/>
            </w:pPr>
            <w:r>
              <w:rPr>
                <w:sz w:val="20"/>
                <w:color w:val="392c69"/>
              </w:rPr>
              <w:t xml:space="preserve">от 23.11.2021 </w:t>
            </w:r>
            <w:hyperlink w:history="0" r:id="rId34"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N 2009</w:t>
              </w:r>
            </w:hyperlink>
            <w:r>
              <w:rPr>
                <w:sz w:val="20"/>
                <w:color w:val="392c69"/>
              </w:rPr>
              <w:t xml:space="preserve">, от 30.11.2021 </w:t>
            </w:r>
            <w:hyperlink w:history="0" r:id="rId35"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 от 10.10.2023 </w:t>
            </w:r>
            <w:hyperlink w:history="0" r:id="rId36" w:tooltip="Постановление Правительства РФ от 10.10.2023 N 1670 &quot;О внесении изменений в Правила холодного водоснабжения и водоотведения&quot; {КонсультантПлюс}">
              <w:r>
                <w:rPr>
                  <w:sz w:val="20"/>
                  <w:color w:val="0000ff"/>
                </w:rPr>
                <w:t xml:space="preserve">N 1670</w:t>
              </w:r>
            </w:hyperlink>
            <w:r>
              <w:rPr>
                <w:sz w:val="20"/>
                <w:color w:val="392c69"/>
              </w:rPr>
              <w:t xml:space="preserve">,</w:t>
            </w:r>
          </w:p>
          <w:p>
            <w:pPr>
              <w:pStyle w:val="0"/>
              <w:jc w:val="center"/>
            </w:pPr>
            <w:r>
              <w:rPr>
                <w:sz w:val="20"/>
                <w:color w:val="392c69"/>
              </w:rPr>
              <w:t xml:space="preserve">от 28.11.2023 </w:t>
            </w:r>
            <w:hyperlink w:history="0" r:id="rId37"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Настоящие Правила регулируют отношения федеральных органов исполнительной власти, исполнительных органов субъектов Российской Федерации, органов местного самоуправления поселений, муниципальных округов,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pPr>
        <w:pStyle w:val="0"/>
        <w:jc w:val="both"/>
      </w:pPr>
      <w:r>
        <w:rPr>
          <w:sz w:val="20"/>
        </w:rPr>
        <w:t xml:space="preserve">(в ред. Постановлений Правительства РФ от 10.10.2023 </w:t>
      </w:r>
      <w:hyperlink w:history="0" r:id="rId38" w:tooltip="Постановление Правительства РФ от 10.10.2023 N 1670 &quot;О внесении изменений в Правила холодного водоснабжения и водоотведения&quot; {КонсультантПлюс}">
        <w:r>
          <w:rPr>
            <w:sz w:val="20"/>
            <w:color w:val="0000ff"/>
          </w:rPr>
          <w:t xml:space="preserve">N 1670</w:t>
        </w:r>
      </w:hyperlink>
      <w:r>
        <w:rPr>
          <w:sz w:val="20"/>
        </w:rPr>
        <w:t xml:space="preserve">, от 28.11.2023 </w:t>
      </w:r>
      <w:hyperlink w:history="0" r:id="rId39"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w:t>
      </w:r>
    </w:p>
    <w:p>
      <w:pPr>
        <w:pStyle w:val="0"/>
        <w:spacing w:before="200" w:line-rule="auto"/>
        <w:ind w:firstLine="540"/>
        <w:jc w:val="both"/>
      </w:pPr>
      <w:r>
        <w:rPr>
          <w:sz w:val="20"/>
        </w:rPr>
        <w:t xml:space="preserve">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pPr>
        <w:pStyle w:val="0"/>
        <w:spacing w:before="200" w:line-rule="auto"/>
        <w:ind w:firstLine="540"/>
        <w:jc w:val="both"/>
      </w:pPr>
      <w:r>
        <w:rPr>
          <w:sz w:val="20"/>
        </w:rPr>
        <w:t xml:space="preserve">2. В настоящих Правилах используются понятия, определенные в Федеральном </w:t>
      </w:r>
      <w:hyperlink w:history="0" r:id="rId40" w:tooltip="Федеральный закон от 07.12.2011 N 416-ФЗ (ред. от 13.06.2023) &quot;О водоснабжении и водоотведении&quot; {КонсультантПлюс}">
        <w:r>
          <w:rPr>
            <w:sz w:val="20"/>
            <w:color w:val="0000ff"/>
          </w:rPr>
          <w:t xml:space="preserve">законе</w:t>
        </w:r>
      </w:hyperlink>
      <w:r>
        <w:rPr>
          <w:sz w:val="20"/>
        </w:rPr>
        <w:t xml:space="preserve"> "О водоснабжении и водоотведении", иных принятых в соответствии с ним нормативных правовых актах, а также следующие понятия:</w:t>
      </w:r>
    </w:p>
    <w:p>
      <w:pPr>
        <w:pStyle w:val="0"/>
        <w:jc w:val="both"/>
      </w:pPr>
      <w:r>
        <w:rPr>
          <w:sz w:val="20"/>
        </w:rPr>
        <w:t xml:space="preserve">(в ред. </w:t>
      </w:r>
      <w:hyperlink w:history="0" r:id="rId41"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pPr>
        <w:pStyle w:val="0"/>
        <w:spacing w:before="200" w:line-rule="auto"/>
        <w:ind w:firstLine="540"/>
        <w:jc w:val="both"/>
      </w:pPr>
      <w:r>
        <w:rPr>
          <w:sz w:val="20"/>
        </w:rPr>
        <w:t xml:space="preserve">"баланс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pPr>
        <w:pStyle w:val="0"/>
        <w:jc w:val="both"/>
      </w:pPr>
      <w:r>
        <w:rPr>
          <w:sz w:val="20"/>
        </w:rPr>
        <w:t xml:space="preserve">(абзац введен </w:t>
      </w:r>
      <w:hyperlink w:history="0" r:id="rId42"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w:t>
      </w:r>
    </w:p>
    <w:p>
      <w:pPr>
        <w:pStyle w:val="0"/>
        <w:spacing w:before="200" w:line-rule="auto"/>
        <w:ind w:firstLine="540"/>
        <w:jc w:val="both"/>
      </w:pPr>
      <w:r>
        <w:rPr>
          <w:sz w:val="20"/>
        </w:rPr>
        <w:t xml:space="preserve">"граница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pPr>
        <w:pStyle w:val="0"/>
        <w:spacing w:before="200" w:line-rule="auto"/>
        <w:ind w:firstLine="540"/>
        <w:jc w:val="both"/>
      </w:pPr>
      <w:r>
        <w:rPr>
          <w:sz w:val="20"/>
        </w:rPr>
        <w:t xml:space="preserve">"граница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(обеспечению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pPr>
        <w:pStyle w:val="0"/>
        <w:jc w:val="both"/>
      </w:pPr>
      <w:r>
        <w:rPr>
          <w:sz w:val="20"/>
        </w:rPr>
        <w:t xml:space="preserve">(в ред. </w:t>
      </w:r>
      <w:hyperlink w:history="0" r:id="rId43"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hyperlink w:history="0" r:id="rId44"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pPr>
        <w:pStyle w:val="0"/>
        <w:jc w:val="both"/>
      </w:pPr>
      <w:r>
        <w:rPr>
          <w:sz w:val="20"/>
        </w:rPr>
        <w:t xml:space="preserve">(в ред. </w:t>
      </w:r>
      <w:hyperlink w:history="0" r:id="rId45"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pPr>
        <w:pStyle w:val="0"/>
        <w:jc w:val="both"/>
      </w:pPr>
      <w:r>
        <w:rPr>
          <w:sz w:val="20"/>
        </w:rPr>
        <w:t xml:space="preserve">(в ред. </w:t>
      </w:r>
      <w:hyperlink w:history="0" r:id="rId4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абзацы восьмой - девятый утратили силу. - </w:t>
      </w:r>
      <w:hyperlink w:history="0" r:id="rId47"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22.05.2020 N 728;</w:t>
      </w:r>
    </w:p>
    <w:p>
      <w:pPr>
        <w:pStyle w:val="0"/>
        <w:spacing w:before="200" w:line-rule="auto"/>
        <w:ind w:firstLine="540"/>
        <w:jc w:val="both"/>
      </w:pPr>
      <w:r>
        <w:rPr>
          <w:sz w:val="20"/>
        </w:rPr>
        <w:t xml:space="preserve">"несанкционированное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 на приборах учета, контрольных пломб на фланцах и задвижках обводных линий узла учета;</w:t>
      </w:r>
    </w:p>
    <w:p>
      <w:pPr>
        <w:pStyle w:val="0"/>
        <w:jc w:val="both"/>
      </w:pPr>
      <w:r>
        <w:rPr>
          <w:sz w:val="20"/>
        </w:rPr>
        <w:t xml:space="preserve">(абзац введен </w:t>
      </w:r>
      <w:hyperlink w:history="0" r:id="rId48"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spacing w:before="200" w:line-rule="auto"/>
        <w:ind w:firstLine="540"/>
        <w:jc w:val="both"/>
      </w:pPr>
      <w:r>
        <w:rPr>
          <w:sz w:val="20"/>
        </w:rPr>
        <w:t xml:space="preserve">"поверхностные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pPr>
        <w:pStyle w:val="0"/>
        <w:spacing w:before="200" w:line-rule="auto"/>
        <w:ind w:firstLine="540"/>
        <w:jc w:val="both"/>
      </w:pPr>
      <w:r>
        <w:rPr>
          <w:sz w:val="20"/>
        </w:rPr>
        <w:t xml:space="preserve">"самовольное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pPr>
        <w:pStyle w:val="0"/>
        <w:jc w:val="both"/>
      </w:pPr>
      <w:r>
        <w:rPr>
          <w:sz w:val="20"/>
        </w:rPr>
        <w:t xml:space="preserve">(абзац введен </w:t>
      </w:r>
      <w:hyperlink w:history="0" r:id="rId49"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w:t>
      </w:r>
    </w:p>
    <w:p>
      <w:pPr>
        <w:pStyle w:val="0"/>
        <w:spacing w:before="200" w:line-rule="auto"/>
        <w:ind w:firstLine="540"/>
        <w:jc w:val="both"/>
      </w:pPr>
      <w:r>
        <w:rPr>
          <w:sz w:val="20"/>
        </w:rPr>
        <w:t xml:space="preserve">"самовольное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pPr>
        <w:pStyle w:val="0"/>
        <w:jc w:val="both"/>
      </w:pPr>
      <w:r>
        <w:rPr>
          <w:sz w:val="20"/>
        </w:rPr>
        <w:t xml:space="preserve">(абзац введен </w:t>
      </w:r>
      <w:hyperlink w:history="0" r:id="rId50"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w:t>
      </w:r>
    </w:p>
    <w:p>
      <w:pPr>
        <w:pStyle w:val="0"/>
        <w:spacing w:before="200" w:line-rule="auto"/>
        <w:ind w:firstLine="540"/>
        <w:jc w:val="both"/>
      </w:pPr>
      <w:r>
        <w:rPr>
          <w:sz w:val="20"/>
        </w:rPr>
        <w:t xml:space="preserve">"транзитная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подаваемой иным лицам, и (или) по транспортировке сточных вод, сбрасываемых иными лицами.</w:t>
      </w:r>
    </w:p>
    <w:p>
      <w:pPr>
        <w:pStyle w:val="0"/>
        <w:jc w:val="both"/>
      </w:pPr>
      <w:r>
        <w:rPr>
          <w:sz w:val="20"/>
        </w:rPr>
        <w:t xml:space="preserve">(в ред. </w:t>
      </w:r>
      <w:hyperlink w:history="0" r:id="rId51"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pPr>
        <w:pStyle w:val="0"/>
        <w:ind w:firstLine="540"/>
        <w:jc w:val="both"/>
      </w:pPr>
      <w:r>
        <w:rPr>
          <w:sz w:val="20"/>
        </w:rPr>
      </w:r>
    </w:p>
    <w:p>
      <w:pPr>
        <w:pStyle w:val="2"/>
        <w:outlineLvl w:val="1"/>
        <w:jc w:val="center"/>
      </w:pPr>
      <w:r>
        <w:rPr>
          <w:sz w:val="20"/>
        </w:rPr>
        <w:t xml:space="preserve">II. Порядок заключения договоров холодного водоснабжения,</w:t>
      </w:r>
    </w:p>
    <w:p>
      <w:pPr>
        <w:pStyle w:val="2"/>
        <w:jc w:val="center"/>
      </w:pPr>
      <w:r>
        <w:rPr>
          <w:sz w:val="20"/>
        </w:rPr>
        <w:t xml:space="preserve">договоров водоотведения, единых договоров холодного</w:t>
      </w:r>
    </w:p>
    <w:p>
      <w:pPr>
        <w:pStyle w:val="2"/>
        <w:jc w:val="center"/>
      </w:pPr>
      <w:r>
        <w:rPr>
          <w:sz w:val="20"/>
        </w:rPr>
        <w:t xml:space="preserve">водоснабжения и водоотведения, договоров по транспортировке</w:t>
      </w:r>
    </w:p>
    <w:p>
      <w:pPr>
        <w:pStyle w:val="2"/>
        <w:jc w:val="center"/>
      </w:pPr>
      <w:r>
        <w:rPr>
          <w:sz w:val="20"/>
        </w:rPr>
        <w:t xml:space="preserve">воды, договоров по транспортировке сточных вод</w:t>
      </w:r>
    </w:p>
    <w:p>
      <w:pPr>
        <w:pStyle w:val="0"/>
        <w:jc w:val="center"/>
      </w:pPr>
      <w:r>
        <w:rPr>
          <w:sz w:val="20"/>
        </w:rPr>
        <w:t xml:space="preserve">(в ред. </w:t>
      </w:r>
      <w:hyperlink w:history="0" r:id="rId52"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ind w:firstLine="540"/>
        <w:jc w:val="both"/>
      </w:pPr>
      <w:r>
        <w:rPr>
          <w:sz w:val="20"/>
        </w:rPr>
      </w:r>
    </w:p>
    <w:p>
      <w:pPr>
        <w:pStyle w:val="0"/>
        <w:ind w:firstLine="540"/>
        <w:jc w:val="both"/>
      </w:pPr>
      <w:r>
        <w:rPr>
          <w:sz w:val="20"/>
        </w:rPr>
        <w:t xml:space="preserve">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pPr>
        <w:pStyle w:val="0"/>
        <w:spacing w:before="200" w:line-rule="auto"/>
        <w:ind w:firstLine="540"/>
        <w:jc w:val="both"/>
      </w:pPr>
      <w:r>
        <w:rPr>
          <w:sz w:val="20"/>
        </w:rP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w:history="0" r:id="rId53"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типовыми договорами</w:t>
        </w:r>
      </w:hyperlink>
      <w:r>
        <w:rPr>
          <w:sz w:val="20"/>
        </w:rPr>
        <w:t xml:space="preserve">,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pPr>
        <w:pStyle w:val="0"/>
        <w:jc w:val="both"/>
      </w:pPr>
      <w:r>
        <w:rPr>
          <w:sz w:val="20"/>
        </w:rPr>
        <w:t xml:space="preserve">(в ред. </w:t>
      </w:r>
      <w:hyperlink w:history="0" r:id="rId54"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pPr>
        <w:pStyle w:val="0"/>
        <w:spacing w:before="200" w:line-rule="auto"/>
        <w:ind w:firstLine="540"/>
        <w:jc w:val="both"/>
      </w:pPr>
      <w:r>
        <w:rPr>
          <w:sz w:val="20"/>
        </w:rPr>
        <w:t xml:space="preserve">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pPr>
        <w:pStyle w:val="0"/>
        <w:spacing w:before="200" w:line-rule="auto"/>
        <w:ind w:firstLine="540"/>
        <w:jc w:val="both"/>
      </w:pPr>
      <w:r>
        <w:rPr>
          <w:sz w:val="20"/>
        </w:rPr>
        <w:t xml:space="preserve">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pPr>
        <w:pStyle w:val="0"/>
        <w:spacing w:before="200" w:line-rule="auto"/>
        <w:ind w:firstLine="540"/>
        <w:jc w:val="both"/>
      </w:pPr>
      <w:r>
        <w:rPr>
          <w:sz w:val="20"/>
        </w:rPr>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w:t>
      </w:r>
      <w:hyperlink w:history="0" w:anchor="P108" w:tooltip="16. В заявке абонента указываются следующие сведения:">
        <w:r>
          <w:rPr>
            <w:sz w:val="20"/>
            <w:color w:val="0000ff"/>
          </w:rPr>
          <w:t xml:space="preserve">пунктами 16</w:t>
        </w:r>
      </w:hyperlink>
      <w:r>
        <w:rPr>
          <w:sz w:val="20"/>
        </w:rPr>
        <w:t xml:space="preserve"> и </w:t>
      </w:r>
      <w:hyperlink w:history="0" w:anchor="P118" w:tooltip="17. К заявке абонента прилагаются следующие документы:">
        <w:r>
          <w:rPr>
            <w:sz w:val="20"/>
            <w:color w:val="0000ff"/>
          </w:rPr>
          <w:t xml:space="preserve">17</w:t>
        </w:r>
      </w:hyperlink>
      <w:r>
        <w:rPr>
          <w:sz w:val="20"/>
        </w:rP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pPr>
        <w:pStyle w:val="0"/>
        <w:spacing w:before="200" w:line-rule="auto"/>
        <w:ind w:firstLine="540"/>
        <w:jc w:val="both"/>
      </w:pPr>
      <w:r>
        <w:rPr>
          <w:sz w:val="20"/>
        </w:rP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w:history="0" r:id="rId55"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типовых договоров</w:t>
        </w:r>
      </w:hyperlink>
      <w:r>
        <w:rPr>
          <w:sz w:val="20"/>
        </w:rPr>
        <w:t xml:space="preserve">.</w:t>
      </w:r>
    </w:p>
    <w:p>
      <w:pPr>
        <w:pStyle w:val="0"/>
        <w:jc w:val="both"/>
      </w:pPr>
      <w:r>
        <w:rPr>
          <w:sz w:val="20"/>
        </w:rPr>
        <w:t xml:space="preserve">(в ред. </w:t>
      </w:r>
      <w:hyperlink w:history="0" r:id="rId56"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10. В случае поступления заявок от нескольких абонентов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а также договора, протокола или иного документа, выражающего согласованную волю абонентов, являющихся собственниками помещений в одном объекте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pPr>
        <w:pStyle w:val="0"/>
        <w:jc w:val="both"/>
      </w:pPr>
      <w:r>
        <w:rPr>
          <w:sz w:val="20"/>
        </w:rPr>
        <w:t xml:space="preserve">(в ред. Постановлений Правительства РФ от 03.11.2016 </w:t>
      </w:r>
      <w:hyperlink w:history="0" r:id="rId57"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58"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w:history="0" r:id="rId59"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типовых договоров</w:t>
        </w:r>
      </w:hyperlink>
      <w:r>
        <w:rPr>
          <w:sz w:val="20"/>
        </w:rPr>
        <w:t xml:space="preserve">.</w:t>
      </w:r>
    </w:p>
    <w:p>
      <w:pPr>
        <w:pStyle w:val="0"/>
        <w:jc w:val="both"/>
      </w:pPr>
      <w:r>
        <w:rPr>
          <w:sz w:val="20"/>
        </w:rPr>
        <w:t xml:space="preserve">(в ред. </w:t>
      </w:r>
      <w:hyperlink w:history="0" r:id="rId60"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pPr>
        <w:pStyle w:val="0"/>
        <w:jc w:val="both"/>
      </w:pPr>
      <w:r>
        <w:rPr>
          <w:sz w:val="20"/>
        </w:rPr>
        <w:t xml:space="preserve">(в ред. </w:t>
      </w:r>
      <w:hyperlink w:history="0" r:id="rId61"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w:history="0" r:id="rId62"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 водоснабжении и водоотведении", настоящих Правил и условиям </w:t>
      </w:r>
      <w:hyperlink w:history="0" r:id="rId63"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типовых договоров</w:t>
        </w:r>
      </w:hyperlink>
      <w:r>
        <w:rPr>
          <w:sz w:val="20"/>
        </w:rP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pPr>
        <w:pStyle w:val="0"/>
        <w:jc w:val="both"/>
      </w:pPr>
      <w:r>
        <w:rPr>
          <w:sz w:val="20"/>
        </w:rPr>
        <w:t xml:space="preserve">(в ред. </w:t>
      </w:r>
      <w:hyperlink w:history="0" r:id="rId64"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hyperlink w:history="0" r:id="rId65"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pPr>
        <w:pStyle w:val="0"/>
        <w:jc w:val="both"/>
      </w:pPr>
      <w:r>
        <w:rPr>
          <w:sz w:val="20"/>
        </w:rPr>
        <w:t xml:space="preserve">(п. 13 в ред. </w:t>
      </w:r>
      <w:hyperlink w:history="0" r:id="rId6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bookmarkStart w:id="102" w:name="P102"/>
    <w:bookmarkEnd w:id="102"/>
    <w:p>
      <w:pPr>
        <w:pStyle w:val="0"/>
        <w:spacing w:before="200" w:line-rule="auto"/>
        <w:ind w:firstLine="540"/>
        <w:jc w:val="both"/>
      </w:pPr>
      <w:r>
        <w:rPr>
          <w:sz w:val="20"/>
        </w:rPr>
        <w:t xml:space="preserve">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
    <w:p>
      <w:pPr>
        <w:pStyle w:val="0"/>
        <w:spacing w:before="200" w:line-rule="auto"/>
        <w:ind w:firstLine="540"/>
        <w:jc w:val="both"/>
      </w:pPr>
      <w:r>
        <w:rPr>
          <w:sz w:val="20"/>
        </w:rPr>
        <w:t xml:space="preserve">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w:t>
      </w:r>
      <w:hyperlink w:history="0" w:anchor="P102" w:tooltip="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
        <w:r>
          <w:rPr>
            <w:sz w:val="20"/>
            <w:color w:val="0000ff"/>
          </w:rPr>
          <w:t xml:space="preserve">абзаце первом</w:t>
        </w:r>
      </w:hyperlink>
      <w:r>
        <w:rPr>
          <w:sz w:val="20"/>
        </w:rPr>
        <w:t xml:space="preserve"> настоящего пункта срок абонент вправе передать разногласия, возникшие при заключении договора, на рассмотрение суда.</w:t>
      </w:r>
    </w:p>
    <w:p>
      <w:pPr>
        <w:pStyle w:val="0"/>
        <w:jc w:val="both"/>
      </w:pPr>
      <w:r>
        <w:rPr>
          <w:sz w:val="20"/>
        </w:rPr>
        <w:t xml:space="preserve">(п. 14 в ред. </w:t>
      </w:r>
      <w:hyperlink w:history="0" r:id="rId67"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w:history="0" r:id="rId68"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pPr>
        <w:pStyle w:val="0"/>
        <w:spacing w:before="200" w:line-rule="auto"/>
        <w:ind w:firstLine="540"/>
        <w:jc w:val="both"/>
      </w:pPr>
      <w:r>
        <w:rPr>
          <w:sz w:val="20"/>
        </w:rPr>
        <w:t xml:space="preserve">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pPr>
        <w:pStyle w:val="0"/>
        <w:jc w:val="both"/>
      </w:pPr>
      <w:r>
        <w:rPr>
          <w:sz w:val="20"/>
        </w:rPr>
        <w:t xml:space="preserve">(п. 15(1) введен </w:t>
      </w:r>
      <w:hyperlink w:history="0" r:id="rId69"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bookmarkStart w:id="108" w:name="P108"/>
    <w:bookmarkEnd w:id="108"/>
    <w:p>
      <w:pPr>
        <w:pStyle w:val="0"/>
        <w:spacing w:before="200" w:line-rule="auto"/>
        <w:ind w:firstLine="540"/>
        <w:jc w:val="both"/>
      </w:pPr>
      <w:r>
        <w:rPr>
          <w:sz w:val="20"/>
        </w:rPr>
        <w:t xml:space="preserve">16. В заявке абонента указываются следующие сведения:</w:t>
      </w:r>
    </w:p>
    <w:p>
      <w:pPr>
        <w:pStyle w:val="0"/>
        <w:spacing w:before="200" w:line-rule="auto"/>
        <w:ind w:firstLine="540"/>
        <w:jc w:val="both"/>
      </w:pPr>
      <w:r>
        <w:rPr>
          <w:sz w:val="20"/>
        </w:rPr>
        <w:t xml:space="preserve">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pPr>
        <w:pStyle w:val="0"/>
        <w:spacing w:before="200" w:line-rule="auto"/>
        <w:ind w:firstLine="540"/>
        <w:jc w:val="both"/>
      </w:pPr>
      <w:r>
        <w:rPr>
          <w:sz w:val="20"/>
        </w:rPr>
        <w:t xml:space="preserve">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bookmarkStart w:id="111" w:name="P111"/>
    <w:bookmarkEnd w:id="111"/>
    <w:p>
      <w:pPr>
        <w:pStyle w:val="0"/>
        <w:spacing w:before="200" w:line-rule="auto"/>
        <w:ind w:firstLine="540"/>
        <w:jc w:val="both"/>
      </w:pPr>
      <w:r>
        <w:rPr>
          <w:sz w:val="20"/>
        </w:rPr>
        <w:t xml:space="preserve">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pPr>
        <w:pStyle w:val="0"/>
        <w:spacing w:before="200" w:line-rule="auto"/>
        <w:ind w:firstLine="540"/>
        <w:jc w:val="both"/>
      </w:pPr>
      <w:r>
        <w:rPr>
          <w:sz w:val="20"/>
        </w:rPr>
        <w:t xml:space="preserve">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состава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pPr>
        <w:pStyle w:val="0"/>
        <w:jc w:val="both"/>
      </w:pPr>
      <w:r>
        <w:rPr>
          <w:sz w:val="20"/>
        </w:rPr>
        <w:t xml:space="preserve">(в ред. Постановлений Правительства РФ от 03.11.2016 </w:t>
      </w:r>
      <w:hyperlink w:history="0" r:id="rId70"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71"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pPr>
        <w:pStyle w:val="0"/>
        <w:jc w:val="both"/>
      </w:pPr>
      <w:r>
        <w:rPr>
          <w:sz w:val="20"/>
        </w:rPr>
        <w:t xml:space="preserve">(в ред. Постановлений Правительства РФ от 03.11.2016 </w:t>
      </w:r>
      <w:hyperlink w:history="0" r:id="rId72"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73"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е) сведения о виде деятельности, осуществляемой абонентом (наименование вида фактически осуществляемой деятельности, а также определяемого в соответствии с Общероссийским </w:t>
      </w:r>
      <w:hyperlink w:history="0" r:id="rId74"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классификатором</w:t>
        </w:r>
      </w:hyperlink>
      <w:r>
        <w:rPr>
          <w:sz w:val="20"/>
        </w:rPr>
        <w:t xml:space="preserve"> видов экономической деятельности вида экономической деятельности, указанного в Едином государственном реестре юридических лиц).</w:t>
      </w:r>
    </w:p>
    <w:p>
      <w:pPr>
        <w:pStyle w:val="0"/>
        <w:jc w:val="both"/>
      </w:pPr>
      <w:r>
        <w:rPr>
          <w:sz w:val="20"/>
        </w:rPr>
        <w:t xml:space="preserve">(в ред. Постановлений Правительства РФ от 03.11.2016 </w:t>
      </w:r>
      <w:hyperlink w:history="0" r:id="rId75"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7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bookmarkStart w:id="118" w:name="P118"/>
    <w:bookmarkEnd w:id="118"/>
    <w:p>
      <w:pPr>
        <w:pStyle w:val="0"/>
        <w:spacing w:before="200" w:line-rule="auto"/>
        <w:ind w:firstLine="540"/>
        <w:jc w:val="both"/>
      </w:pPr>
      <w:r>
        <w:rPr>
          <w:sz w:val="20"/>
        </w:rPr>
        <w:t xml:space="preserve">17. К заявке абонента прилагаются следующие документы:</w:t>
      </w:r>
    </w:p>
    <w:p>
      <w:pPr>
        <w:pStyle w:val="0"/>
        <w:spacing w:before="200" w:line-rule="auto"/>
        <w:ind w:firstLine="540"/>
        <w:jc w:val="both"/>
      </w:pPr>
      <w:r>
        <w:rPr>
          <w:sz w:val="20"/>
        </w:rPr>
        <w:t xml:space="preserve">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составленный по форме согласно </w:t>
      </w:r>
      <w:hyperlink w:history="0" w:anchor="P1116" w:tooltip="                Акт разграничения балансовой принадлежности">
        <w:r>
          <w:rPr>
            <w:sz w:val="20"/>
            <w:color w:val="0000ff"/>
          </w:rPr>
          <w:t xml:space="preserve">приложению N 1</w:t>
        </w:r>
      </w:hyperlink>
      <w:r>
        <w:rPr>
          <w:sz w:val="20"/>
        </w:rPr>
        <w:t xml:space="preserve">,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pPr>
        <w:pStyle w:val="0"/>
        <w:jc w:val="both"/>
      </w:pPr>
      <w:r>
        <w:rPr>
          <w:sz w:val="20"/>
        </w:rPr>
        <w:t xml:space="preserve">(в ред. </w:t>
      </w:r>
      <w:hyperlink w:history="0" r:id="rId77"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законодательством Российской Федерации);</w:t>
      </w:r>
    </w:p>
    <w:p>
      <w:pPr>
        <w:pStyle w:val="0"/>
        <w:spacing w:before="200" w:line-rule="auto"/>
        <w:ind w:firstLine="540"/>
        <w:jc w:val="both"/>
      </w:pPr>
      <w:r>
        <w:rPr>
          <w:sz w:val="20"/>
        </w:rPr>
        <w:t xml:space="preserve">в) документы, предусмотренные </w:t>
      </w:r>
      <w:hyperlink w:history="0" r:id="rId78" w:tooltip="Постановление Правительства РФ от 14.02.2012 N 124 (ред. от 03.02.2022)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Правилами</w:t>
        </w:r>
      </w:hyperlink>
      <w:r>
        <w:rPr>
          <w:sz w:val="20"/>
        </w:rP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pPr>
        <w:pStyle w:val="0"/>
        <w:spacing w:before="200" w:line-rule="auto"/>
        <w:ind w:firstLine="540"/>
        <w:jc w:val="both"/>
      </w:pPr>
      <w:r>
        <w:rPr>
          <w:sz w:val="20"/>
        </w:rPr>
        <w:t xml:space="preserve">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pPr>
        <w:pStyle w:val="0"/>
        <w:jc w:val="both"/>
      </w:pPr>
      <w:r>
        <w:rPr>
          <w:sz w:val="20"/>
        </w:rPr>
        <w:t xml:space="preserve">(пп. "г" в ред. </w:t>
      </w:r>
      <w:hyperlink w:history="0" r:id="rId79"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сутки, а также на абонентов, для которых установка приборов учета сточных вод не является обязательной (за исключением случаев, если договор, заключаемый с таким абонентом, предусматривает расчеты по показаниям прибора учета);</w:t>
      </w:r>
    </w:p>
    <w:p>
      <w:pPr>
        <w:pStyle w:val="0"/>
        <w:jc w:val="both"/>
      </w:pPr>
      <w:r>
        <w:rPr>
          <w:sz w:val="20"/>
        </w:rPr>
        <w:t xml:space="preserve">(в ред. Постановлений Правительства РФ от 03.11.2016 </w:t>
      </w:r>
      <w:hyperlink w:history="0" r:id="rId80"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81"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е) схема размещения мест для отбора проб воды и (или) сточных вод;</w:t>
      </w:r>
    </w:p>
    <w:p>
      <w:pPr>
        <w:pStyle w:val="0"/>
        <w:spacing w:before="200" w:line-rule="auto"/>
        <w:ind w:firstLine="540"/>
        <w:jc w:val="both"/>
      </w:pPr>
      <w:r>
        <w:rPr>
          <w:sz w:val="20"/>
        </w:rPr>
        <w:t xml:space="preserve">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pPr>
        <w:pStyle w:val="0"/>
        <w:jc w:val="both"/>
      </w:pPr>
      <w:r>
        <w:rPr>
          <w:sz w:val="20"/>
        </w:rPr>
        <w:t xml:space="preserve">(в ред. </w:t>
      </w:r>
      <w:hyperlink w:history="0" r:id="rId82"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12.04.2018 N 448)</w:t>
      </w:r>
    </w:p>
    <w:p>
      <w:pPr>
        <w:pStyle w:val="0"/>
        <w:spacing w:before="200" w:line-rule="auto"/>
        <w:ind w:firstLine="540"/>
        <w:jc w:val="both"/>
      </w:pPr>
      <w:r>
        <w:rPr>
          <w:sz w:val="20"/>
        </w:rPr>
        <w:t xml:space="preserve">з) 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pPr>
        <w:pStyle w:val="0"/>
        <w:jc w:val="both"/>
      </w:pPr>
      <w:r>
        <w:rPr>
          <w:sz w:val="20"/>
        </w:rPr>
        <w:t xml:space="preserve">(пп. "з" введен </w:t>
      </w:r>
      <w:hyperlink w:history="0" r:id="rId83"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 в ред. </w:t>
      </w:r>
      <w:hyperlink w:history="0" r:id="rId84"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w:history="0" r:id="rId85"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(пп. "и" введен </w:t>
      </w:r>
      <w:hyperlink w:history="0" r:id="rId86"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w:t>
      </w:r>
    </w:p>
    <w:p>
      <w:pPr>
        <w:pStyle w:val="0"/>
        <w:spacing w:before="200" w:line-rule="auto"/>
        <w:ind w:firstLine="540"/>
        <w:jc w:val="both"/>
      </w:pPr>
      <w:r>
        <w:rPr>
          <w:sz w:val="20"/>
        </w:rPr>
        <w:t xml:space="preserve">к) копии документов, подтверждающих информацию, указанную в </w:t>
      </w:r>
      <w:hyperlink w:history="0" w:anchor="P111" w:tooltip="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
        <w:r>
          <w:rPr>
            <w:sz w:val="20"/>
            <w:color w:val="0000ff"/>
          </w:rPr>
          <w:t xml:space="preserve">подпункте "в" пункта 16</w:t>
        </w:r>
      </w:hyperlink>
      <w:r>
        <w:rPr>
          <w:sz w:val="20"/>
        </w:rP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pPr>
        <w:pStyle w:val="0"/>
        <w:jc w:val="both"/>
      </w:pPr>
      <w:r>
        <w:rPr>
          <w:sz w:val="20"/>
        </w:rPr>
        <w:t xml:space="preserve">(пп. "к" введен </w:t>
      </w:r>
      <w:hyperlink w:history="0" r:id="rId87"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w:t>
      </w:r>
    </w:p>
    <w:p>
      <w:pPr>
        <w:pStyle w:val="0"/>
        <w:spacing w:before="200" w:line-rule="auto"/>
        <w:ind w:firstLine="540"/>
        <w:jc w:val="both"/>
      </w:pPr>
      <w:r>
        <w:rPr>
          <w:sz w:val="20"/>
        </w:rPr>
        <w:t xml:space="preserve">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pPr>
        <w:pStyle w:val="0"/>
        <w:spacing w:before="200" w:line-rule="auto"/>
        <w:ind w:firstLine="540"/>
        <w:jc w:val="both"/>
      </w:pPr>
      <w:r>
        <w:rPr>
          <w:sz w:val="20"/>
        </w:rPr>
        <w:t xml:space="preserve">19. К договору холодного водоснабжения применяются положения о договоре об энергоснабжении, предусмотренные Гражданским </w:t>
      </w:r>
      <w:hyperlink w:history="0" r:id="rId8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если иное не установлено Федеральным </w:t>
      </w:r>
      <w:hyperlink w:history="0" r:id="rId89"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 водоснабжении и водоотведении", настоящими Правилами и иными принятыми в соответствии с указанным Федеральным </w:t>
      </w:r>
      <w:hyperlink w:history="0" r:id="rId90"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нормативными правовыми актами и не противоречит существу договора холодного водоснабжения.</w:t>
      </w:r>
    </w:p>
    <w:p>
      <w:pPr>
        <w:pStyle w:val="0"/>
        <w:spacing w:before="200" w:line-rule="auto"/>
        <w:ind w:firstLine="540"/>
        <w:jc w:val="both"/>
      </w:pPr>
      <w:r>
        <w:rPr>
          <w:sz w:val="20"/>
        </w:rPr>
        <w:t xml:space="preserve">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pPr>
        <w:pStyle w:val="0"/>
        <w:jc w:val="both"/>
      </w:pPr>
      <w:r>
        <w:rPr>
          <w:sz w:val="20"/>
        </w:rPr>
        <w:t xml:space="preserve">(в ред. </w:t>
      </w:r>
      <w:hyperlink w:history="0" r:id="rId91"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21. Существенными условиями договора холодного водоснабжения являются:</w:t>
      </w:r>
    </w:p>
    <w:p>
      <w:pPr>
        <w:pStyle w:val="0"/>
        <w:spacing w:before="200" w:line-rule="auto"/>
        <w:ind w:firstLine="540"/>
        <w:jc w:val="both"/>
      </w:pPr>
      <w:r>
        <w:rPr>
          <w:sz w:val="20"/>
        </w:rPr>
        <w:t xml:space="preserve">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pPr>
        <w:pStyle w:val="0"/>
        <w:jc w:val="both"/>
      </w:pPr>
      <w:r>
        <w:rPr>
          <w:sz w:val="20"/>
        </w:rPr>
        <w:t xml:space="preserve">(в ред. </w:t>
      </w:r>
      <w:hyperlink w:history="0" r:id="rId92"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б) сроки осуществления подачи холодной воды;</w:t>
      </w:r>
    </w:p>
    <w:p>
      <w:pPr>
        <w:pStyle w:val="0"/>
        <w:spacing w:before="200" w:line-rule="auto"/>
        <w:ind w:firstLine="540"/>
        <w:jc w:val="both"/>
      </w:pPr>
      <w:r>
        <w:rPr>
          <w:sz w:val="20"/>
        </w:rPr>
        <w:t xml:space="preserve">в) качество холодной (питьевой и (или) технической) воды;</w:t>
      </w:r>
    </w:p>
    <w:p>
      <w:pPr>
        <w:pStyle w:val="0"/>
        <w:spacing w:before="200" w:line-rule="auto"/>
        <w:ind w:firstLine="540"/>
        <w:jc w:val="both"/>
      </w:pPr>
      <w:r>
        <w:rPr>
          <w:sz w:val="20"/>
        </w:rPr>
        <w:t xml:space="preserve">г) порядок контроля качества питьевой воды;</w:t>
      </w:r>
    </w:p>
    <w:p>
      <w:pPr>
        <w:pStyle w:val="0"/>
        <w:spacing w:before="200" w:line-rule="auto"/>
        <w:ind w:firstLine="540"/>
        <w:jc w:val="both"/>
      </w:pPr>
      <w:r>
        <w:rPr>
          <w:sz w:val="20"/>
        </w:rPr>
        <w:t xml:space="preserve">д) условия временного прекращения или ограничения подачи холодной (питьевой и (или) технической) воды;</w:t>
      </w:r>
    </w:p>
    <w:p>
      <w:pPr>
        <w:pStyle w:val="0"/>
        <w:spacing w:before="200" w:line-rule="auto"/>
        <w:ind w:firstLine="540"/>
        <w:jc w:val="both"/>
      </w:pPr>
      <w:r>
        <w:rPr>
          <w:sz w:val="20"/>
        </w:rPr>
        <w:t xml:space="preserve">е) порядок осуществления учета поданной холодной (питьевой и (или) технической) воды;</w:t>
      </w:r>
    </w:p>
    <w:p>
      <w:pPr>
        <w:pStyle w:val="0"/>
        <w:spacing w:before="200" w:line-rule="auto"/>
        <w:ind w:firstLine="540"/>
        <w:jc w:val="both"/>
      </w:pPr>
      <w:r>
        <w:rPr>
          <w:sz w:val="20"/>
        </w:rPr>
        <w:t xml:space="preserve">ж) сроки и порядок оплаты по договору холодного водоснабжения;</w:t>
      </w:r>
    </w:p>
    <w:p>
      <w:pPr>
        <w:pStyle w:val="0"/>
        <w:spacing w:before="200" w:line-rule="auto"/>
        <w:ind w:firstLine="540"/>
        <w:jc w:val="both"/>
      </w:pPr>
      <w:r>
        <w:rPr>
          <w:sz w:val="20"/>
        </w:rPr>
        <w:t xml:space="preserve">з) граница эксплуатационной ответственности по водопроводным сетям абонента и организации водопроводно-канализационного хозяйства;</w:t>
      </w:r>
    </w:p>
    <w:p>
      <w:pPr>
        <w:pStyle w:val="0"/>
        <w:spacing w:before="200" w:line-rule="auto"/>
        <w:ind w:firstLine="540"/>
        <w:jc w:val="both"/>
      </w:pPr>
      <w:r>
        <w:rPr>
          <w:sz w:val="20"/>
        </w:rPr>
        <w:t xml:space="preserve">и) права и обязанности абонента и организации водопроводно-канализационного хозяйства по договору холодного водоснабжения;</w:t>
      </w:r>
    </w:p>
    <w:p>
      <w:pPr>
        <w:pStyle w:val="0"/>
        <w:spacing w:before="200" w:line-rule="auto"/>
        <w:ind w:firstLine="540"/>
        <w:jc w:val="both"/>
      </w:pPr>
      <w:r>
        <w:rPr>
          <w:sz w:val="20"/>
        </w:rPr>
        <w:t xml:space="preserve">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pPr>
        <w:pStyle w:val="0"/>
        <w:spacing w:before="200" w:line-rule="auto"/>
        <w:ind w:firstLine="540"/>
        <w:jc w:val="both"/>
      </w:pPr>
      <w:r>
        <w:rPr>
          <w:sz w:val="20"/>
        </w:rPr>
        <w:t xml:space="preserve">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pPr>
        <w:pStyle w:val="0"/>
        <w:spacing w:before="200" w:line-rule="auto"/>
        <w:ind w:firstLine="540"/>
        <w:jc w:val="both"/>
      </w:pPr>
      <w:r>
        <w:rPr>
          <w:sz w:val="20"/>
        </w:rPr>
        <w:t xml:space="preserve">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pPr>
        <w:pStyle w:val="0"/>
        <w:spacing w:before="200" w:line-rule="auto"/>
        <w:ind w:firstLine="540"/>
        <w:jc w:val="both"/>
      </w:pPr>
      <w:r>
        <w:rPr>
          <w:sz w:val="20"/>
        </w:rPr>
        <w:t xml:space="preserve">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pPr>
        <w:pStyle w:val="0"/>
        <w:spacing w:before="200" w:line-rule="auto"/>
        <w:ind w:firstLine="540"/>
        <w:jc w:val="both"/>
      </w:pPr>
      <w:r>
        <w:rPr>
          <w:sz w:val="20"/>
        </w:rPr>
        <w:t xml:space="preserve">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pPr>
        <w:pStyle w:val="0"/>
        <w:spacing w:before="200" w:line-rule="auto"/>
        <w:ind w:firstLine="540"/>
        <w:jc w:val="both"/>
      </w:pPr>
      <w:r>
        <w:rPr>
          <w:sz w:val="20"/>
        </w:rPr>
        <w:t xml:space="preserve">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 22 см. </w:t>
            </w:r>
            <w:hyperlink w:history="0" r:id="rId93" w:tooltip="&lt;Письмо&gt; Минстроя России от 15.11.2022 N 60366-ИФ/04 &lt;О разъяснении отдельных положений Правил холодного водоснабжения и водоотведения, утв. постановлением Правительства РФ от 29.07.2013 N 644, а также отдельных положений типовых договоров в области холодного водоснабжения и водоотведения, утв. постановлением Правительства РФ от 29.07.2013 N 645&gt; (вместе с &quot;Разъяснениями по применению пункта 22 Правил холодного водоснабжения и водоотведения, утв. постановлением Правительства РФ от 29.07.2013 N 644, в редакц {КонсультантПлюс}">
              <w:r>
                <w:rPr>
                  <w:sz w:val="20"/>
                  <w:color w:val="0000ff"/>
                </w:rPr>
                <w:t xml:space="preserve">письмо</w:t>
              </w:r>
            </w:hyperlink>
            <w:r>
              <w:rPr>
                <w:sz w:val="20"/>
                <w:color w:val="392c69"/>
              </w:rPr>
              <w:t xml:space="preserve"> Минстроя России от 15.11.2022 N 60366-ИФ/04.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w:history="0" r:id="rId94"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 водоснабжении и водоотведении" и иных нормативных правовых актов.</w:t>
      </w:r>
    </w:p>
    <w:p>
      <w:pPr>
        <w:pStyle w:val="0"/>
        <w:spacing w:before="200" w:line-rule="auto"/>
        <w:ind w:firstLine="540"/>
        <w:jc w:val="both"/>
      </w:pPr>
      <w:r>
        <w:rPr>
          <w:sz w:val="20"/>
        </w:rPr>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w:t>
      </w:r>
      <w:hyperlink w:history="0" r:id="rId95"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Правилами</w:t>
        </w:r>
      </w:hyperlink>
      <w:r>
        <w:rPr>
          <w:sz w:val="20"/>
        </w:rP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pPr>
        <w:pStyle w:val="0"/>
        <w:jc w:val="both"/>
      </w:pPr>
      <w:r>
        <w:rPr>
          <w:sz w:val="20"/>
        </w:rPr>
        <w:t xml:space="preserve">(абзац введен </w:t>
      </w:r>
      <w:hyperlink w:history="0" r:id="rId96"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30.11.2021 N 2130)</w:t>
      </w:r>
    </w:p>
    <w:p>
      <w:pPr>
        <w:pStyle w:val="0"/>
        <w:spacing w:before="200" w:line-rule="auto"/>
        <w:ind w:firstLine="540"/>
        <w:jc w:val="both"/>
      </w:pPr>
      <w:r>
        <w:rPr>
          <w:sz w:val="20"/>
        </w:rPr>
        <w:t xml:space="preserve">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pPr>
        <w:pStyle w:val="0"/>
        <w:spacing w:before="200" w:line-rule="auto"/>
        <w:ind w:firstLine="540"/>
        <w:jc w:val="both"/>
      </w:pPr>
      <w:r>
        <w:rPr>
          <w:sz w:val="20"/>
        </w:rPr>
        <w:t xml:space="preserve">24. К договорам водоотведения применяются положения о договоре возмездного оказания услуг, предусмотренные Гражданским </w:t>
      </w:r>
      <w:hyperlink w:history="0" r:id="rId9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если иное не установлено Федеральным </w:t>
      </w:r>
      <w:hyperlink w:history="0" r:id="rId98"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 водоснабжении и водоотведении", настоящими Правилами и принятыми в соответствии с указанным Федеральным </w:t>
      </w:r>
      <w:hyperlink w:history="0" r:id="rId99"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нормативными правовыми актами и не противоречит существу договора водоотведения.</w:t>
      </w:r>
    </w:p>
    <w:p>
      <w:pPr>
        <w:pStyle w:val="0"/>
        <w:spacing w:before="200" w:line-rule="auto"/>
        <w:ind w:firstLine="540"/>
        <w:jc w:val="both"/>
      </w:pPr>
      <w:r>
        <w:rPr>
          <w:sz w:val="20"/>
        </w:rP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hyperlink w:history="0" r:id="rId100"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 в порядке, предусмотренном </w:t>
      </w:r>
      <w:hyperlink w:history="0" w:anchor="P771" w:tooltip="X. Порядок установления абонентам нормативов">
        <w:r>
          <w:rPr>
            <w:sz w:val="20"/>
            <w:color w:val="0000ff"/>
          </w:rPr>
          <w:t xml:space="preserve">разделом Х</w:t>
        </w:r>
      </w:hyperlink>
      <w:r>
        <w:rPr>
          <w:sz w:val="20"/>
        </w:rPr>
        <w:t xml:space="preserve">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pPr>
        <w:pStyle w:val="0"/>
        <w:jc w:val="both"/>
      </w:pPr>
      <w:r>
        <w:rPr>
          <w:sz w:val="20"/>
        </w:rPr>
        <w:t xml:space="preserve">(п. 25 в ред. </w:t>
      </w:r>
      <w:hyperlink w:history="0" r:id="rId101"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26. Существенными условиями договора водоотведения являются:</w:t>
      </w:r>
    </w:p>
    <w:p>
      <w:pPr>
        <w:pStyle w:val="0"/>
        <w:spacing w:before="200" w:line-rule="auto"/>
        <w:ind w:firstLine="540"/>
        <w:jc w:val="both"/>
      </w:pPr>
      <w:r>
        <w:rPr>
          <w:sz w:val="20"/>
        </w:rPr>
        <w:t xml:space="preserve">а) предмет договора, режим приема сточных вод;</w:t>
      </w:r>
    </w:p>
    <w:p>
      <w:pPr>
        <w:pStyle w:val="0"/>
        <w:spacing w:before="200" w:line-rule="auto"/>
        <w:ind w:firstLine="540"/>
        <w:jc w:val="both"/>
      </w:pPr>
      <w:r>
        <w:rPr>
          <w:sz w:val="20"/>
        </w:rPr>
        <w:t xml:space="preserve">б) порядок учета принимаемых сточных вод;</w:t>
      </w:r>
    </w:p>
    <w:p>
      <w:pPr>
        <w:pStyle w:val="0"/>
        <w:spacing w:before="200" w:line-rule="auto"/>
        <w:ind w:firstLine="540"/>
        <w:jc w:val="both"/>
      </w:pPr>
      <w:r>
        <w:rPr>
          <w:sz w:val="20"/>
        </w:rPr>
        <w:t xml:space="preserve">в) условия прекращения или ограничения приема сточных вод;</w:t>
      </w:r>
    </w:p>
    <w:p>
      <w:pPr>
        <w:pStyle w:val="0"/>
        <w:spacing w:before="200" w:line-rule="auto"/>
        <w:ind w:firstLine="540"/>
        <w:jc w:val="both"/>
      </w:pPr>
      <w:r>
        <w:rPr>
          <w:sz w:val="20"/>
        </w:rPr>
        <w:t xml:space="preserve">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pPr>
        <w:pStyle w:val="0"/>
        <w:spacing w:before="200" w:line-rule="auto"/>
        <w:ind w:firstLine="540"/>
        <w:jc w:val="both"/>
      </w:pPr>
      <w:r>
        <w:rPr>
          <w:sz w:val="20"/>
        </w:rPr>
        <w:t xml:space="preserve">д) порядок контроля за соблюдением абонентами показателей декларации о составе и свойствах сточных вод по форме согласно </w:t>
      </w:r>
      <w:hyperlink w:history="0" w:anchor="P1177" w:tooltip="ФОРМА ДЕКЛАРАЦИИ О СОСТАВЕ И СВОЙСТВАХ СТОЧНЫХ ВОД">
        <w:r>
          <w:rPr>
            <w:sz w:val="20"/>
            <w:color w:val="0000ff"/>
          </w:rPr>
          <w:t xml:space="preserve">приложению N 1(1)</w:t>
        </w:r>
      </w:hyperlink>
      <w:r>
        <w:rPr>
          <w:sz w:val="20"/>
        </w:rPr>
        <w:t xml:space="preserve"> (далее - декларация),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0"/>
        <w:jc w:val="both"/>
      </w:pPr>
      <w:r>
        <w:rPr>
          <w:sz w:val="20"/>
        </w:rPr>
        <w:t xml:space="preserve">(в ред. Постановлений Правительства РФ от 03.11.2016 </w:t>
      </w:r>
      <w:hyperlink w:history="0" r:id="rId102"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103"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е) порядок декларирования состава и свойств сточных вод для абонентов, обязанных подавать </w:t>
      </w:r>
      <w:hyperlink w:history="0" w:anchor="P1177" w:tooltip="ФОРМА ДЕКЛАРАЦИИ О СОСТАВЕ И СВОЙСТВАХ СТОЧНЫХ ВОД">
        <w:r>
          <w:rPr>
            <w:sz w:val="20"/>
            <w:color w:val="0000ff"/>
          </w:rPr>
          <w:t xml:space="preserve">декларацию</w:t>
        </w:r>
      </w:hyperlink>
      <w:r>
        <w:rPr>
          <w:sz w:val="20"/>
        </w:rPr>
        <w:t xml:space="preserve">;</w:t>
      </w:r>
    </w:p>
    <w:p>
      <w:pPr>
        <w:pStyle w:val="0"/>
        <w:jc w:val="both"/>
      </w:pPr>
      <w:r>
        <w:rPr>
          <w:sz w:val="20"/>
        </w:rPr>
        <w:t xml:space="preserve">(в ред. </w:t>
      </w:r>
      <w:hyperlink w:history="0" r:id="rId104"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ж) сроки и порядок оплаты по договору водоотведения;</w:t>
      </w:r>
    </w:p>
    <w:p>
      <w:pPr>
        <w:pStyle w:val="0"/>
        <w:spacing w:before="200" w:line-rule="auto"/>
        <w:ind w:firstLine="540"/>
        <w:jc w:val="both"/>
      </w:pPr>
      <w:r>
        <w:rPr>
          <w:sz w:val="20"/>
        </w:rPr>
        <w:t xml:space="preserve">з) права и обязанности абонента и организации водопроводно-канализационного хозяйства по договору водоотведения;</w:t>
      </w:r>
    </w:p>
    <w:p>
      <w:pPr>
        <w:pStyle w:val="0"/>
        <w:spacing w:before="200" w:line-rule="auto"/>
        <w:ind w:firstLine="540"/>
        <w:jc w:val="both"/>
      </w:pPr>
      <w:r>
        <w:rPr>
          <w:sz w:val="20"/>
        </w:rPr>
        <w:t xml:space="preserve">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pPr>
        <w:pStyle w:val="0"/>
        <w:spacing w:before="200" w:line-rule="auto"/>
        <w:ind w:firstLine="540"/>
        <w:jc w:val="both"/>
      </w:pPr>
      <w:r>
        <w:rPr>
          <w:sz w:val="20"/>
        </w:rPr>
        <w:t xml:space="preserve">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pPr>
        <w:pStyle w:val="0"/>
        <w:spacing w:before="200" w:line-rule="auto"/>
        <w:ind w:firstLine="540"/>
        <w:jc w:val="both"/>
      </w:pPr>
      <w:r>
        <w:rPr>
          <w:sz w:val="20"/>
        </w:rPr>
        <w:t xml:space="preserve">л) границы эксплуатационной ответственности по канализационным сетям абонента и организации водопроводно-канализационного хозяйства;</w:t>
      </w:r>
    </w:p>
    <w:p>
      <w:pPr>
        <w:pStyle w:val="0"/>
        <w:spacing w:before="200" w:line-rule="auto"/>
        <w:ind w:firstLine="540"/>
        <w:jc w:val="both"/>
      </w:pPr>
      <w:r>
        <w:rPr>
          <w:sz w:val="20"/>
        </w:rPr>
        <w:t xml:space="preserve">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pPr>
        <w:pStyle w:val="0"/>
        <w:spacing w:before="200" w:line-rule="auto"/>
        <w:ind w:firstLine="540"/>
        <w:jc w:val="both"/>
      </w:pPr>
      <w:r>
        <w:rPr>
          <w:sz w:val="20"/>
        </w:rPr>
        <w:t xml:space="preserve">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pPr>
        <w:pStyle w:val="0"/>
        <w:spacing w:before="200" w:line-rule="auto"/>
        <w:ind w:firstLine="540"/>
        <w:jc w:val="both"/>
      </w:pPr>
      <w:r>
        <w:rPr>
          <w:sz w:val="20"/>
        </w:rPr>
        <w:t xml:space="preserve">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pPr>
        <w:pStyle w:val="0"/>
        <w:spacing w:before="200" w:line-rule="auto"/>
        <w:ind w:firstLine="540"/>
        <w:jc w:val="both"/>
      </w:pPr>
      <w:r>
        <w:rPr>
          <w:sz w:val="20"/>
        </w:rP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w:history="0" r:id="rId105"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 водоснабжении и водоотведении" и иных нормативных правовых актов.</w:t>
      </w:r>
    </w:p>
    <w:p>
      <w:pPr>
        <w:pStyle w:val="0"/>
        <w:spacing w:before="200" w:line-rule="auto"/>
        <w:ind w:firstLine="540"/>
        <w:jc w:val="both"/>
      </w:pPr>
      <w:r>
        <w:rPr>
          <w:sz w:val="20"/>
        </w:rPr>
        <w:t xml:space="preserve">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
    <w:p>
      <w:pPr>
        <w:pStyle w:val="0"/>
        <w:jc w:val="both"/>
      </w:pPr>
      <w:r>
        <w:rPr>
          <w:sz w:val="20"/>
        </w:rPr>
        <w:t xml:space="preserve">(п. 27(1) введен </w:t>
      </w:r>
      <w:hyperlink w:history="0" r:id="rId10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bookmarkStart w:id="186" w:name="P186"/>
    <w:bookmarkEnd w:id="186"/>
    <w:p>
      <w:pPr>
        <w:pStyle w:val="0"/>
        <w:spacing w:before="200" w:line-rule="auto"/>
        <w:ind w:firstLine="540"/>
        <w:jc w:val="both"/>
      </w:pPr>
      <w:r>
        <w:rPr>
          <w:sz w:val="20"/>
        </w:rPr>
        <w:t xml:space="preserve">28. Абоненты оплачивают полученную холодную воду и отведенные сточные воды по тарифам, установленным исполнительным органом субъекта Российской Федерации в области государственного регулирования тарифов, в следующем порядке:</w:t>
      </w:r>
    </w:p>
    <w:p>
      <w:pPr>
        <w:pStyle w:val="0"/>
        <w:jc w:val="both"/>
      </w:pPr>
      <w:r>
        <w:rPr>
          <w:sz w:val="20"/>
        </w:rPr>
        <w:t xml:space="preserve">(в ред. </w:t>
      </w:r>
      <w:hyperlink w:history="0" r:id="rId107" w:tooltip="Постановление Правительства РФ от 10.10.2023 N 1670 &quot;О внесении изменений в Правила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10.10.2023 N 1670)</w:t>
      </w:r>
    </w:p>
    <w:p>
      <w:pPr>
        <w:pStyle w:val="0"/>
        <w:spacing w:before="200" w:line-rule="auto"/>
        <w:ind w:firstLine="540"/>
        <w:jc w:val="both"/>
      </w:pPr>
      <w:r>
        <w:rPr>
          <w:sz w:val="20"/>
        </w:rPr>
        <w:t xml:space="preserve">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pPr>
        <w:pStyle w:val="0"/>
        <w:spacing w:before="200" w:line-rule="auto"/>
        <w:ind w:firstLine="540"/>
        <w:jc w:val="both"/>
      </w:pPr>
      <w:r>
        <w:rPr>
          <w:sz w:val="20"/>
        </w:rPr>
        <w:t xml:space="preserve">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pPr>
        <w:pStyle w:val="0"/>
        <w:spacing w:before="200" w:line-rule="auto"/>
        <w:ind w:firstLine="540"/>
        <w:jc w:val="both"/>
      </w:pPr>
      <w:r>
        <w:rPr>
          <w:sz w:val="20"/>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w:history="0" r:id="rId108"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pPr>
        <w:pStyle w:val="0"/>
        <w:jc w:val="both"/>
      </w:pPr>
      <w:r>
        <w:rPr>
          <w:sz w:val="20"/>
        </w:rPr>
        <w:t xml:space="preserve">(п. 28 в ред. </w:t>
      </w:r>
      <w:hyperlink w:history="0" r:id="rId109"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28(1). Положения, предусмотренные </w:t>
      </w:r>
      <w:hyperlink w:history="0" w:anchor="P186" w:tooltip="28. Абоненты оплачивают полученную холодную воду и отведенные сточные воды по тарифам, установленным исполнительным органом субъекта Российской Федерации в области государственного регулирования тарифов, в следующем порядке:">
        <w:r>
          <w:rPr>
            <w:sz w:val="20"/>
            <w:color w:val="0000ff"/>
          </w:rPr>
          <w:t xml:space="preserve">пунктом 28</w:t>
        </w:r>
      </w:hyperlink>
      <w:r>
        <w:rPr>
          <w:sz w:val="20"/>
        </w:rP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pPr>
        <w:pStyle w:val="0"/>
        <w:jc w:val="both"/>
      </w:pPr>
      <w:r>
        <w:rPr>
          <w:sz w:val="20"/>
        </w:rPr>
        <w:t xml:space="preserve">(п. 28(1) введен </w:t>
      </w:r>
      <w:hyperlink w:history="0" r:id="rId110"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w:t>
      </w:r>
    </w:p>
    <w:p>
      <w:pPr>
        <w:pStyle w:val="0"/>
        <w:spacing w:before="200" w:line-rule="auto"/>
        <w:ind w:firstLine="540"/>
        <w:jc w:val="both"/>
      </w:pPr>
      <w:r>
        <w:rPr>
          <w:sz w:val="20"/>
        </w:rPr>
        <w:t xml:space="preserve">28(2). Положения, предусмотренные </w:t>
      </w:r>
      <w:hyperlink w:history="0" w:anchor="P186" w:tooltip="28. Абоненты оплачивают полученную холодную воду и отведенные сточные воды по тарифам, установленным исполнительным органом субъекта Российской Федерации в области государственного регулирования тарифов, в следующем порядке:">
        <w:r>
          <w:rPr>
            <w:sz w:val="20"/>
            <w:color w:val="0000ff"/>
          </w:rPr>
          <w:t xml:space="preserve">пунктом 28</w:t>
        </w:r>
      </w:hyperlink>
      <w:r>
        <w:rPr>
          <w:sz w:val="20"/>
        </w:rPr>
        <w:t xml:space="preserve"> настоящих Правил, не распространяются на бюджетные и казенные учреждения и казенные предприятия.</w:t>
      </w:r>
    </w:p>
    <w:p>
      <w:pPr>
        <w:pStyle w:val="0"/>
        <w:spacing w:before="200" w:line-rule="auto"/>
        <w:ind w:firstLine="540"/>
        <w:jc w:val="both"/>
      </w:pPr>
      <w:r>
        <w:rPr>
          <w:sz w:val="20"/>
        </w:rPr>
        <w:t xml:space="preserve">Бюджетные и казенные учреждения и казенные предприятия оплачивают полученную холодную воду, отведенные сточные воды по тарифам, установленным исполнительным органом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pPr>
        <w:pStyle w:val="0"/>
        <w:jc w:val="both"/>
      </w:pPr>
      <w:r>
        <w:rPr>
          <w:sz w:val="20"/>
        </w:rPr>
        <w:t xml:space="preserve">(в ред. </w:t>
      </w:r>
      <w:hyperlink w:history="0" r:id="rId111" w:tooltip="Постановление Правительства РФ от 10.10.2023 N 1670 &quot;О внесении изменений в Правила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10.10.2023 N 1670)</w:t>
      </w:r>
    </w:p>
    <w:p>
      <w:pPr>
        <w:pStyle w:val="0"/>
        <w:spacing w:before="200" w:line-rule="auto"/>
        <w:ind w:firstLine="540"/>
        <w:jc w:val="both"/>
      </w:pPr>
      <w:r>
        <w:rPr>
          <w:sz w:val="20"/>
        </w:rPr>
        <w:t xml:space="preserve">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pPr>
        <w:pStyle w:val="0"/>
        <w:spacing w:before="200" w:line-rule="auto"/>
        <w:ind w:firstLine="540"/>
        <w:jc w:val="both"/>
      </w:pPr>
      <w:r>
        <w:rPr>
          <w:sz w:val="20"/>
        </w:rPr>
        <w:t xml:space="preserve">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pPr>
        <w:pStyle w:val="0"/>
        <w:spacing w:before="200" w:line-rule="auto"/>
        <w:ind w:firstLine="540"/>
        <w:jc w:val="both"/>
      </w:pPr>
      <w:r>
        <w:rPr>
          <w:sz w:val="20"/>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w:history="0" r:id="rId112"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pPr>
        <w:pStyle w:val="0"/>
        <w:jc w:val="both"/>
      </w:pPr>
      <w:r>
        <w:rPr>
          <w:sz w:val="20"/>
        </w:rPr>
        <w:t xml:space="preserve">(п. 28(2) введен </w:t>
      </w:r>
      <w:hyperlink w:history="0" r:id="rId113"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w:t>
      </w:r>
    </w:p>
    <w:p>
      <w:pPr>
        <w:pStyle w:val="0"/>
        <w:spacing w:before="200" w:line-rule="auto"/>
        <w:ind w:firstLine="540"/>
        <w:jc w:val="both"/>
      </w:pPr>
      <w:r>
        <w:rPr>
          <w:sz w:val="20"/>
        </w:rPr>
        <w:t xml:space="preserve">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pPr>
        <w:pStyle w:val="0"/>
        <w:spacing w:before="200" w:line-rule="auto"/>
        <w:ind w:firstLine="540"/>
        <w:jc w:val="both"/>
      </w:pPr>
      <w:r>
        <w:rPr>
          <w:sz w:val="20"/>
        </w:rP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hyperlink w:history="0" r:id="rId11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 рефинансирования</w:t>
        </w:r>
      </w:hyperlink>
      <w:r>
        <w:rPr>
          <w:sz w:val="20"/>
        </w:rP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(п. 30 в ред. </w:t>
      </w:r>
      <w:hyperlink w:history="0" r:id="rId115"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bookmarkStart w:id="205" w:name="P205"/>
    <w:bookmarkEnd w:id="205"/>
    <w:p>
      <w:pPr>
        <w:pStyle w:val="0"/>
        <w:spacing w:before="200" w:line-rule="auto"/>
        <w:ind w:firstLine="540"/>
        <w:jc w:val="both"/>
      </w:pPr>
      <w:r>
        <w:rPr>
          <w:sz w:val="20"/>
        </w:rPr>
        <w:t xml:space="preserve">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pPr>
        <w:pStyle w:val="0"/>
        <w:spacing w:before="200" w:line-rule="auto"/>
        <w:ind w:firstLine="540"/>
        <w:jc w:val="both"/>
      </w:pPr>
      <w:r>
        <w:rPr>
          <w:sz w:val="20"/>
        </w:rPr>
        <w:t xml:space="preserve">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pPr>
        <w:pStyle w:val="0"/>
        <w:spacing w:before="200" w:line-rule="auto"/>
        <w:ind w:firstLine="540"/>
        <w:jc w:val="both"/>
      </w:pPr>
      <w:r>
        <w:rPr>
          <w:sz w:val="20"/>
        </w:rPr>
        <w:t xml:space="preserve">б) в остальных случаях - по внешней границе стены объекта абонента, подключенного к централизованной системе холодного водоснабжения.</w:t>
      </w:r>
    </w:p>
    <w:p>
      <w:pPr>
        <w:pStyle w:val="0"/>
        <w:jc w:val="both"/>
      </w:pPr>
      <w:r>
        <w:rPr>
          <w:sz w:val="20"/>
        </w:rPr>
        <w:t xml:space="preserve">(п. 31(1) введен </w:t>
      </w:r>
      <w:hyperlink w:history="0" r:id="rId11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spacing w:before="200" w:line-rule="auto"/>
        <w:ind w:firstLine="540"/>
        <w:jc w:val="both"/>
      </w:pPr>
      <w:r>
        <w:rPr>
          <w:sz w:val="20"/>
        </w:rPr>
        <w:t xml:space="preserve">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pPr>
        <w:pStyle w:val="0"/>
        <w:spacing w:before="200" w:line-rule="auto"/>
        <w:ind w:firstLine="540"/>
        <w:jc w:val="both"/>
      </w:pPr>
      <w:r>
        <w:rPr>
          <w:sz w:val="20"/>
        </w:rPr>
        <w:t xml:space="preserve">а) если абонент владеет объектами централизованной системы водоотведения, - по границе балансовой принадлежности таких объектов абоненту;</w:t>
      </w:r>
    </w:p>
    <w:p>
      <w:pPr>
        <w:pStyle w:val="0"/>
        <w:spacing w:before="200" w:line-rule="auto"/>
        <w:ind w:firstLine="540"/>
        <w:jc w:val="both"/>
      </w:pPr>
      <w:r>
        <w:rPr>
          <w:sz w:val="20"/>
        </w:rPr>
        <w:t xml:space="preserve">б) в остальных случаях - по первому смотровому колодцу.</w:t>
      </w:r>
    </w:p>
    <w:p>
      <w:pPr>
        <w:pStyle w:val="0"/>
        <w:jc w:val="both"/>
      </w:pPr>
      <w:r>
        <w:rPr>
          <w:sz w:val="20"/>
        </w:rPr>
        <w:t xml:space="preserve">(п. 31(2) введен </w:t>
      </w:r>
      <w:hyperlink w:history="0" r:id="rId117"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bookmarkStart w:id="213" w:name="P213"/>
    <w:bookmarkEnd w:id="213"/>
    <w:p>
      <w:pPr>
        <w:pStyle w:val="0"/>
        <w:spacing w:before="200" w:line-rule="auto"/>
        <w:ind w:firstLine="540"/>
        <w:jc w:val="both"/>
      </w:pPr>
      <w:r>
        <w:rPr>
          <w:sz w:val="20"/>
        </w:rPr>
        <w:t xml:space="preserve">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pPr>
        <w:pStyle w:val="0"/>
        <w:jc w:val="both"/>
      </w:pPr>
      <w:r>
        <w:rPr>
          <w:sz w:val="20"/>
        </w:rPr>
        <w:t xml:space="preserve">(п. 31(3) введен </w:t>
      </w:r>
      <w:hyperlink w:history="0" r:id="rId118"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spacing w:before="200" w:line-rule="auto"/>
        <w:ind w:firstLine="540"/>
        <w:jc w:val="both"/>
      </w:pPr>
      <w:r>
        <w:rPr>
          <w:sz w:val="20"/>
        </w:rPr>
        <w:t xml:space="preserve">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pPr>
        <w:pStyle w:val="0"/>
        <w:jc w:val="both"/>
      </w:pPr>
      <w:r>
        <w:rPr>
          <w:sz w:val="20"/>
        </w:rPr>
        <w:t xml:space="preserve">(п. 31(4) введен </w:t>
      </w:r>
      <w:hyperlink w:history="0" r:id="rId119"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spacing w:before="200" w:line-rule="auto"/>
        <w:ind w:firstLine="540"/>
        <w:jc w:val="both"/>
      </w:pPr>
      <w:r>
        <w:rPr>
          <w:sz w:val="20"/>
        </w:rPr>
        <w:t xml:space="preserve">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w:t>
      </w:r>
      <w:hyperlink w:history="0" w:anchor="P205" w:tooltip="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
        <w:r>
          <w:rPr>
            <w:sz w:val="20"/>
            <w:color w:val="0000ff"/>
          </w:rPr>
          <w:t xml:space="preserve">пунктами 31(1)</w:t>
        </w:r>
      </w:hyperlink>
      <w:r>
        <w:rPr>
          <w:sz w:val="20"/>
        </w:rPr>
        <w:t xml:space="preserve"> - </w:t>
      </w:r>
      <w:hyperlink w:history="0" w:anchor="P213" w:tooltip="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
        <w:r>
          <w:rPr>
            <w:sz w:val="20"/>
            <w:color w:val="0000ff"/>
          </w:rPr>
          <w:t xml:space="preserve">31(3)</w:t>
        </w:r>
      </w:hyperlink>
      <w:r>
        <w:rPr>
          <w:sz w:val="20"/>
        </w:rPr>
        <w:t xml:space="preserve"> настоящих Правил.</w:t>
      </w:r>
    </w:p>
    <w:p>
      <w:pPr>
        <w:pStyle w:val="0"/>
        <w:spacing w:before="200" w:line-rule="auto"/>
        <w:ind w:firstLine="540"/>
        <w:jc w:val="both"/>
      </w:pPr>
      <w:r>
        <w:rPr>
          <w:sz w:val="20"/>
        </w:rPr>
        <w:t xml:space="preserve">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pPr>
        <w:pStyle w:val="0"/>
        <w:jc w:val="both"/>
      </w:pPr>
      <w:r>
        <w:rPr>
          <w:sz w:val="20"/>
        </w:rPr>
        <w:t xml:space="preserve">(п. 32 в ред. </w:t>
      </w:r>
      <w:hyperlink w:history="0" r:id="rId120"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pPr>
        <w:pStyle w:val="0"/>
        <w:spacing w:before="200" w:line-rule="auto"/>
        <w:ind w:firstLine="540"/>
        <w:jc w:val="both"/>
      </w:pPr>
      <w:r>
        <w:rPr>
          <w:sz w:val="20"/>
        </w:rPr>
        <w:t xml:space="preserve">34. Организация водопроводно-канализационного хозяйства обязана:</w:t>
      </w:r>
    </w:p>
    <w:p>
      <w:pPr>
        <w:pStyle w:val="0"/>
        <w:spacing w:before="200" w:line-rule="auto"/>
        <w:ind w:firstLine="540"/>
        <w:jc w:val="both"/>
      </w:pPr>
      <w:r>
        <w:rPr>
          <w:sz w:val="20"/>
        </w:rPr>
        <w:t xml:space="preserve">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pPr>
        <w:pStyle w:val="0"/>
        <w:spacing w:before="200" w:line-rule="auto"/>
        <w:ind w:firstLine="540"/>
        <w:jc w:val="both"/>
      </w:pPr>
      <w:r>
        <w:rPr>
          <w:sz w:val="20"/>
        </w:rPr>
        <w:t xml:space="preserve">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pPr>
        <w:pStyle w:val="0"/>
        <w:spacing w:before="200" w:line-rule="auto"/>
        <w:ind w:firstLine="540"/>
        <w:jc w:val="both"/>
      </w:pPr>
      <w:r>
        <w:rPr>
          <w:sz w:val="20"/>
        </w:rPr>
        <w:t xml:space="preserve">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pPr>
        <w:pStyle w:val="0"/>
        <w:jc w:val="both"/>
      </w:pPr>
      <w:r>
        <w:rPr>
          <w:sz w:val="20"/>
        </w:rPr>
        <w:t xml:space="preserve">(пп. "в" в ред. </w:t>
      </w:r>
      <w:hyperlink w:history="0" r:id="rId121"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pPr>
        <w:pStyle w:val="0"/>
        <w:spacing w:before="200" w:line-rule="auto"/>
        <w:ind w:firstLine="540"/>
        <w:jc w:val="both"/>
      </w:pPr>
      <w:r>
        <w:rPr>
          <w:sz w:val="20"/>
        </w:rPr>
        <w:t xml:space="preserve">д) осуществлять производственный контроль качества питьевой воды;</w:t>
      </w:r>
    </w:p>
    <w:p>
      <w:pPr>
        <w:pStyle w:val="0"/>
        <w:spacing w:before="200" w:line-rule="auto"/>
        <w:ind w:firstLine="540"/>
        <w:jc w:val="both"/>
      </w:pPr>
      <w:r>
        <w:rPr>
          <w:sz w:val="20"/>
        </w:rPr>
        <w:t xml:space="preserve">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0"/>
        <w:jc w:val="both"/>
      </w:pPr>
      <w:r>
        <w:rPr>
          <w:sz w:val="20"/>
        </w:rPr>
        <w:t xml:space="preserve">(пп. "е" в ред. </w:t>
      </w:r>
      <w:hyperlink w:history="0" r:id="rId122"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pPr>
        <w:pStyle w:val="0"/>
        <w:spacing w:before="200" w:line-rule="auto"/>
        <w:ind w:firstLine="540"/>
        <w:jc w:val="both"/>
      </w:pPr>
      <w:r>
        <w:rPr>
          <w:sz w:val="20"/>
        </w:rP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w:history="0" r:id="rId123"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 водоснабжении и водоотведении" и настоящими Правилами;</w:t>
      </w:r>
    </w:p>
    <w:p>
      <w:pPr>
        <w:pStyle w:val="0"/>
        <w:spacing w:before="200" w:line-rule="auto"/>
        <w:ind w:firstLine="540"/>
        <w:jc w:val="both"/>
      </w:pPr>
      <w:r>
        <w:rPr>
          <w:sz w:val="20"/>
        </w:rPr>
        <w:t xml:space="preserve">и) обеспечивать установку на видных местах указателей пожарных гидрантов или нанесение на видные места информации о расположении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pPr>
        <w:pStyle w:val="0"/>
        <w:jc w:val="both"/>
      </w:pPr>
      <w:r>
        <w:rPr>
          <w:sz w:val="20"/>
        </w:rPr>
        <w:t xml:space="preserve">(в ред. </w:t>
      </w:r>
      <w:hyperlink w:history="0" r:id="rId124"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pPr>
        <w:pStyle w:val="0"/>
        <w:spacing w:before="200" w:line-rule="auto"/>
        <w:ind w:firstLine="540"/>
        <w:jc w:val="both"/>
      </w:pPr>
      <w:r>
        <w:rPr>
          <w:sz w:val="20"/>
        </w:rPr>
        <w:t xml:space="preserve">л) при обнаружении в ходе проверки приборов учета признаков несанкционированного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pPr>
        <w:pStyle w:val="0"/>
        <w:jc w:val="both"/>
      </w:pPr>
      <w:r>
        <w:rPr>
          <w:sz w:val="20"/>
        </w:rPr>
        <w:t xml:space="preserve">(пп. "л" введен </w:t>
      </w:r>
      <w:hyperlink w:history="0" r:id="rId125"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spacing w:before="200" w:line-rule="auto"/>
        <w:ind w:firstLine="540"/>
        <w:jc w:val="both"/>
      </w:pPr>
      <w:r>
        <w:rPr>
          <w:sz w:val="20"/>
        </w:rPr>
        <w:t xml:space="preserve">35. Абонент обязан:</w:t>
      </w:r>
    </w:p>
    <w:p>
      <w:pPr>
        <w:pStyle w:val="0"/>
        <w:spacing w:before="200" w:line-rule="auto"/>
        <w:ind w:firstLine="540"/>
        <w:jc w:val="both"/>
      </w:pPr>
      <w:r>
        <w:rPr>
          <w:sz w:val="20"/>
        </w:rPr>
        <w:t xml:space="preserve">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pPr>
        <w:pStyle w:val="0"/>
        <w:spacing w:before="200" w:line-rule="auto"/>
        <w:ind w:firstLine="540"/>
        <w:jc w:val="both"/>
      </w:pPr>
      <w:r>
        <w:rPr>
          <w:sz w:val="20"/>
        </w:rPr>
        <w:t xml:space="preserve">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pPr>
        <w:pStyle w:val="0"/>
        <w:spacing w:before="200" w:line-rule="auto"/>
        <w:ind w:firstLine="540"/>
        <w:jc w:val="both"/>
      </w:pPr>
      <w:r>
        <w:rPr>
          <w:sz w:val="20"/>
        </w:rPr>
        <w:t xml:space="preserve">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холодной воды и сточных вод, а также несанкционированного вмешательства в работу прибора учета (узла учета), механических, химических, электромагнитных или иных воздействий, которые могут искажать показания приборов учета;</w:t>
      </w:r>
    </w:p>
    <w:p>
      <w:pPr>
        <w:pStyle w:val="0"/>
        <w:jc w:val="both"/>
      </w:pPr>
      <w:r>
        <w:rPr>
          <w:sz w:val="20"/>
        </w:rPr>
        <w:t xml:space="preserve">(в ред. Постановлений Правительства РФ от 03.11.2016 </w:t>
      </w:r>
      <w:hyperlink w:history="0" r:id="rId126"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127"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pPr>
        <w:pStyle w:val="0"/>
        <w:spacing w:before="200" w:line-rule="auto"/>
        <w:ind w:firstLine="540"/>
        <w:jc w:val="both"/>
      </w:pPr>
      <w:r>
        <w:rPr>
          <w:sz w:val="20"/>
        </w:rP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w:history="0" r:id="rId12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об энергосбережении и о повышении энергетической эффективности;</w:t>
      </w:r>
    </w:p>
    <w:p>
      <w:pPr>
        <w:pStyle w:val="0"/>
        <w:spacing w:before="200" w:line-rule="auto"/>
        <w:ind w:firstLine="540"/>
        <w:jc w:val="both"/>
      </w:pPr>
      <w:r>
        <w:rPr>
          <w:sz w:val="20"/>
        </w:rPr>
        <w:t xml:space="preserve">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pPr>
        <w:pStyle w:val="0"/>
        <w:spacing w:before="200" w:line-rule="auto"/>
        <w:ind w:firstLine="540"/>
        <w:jc w:val="both"/>
      </w:pPr>
      <w:r>
        <w:rPr>
          <w:sz w:val="20"/>
        </w:rPr>
        <w:t xml:space="preserve">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состава сточных вод в порядке, размере и сроки, которые определены в соответствии с настоящими Правилами;</w:t>
      </w:r>
    </w:p>
    <w:p>
      <w:pPr>
        <w:pStyle w:val="0"/>
        <w:jc w:val="both"/>
      </w:pPr>
      <w:r>
        <w:rPr>
          <w:sz w:val="20"/>
        </w:rPr>
        <w:t xml:space="preserve">(в ред. Постановлений Правительства РФ от 03.11.2016 </w:t>
      </w:r>
      <w:hyperlink w:history="0" r:id="rId129"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130"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pPr>
        <w:pStyle w:val="0"/>
        <w:spacing w:before="200" w:line-rule="auto"/>
        <w:ind w:firstLine="540"/>
        <w:jc w:val="both"/>
      </w:pPr>
      <w:r>
        <w:rPr>
          <w:sz w:val="20"/>
        </w:rPr>
        <w:t xml:space="preserve">и) обеспечивать реализацию плана снижения сбросов, разработанного по форме согласно </w:t>
      </w:r>
      <w:hyperlink w:history="0" w:anchor="P1325" w:tooltip="ФОРМА ПЛАНА СНИЖЕНИЯ СБРОСОВ">
        <w:r>
          <w:rPr>
            <w:sz w:val="20"/>
            <w:color w:val="0000ff"/>
          </w:rPr>
          <w:t xml:space="preserve">приложению N 1(2)</w:t>
        </w:r>
      </w:hyperlink>
      <w:r>
        <w:rPr>
          <w:sz w:val="20"/>
        </w:rPr>
        <w:t xml:space="preserve">,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разработанного по форме согласно </w:t>
      </w:r>
      <w:hyperlink w:history="0" w:anchor="P1441" w:tooltip="ФОРМА">
        <w:r>
          <w:rPr>
            <w:sz w:val="20"/>
            <w:color w:val="0000ff"/>
          </w:rPr>
          <w:t xml:space="preserve">приложению N 2</w:t>
        </w:r>
      </w:hyperlink>
      <w:r>
        <w:rPr>
          <w:sz w:val="20"/>
        </w:rPr>
        <w:t xml:space="preserve"> (далее - план по соблюдению требований к составу и свойствам сточных вод), соблюдать нормативы по объему сточных вод и нормативы состава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pPr>
        <w:pStyle w:val="0"/>
        <w:jc w:val="both"/>
      </w:pPr>
      <w:r>
        <w:rPr>
          <w:sz w:val="20"/>
        </w:rPr>
        <w:t xml:space="preserve">(в ред. Постановлений Правительства РФ от 03.11.2016 </w:t>
      </w:r>
      <w:hyperlink w:history="0" r:id="rId131"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132"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pPr>
        <w:pStyle w:val="0"/>
        <w:spacing w:before="200" w:line-rule="auto"/>
        <w:ind w:firstLine="540"/>
        <w:jc w:val="both"/>
      </w:pPr>
      <w:r>
        <w:rPr>
          <w:sz w:val="20"/>
        </w:rPr>
        <w:t xml:space="preserve">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pPr>
        <w:pStyle w:val="0"/>
        <w:spacing w:before="200" w:line-rule="auto"/>
        <w:ind w:firstLine="540"/>
        <w:jc w:val="both"/>
      </w:pPr>
      <w:r>
        <w:rPr>
          <w:sz w:val="20"/>
        </w:rPr>
        <w:t xml:space="preserve">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pPr>
        <w:pStyle w:val="0"/>
        <w:spacing w:before="200" w:line-rule="auto"/>
        <w:ind w:firstLine="540"/>
        <w:jc w:val="both"/>
      </w:pPr>
      <w:r>
        <w:rPr>
          <w:sz w:val="20"/>
        </w:rPr>
        <w:t xml:space="preserve">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pPr>
        <w:pStyle w:val="0"/>
        <w:jc w:val="both"/>
      </w:pPr>
      <w:r>
        <w:rPr>
          <w:sz w:val="20"/>
        </w:rPr>
        <w:t xml:space="preserve">(в ред. </w:t>
      </w:r>
      <w:hyperlink w:history="0" r:id="rId133"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pPr>
        <w:pStyle w:val="0"/>
        <w:spacing w:before="200" w:line-rule="auto"/>
        <w:ind w:firstLine="540"/>
        <w:jc w:val="both"/>
      </w:pPr>
      <w:r>
        <w:rPr>
          <w:sz w:val="20"/>
        </w:rPr>
        <w:t xml:space="preserve">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pPr>
        <w:pStyle w:val="0"/>
        <w:spacing w:before="200" w:line-rule="auto"/>
        <w:ind w:firstLine="540"/>
        <w:jc w:val="both"/>
      </w:pPr>
      <w:r>
        <w:rPr>
          <w:sz w:val="20"/>
        </w:rPr>
        <w:t xml:space="preserve">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pPr>
        <w:pStyle w:val="0"/>
        <w:spacing w:before="200" w:line-rule="auto"/>
        <w:ind w:firstLine="540"/>
        <w:jc w:val="both"/>
      </w:pPr>
      <w:r>
        <w:rPr>
          <w:sz w:val="20"/>
        </w:rPr>
        <w:t xml:space="preserve">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и охранных зонах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w:t>
      </w:r>
    </w:p>
    <w:p>
      <w:pPr>
        <w:pStyle w:val="0"/>
        <w:jc w:val="both"/>
      </w:pPr>
      <w:r>
        <w:rPr>
          <w:sz w:val="20"/>
        </w:rPr>
        <w:t xml:space="preserve">(в ред. </w:t>
      </w:r>
      <w:hyperlink w:history="0" r:id="rId134"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pPr>
        <w:pStyle w:val="0"/>
        <w:spacing w:before="200" w:line-rule="auto"/>
        <w:ind w:firstLine="540"/>
        <w:jc w:val="both"/>
      </w:pPr>
      <w:r>
        <w:rPr>
          <w:sz w:val="20"/>
        </w:rPr>
        <w:t xml:space="preserve">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
    <w:p>
      <w:pPr>
        <w:pStyle w:val="0"/>
        <w:jc w:val="both"/>
      </w:pPr>
      <w:r>
        <w:rPr>
          <w:sz w:val="20"/>
        </w:rPr>
        <w:t xml:space="preserve">(пп. "у" введен </w:t>
      </w:r>
      <w:hyperlink w:history="0" r:id="rId135"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spacing w:before="200" w:line-rule="auto"/>
        <w:ind w:firstLine="540"/>
        <w:jc w:val="both"/>
      </w:pPr>
      <w:r>
        <w:rPr>
          <w:sz w:val="20"/>
        </w:rPr>
        <w:t xml:space="preserve">36. Организация водопроводно-канализационного хозяйства имеет право:</w:t>
      </w:r>
    </w:p>
    <w:p>
      <w:pPr>
        <w:pStyle w:val="0"/>
        <w:spacing w:before="200" w:line-rule="auto"/>
        <w:ind w:firstLine="540"/>
        <w:jc w:val="both"/>
      </w:pPr>
      <w:r>
        <w:rPr>
          <w:sz w:val="20"/>
        </w:rPr>
        <w:t xml:space="preserve">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pPr>
        <w:pStyle w:val="0"/>
        <w:jc w:val="both"/>
      </w:pPr>
      <w:r>
        <w:rPr>
          <w:sz w:val="20"/>
        </w:rPr>
        <w:t xml:space="preserve">(в ред. </w:t>
      </w:r>
      <w:hyperlink w:history="0" r:id="rId13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pPr>
        <w:pStyle w:val="0"/>
        <w:jc w:val="both"/>
      </w:pPr>
      <w:r>
        <w:rPr>
          <w:sz w:val="20"/>
        </w:rPr>
        <w:t xml:space="preserve">(в ред. </w:t>
      </w:r>
      <w:hyperlink w:history="0" r:id="rId137"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в) осуществлять контроль состава и свойств сточных вод, в том числе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0"/>
        <w:jc w:val="both"/>
      </w:pPr>
      <w:r>
        <w:rPr>
          <w:sz w:val="20"/>
        </w:rPr>
        <w:t xml:space="preserve">(в ред. Постановлений Правительства РФ от 03.11.2016 </w:t>
      </w:r>
      <w:hyperlink w:history="0" r:id="rId138"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139"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г) взимать с абонентов плату за отведение сточных вод сверх установленных нормативов по объему сточных вод, плату за сброс загрязняющих веществ в составе сточных вод сверх установленных нормативов состава сточных вод и плату за негативное воздействие на работу централизованной системы водоотведения;</w:t>
      </w:r>
    </w:p>
    <w:p>
      <w:pPr>
        <w:pStyle w:val="0"/>
        <w:jc w:val="both"/>
      </w:pPr>
      <w:r>
        <w:rPr>
          <w:sz w:val="20"/>
        </w:rPr>
        <w:t xml:space="preserve">(в ред. Постановлений Правительства РФ от 03.11.2016 </w:t>
      </w:r>
      <w:hyperlink w:history="0" r:id="rId140"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141"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pPr>
        <w:pStyle w:val="0"/>
        <w:spacing w:before="200" w:line-rule="auto"/>
        <w:ind w:firstLine="540"/>
        <w:jc w:val="both"/>
      </w:pPr>
      <w:r>
        <w:rPr>
          <w:sz w:val="20"/>
        </w:rPr>
        <w:t xml:space="preserve">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pPr>
        <w:pStyle w:val="0"/>
        <w:jc w:val="both"/>
      </w:pPr>
      <w:r>
        <w:rPr>
          <w:sz w:val="20"/>
        </w:rPr>
        <w:t xml:space="preserve">(пп. "е" в ред. </w:t>
      </w:r>
      <w:hyperlink w:history="0" r:id="rId142"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37. Абонент имеет право:</w:t>
      </w:r>
    </w:p>
    <w:p>
      <w:pPr>
        <w:pStyle w:val="0"/>
        <w:spacing w:before="200" w:line-rule="auto"/>
        <w:ind w:firstLine="540"/>
        <w:jc w:val="both"/>
      </w:pPr>
      <w:r>
        <w:rPr>
          <w:sz w:val="20"/>
        </w:rPr>
        <w:t xml:space="preserve">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pPr>
        <w:pStyle w:val="0"/>
        <w:spacing w:before="200" w:line-rule="auto"/>
        <w:ind w:firstLine="540"/>
        <w:jc w:val="both"/>
      </w:pPr>
      <w:r>
        <w:rPr>
          <w:sz w:val="20"/>
        </w:rPr>
        <w:t xml:space="preserve">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pPr>
        <w:pStyle w:val="0"/>
        <w:spacing w:before="200" w:line-rule="auto"/>
        <w:ind w:firstLine="540"/>
        <w:jc w:val="both"/>
      </w:pPr>
      <w:r>
        <w:rPr>
          <w:sz w:val="20"/>
        </w:rPr>
        <w:t xml:space="preserve">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pPr>
        <w:pStyle w:val="0"/>
        <w:spacing w:before="200" w:line-rule="auto"/>
        <w:ind w:firstLine="540"/>
        <w:jc w:val="both"/>
      </w:pPr>
      <w:r>
        <w:rPr>
          <w:sz w:val="20"/>
        </w:rPr>
        <w:t xml:space="preserve">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bookmarkStart w:id="280" w:name="P280"/>
    <w:bookmarkEnd w:id="280"/>
    <w:p>
      <w:pPr>
        <w:pStyle w:val="0"/>
        <w:spacing w:before="200" w:line-rule="auto"/>
        <w:ind w:firstLine="540"/>
        <w:jc w:val="both"/>
      </w:pPr>
      <w:r>
        <w:rPr>
          <w:sz w:val="20"/>
        </w:rPr>
        <w:t xml:space="preserve">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исполнительного органа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pPr>
        <w:pStyle w:val="0"/>
        <w:jc w:val="both"/>
      </w:pPr>
      <w:r>
        <w:rPr>
          <w:sz w:val="20"/>
        </w:rPr>
        <w:t xml:space="preserve">(в ред. Постановлений Правительства РФ от 03.11.2016 </w:t>
      </w:r>
      <w:hyperlink w:history="0" r:id="rId143"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12.04.2018 </w:t>
      </w:r>
      <w:hyperlink w:history="0" r:id="rId144"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10.10.2023 </w:t>
      </w:r>
      <w:hyperlink w:history="0" r:id="rId145" w:tooltip="Постановление Правительства РФ от 10.10.2023 N 1670 &quot;О внесении изменений в Правила холодного водоснабжения и водоотведения&quot; {КонсультантПлюс}">
        <w:r>
          <w:rPr>
            <w:sz w:val="20"/>
            <w:color w:val="0000ff"/>
          </w:rPr>
          <w:t xml:space="preserve">N 1670</w:t>
        </w:r>
      </w:hyperlink>
      <w:r>
        <w:rPr>
          <w:sz w:val="20"/>
        </w:rPr>
        <w:t xml:space="preserve">)</w:t>
      </w:r>
    </w:p>
    <w:p>
      <w:pPr>
        <w:pStyle w:val="0"/>
        <w:spacing w:before="200" w:line-rule="auto"/>
        <w:ind w:firstLine="540"/>
        <w:jc w:val="both"/>
      </w:pPr>
      <w:r>
        <w:rPr>
          <w:sz w:val="20"/>
        </w:rPr>
        <w:t xml:space="preserve">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pPr>
        <w:pStyle w:val="0"/>
        <w:spacing w:before="200" w:line-rule="auto"/>
        <w:ind w:firstLine="540"/>
        <w:jc w:val="both"/>
      </w:pPr>
      <w:r>
        <w:rPr>
          <w:sz w:val="20"/>
        </w:rPr>
        <w:t xml:space="preserve">41. Отведение (прием) поверхностных сточных вод может осуществляться без непосредственного подключения к централизованной системе водоотведения.</w:t>
      </w:r>
    </w:p>
    <w:p>
      <w:pPr>
        <w:pStyle w:val="0"/>
        <w:spacing w:before="200" w:line-rule="auto"/>
        <w:ind w:firstLine="540"/>
        <w:jc w:val="both"/>
      </w:pPr>
      <w:r>
        <w:rPr>
          <w:sz w:val="20"/>
        </w:rPr>
        <w:t xml:space="preserve">42. В случае если одно лицо владеет несколькими объектами недвижимого имущества, указанными в </w:t>
      </w:r>
      <w:hyperlink w:history="0" w:anchor="P280" w:tooltip="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
        <w:r>
          <w:rPr>
            <w:sz w:val="20"/>
            <w:color w:val="0000ff"/>
          </w:rPr>
          <w:t xml:space="preserve">пункте 39</w:t>
        </w:r>
      </w:hyperlink>
      <w:r>
        <w:rPr>
          <w:sz w:val="20"/>
        </w:rP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pPr>
        <w:pStyle w:val="0"/>
        <w:spacing w:before="200" w:line-rule="auto"/>
        <w:ind w:firstLine="540"/>
        <w:jc w:val="both"/>
      </w:pPr>
      <w:r>
        <w:rPr>
          <w:sz w:val="20"/>
        </w:rPr>
        <w:t xml:space="preserve">43. В договоре водоотведения, предусматривающем отведение (прием) поверхностных сточных вод, определяются точки приема поверхностных сточных вод.</w:t>
      </w:r>
    </w:p>
    <w:p>
      <w:pPr>
        <w:pStyle w:val="0"/>
        <w:spacing w:before="200" w:line-rule="auto"/>
        <w:ind w:firstLine="540"/>
        <w:jc w:val="both"/>
      </w:pPr>
      <w:r>
        <w:rPr>
          <w:sz w:val="20"/>
        </w:rP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w:history="0" r:id="rId146"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w:t>
      </w:r>
    </w:p>
    <w:p>
      <w:pPr>
        <w:pStyle w:val="0"/>
        <w:jc w:val="both"/>
      </w:pPr>
      <w:r>
        <w:rPr>
          <w:sz w:val="20"/>
        </w:rPr>
        <w:t xml:space="preserve">(в ред. </w:t>
      </w:r>
      <w:hyperlink w:history="0" r:id="rId147"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w:history="0" r:id="rId148"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по транспортировке холодной воды, </w:t>
      </w:r>
      <w:hyperlink w:history="0" r:id="rId149"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типовым договором</w:t>
        </w:r>
      </w:hyperlink>
      <w:r>
        <w:rPr>
          <w:sz w:val="20"/>
        </w:rPr>
        <w:t xml:space="preserve"> по транспортировке сточных вод.</w:t>
      </w:r>
    </w:p>
    <w:p>
      <w:pPr>
        <w:pStyle w:val="0"/>
        <w:jc w:val="both"/>
      </w:pPr>
      <w:r>
        <w:rPr>
          <w:sz w:val="20"/>
        </w:rPr>
        <w:t xml:space="preserve">(в ред. </w:t>
      </w:r>
      <w:hyperlink w:history="0" r:id="rId150"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Критерии, установленные п. 45(1), применяются с 01.09.2022. До 31.08.2022 транзитными признаются организации, в отношении которых утверждены тарифы на оказание услуг по транспортировке холодной и горячей воды, сточных вод (</w:t>
            </w:r>
            <w:r>
              <w:rPr>
                <w:sz w:val="20"/>
                <w:color w:val="392c69"/>
              </w:rPr>
              <w:t xml:space="preserve">Постановление</w:t>
            </w:r>
            <w:r>
              <w:rPr>
                <w:sz w:val="20"/>
                <w:color w:val="392c69"/>
              </w:rPr>
              <w:t xml:space="preserve"> Правительства РФ от 23.11.2021 N 2009).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01.01.2028 п. 45(1) утрачивает силу (</w:t>
            </w:r>
            <w:hyperlink w:history="0" r:id="rId151"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23.11.2021 N 2009).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4" w:name="P294"/>
    <w:bookmarkEnd w:id="294"/>
    <w:p>
      <w:pPr>
        <w:pStyle w:val="0"/>
        <w:spacing w:before="260" w:line-rule="auto"/>
        <w:ind w:firstLine="540"/>
        <w:jc w:val="both"/>
      </w:pPr>
      <w:r>
        <w:rPr>
          <w:sz w:val="20"/>
        </w:rPr>
        <w:t xml:space="preserve">45(1). Отнесение собственников или иных законных владельцев водопроводных и (или) канализационных сетей и (или) сооружений на них к транзитным организациям осуществляется при их соответствии одному из критериев, указанных в </w:t>
      </w:r>
      <w:hyperlink w:history="0" w:anchor="P313" w:tooltip="45(2). Транзитными организациями признаются организации, соответствующие одному из следующих критериев:">
        <w:r>
          <w:rPr>
            <w:sz w:val="20"/>
            <w:color w:val="0000ff"/>
          </w:rPr>
          <w:t xml:space="preserve">пункте 45(2)</w:t>
        </w:r>
      </w:hyperlink>
      <w:r>
        <w:rPr>
          <w:sz w:val="20"/>
        </w:rPr>
        <w:t xml:space="preserve"> настоящих Правил, либо в совокупности следующим критериям на дату подачи заявления об установлении цен (тарифов):</w:t>
      </w:r>
    </w:p>
    <w:p>
      <w:pPr>
        <w:pStyle w:val="0"/>
        <w:spacing w:before="200" w:line-rule="auto"/>
        <w:ind w:firstLine="540"/>
        <w:jc w:val="both"/>
      </w:pPr>
      <w:r>
        <w:rPr>
          <w:sz w:val="20"/>
        </w:rPr>
        <w:t xml:space="preserve">а) владение на праве собственности и (или) на ином законном основании на срок более 12 месяцев водопроводными и (или) канализационными сетями, используемыми для оказания услуг по транспортировке холодной воды и (или) сточных вод в целях холодного водоснабжения и (или) водоотведения абонентов гарантирующей организации (иной организации, осуществляющей холодное водоснабжение и (или) водоотведение), при этом неразрывная протяженность участков указанных сетей в пределах одной централизованной системы водоснабжения и (или) водоотведения составляет:</w:t>
      </w:r>
    </w:p>
    <w:p>
      <w:pPr>
        <w:pStyle w:val="0"/>
        <w:spacing w:before="200" w:line-rule="auto"/>
        <w:ind w:firstLine="540"/>
        <w:jc w:val="both"/>
      </w:pPr>
      <w:r>
        <w:rPr>
          <w:sz w:val="20"/>
        </w:rPr>
        <w:t xml:space="preserve">для гг. Москвы и Санкт-Петербурга, в пределах которых она расположена, не менее 10 километров (определяется отдельно для водопроводных и канализационных сетей);</w:t>
      </w:r>
    </w:p>
    <w:p>
      <w:pPr>
        <w:pStyle w:val="0"/>
        <w:spacing w:before="200" w:line-rule="auto"/>
        <w:ind w:firstLine="540"/>
        <w:jc w:val="both"/>
      </w:pPr>
      <w:r>
        <w:rPr>
          <w:sz w:val="20"/>
        </w:rPr>
        <w:t xml:space="preserve">для поселений, муниципальных округов, городских округов, в пределах которых она расположена, с суммарной численностью населения 1 млн. человек и более не менее 7 километров (определяется отдельно для водопроводных и канализационных сетей);</w:t>
      </w:r>
    </w:p>
    <w:p>
      <w:pPr>
        <w:pStyle w:val="0"/>
        <w:jc w:val="both"/>
      </w:pPr>
      <w:r>
        <w:rPr>
          <w:sz w:val="20"/>
        </w:rPr>
        <w:t xml:space="preserve">(в ред. </w:t>
      </w:r>
      <w:hyperlink w:history="0" r:id="rId152"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для поселений, муниципальных округов, городских округов, в пределах которых она расположена, с суммарной численностью населения от 500 тыс. человек до 1 млн. человек не менее 3 километров (определяется отдельно для водопроводных и канализационных сетей);</w:t>
      </w:r>
    </w:p>
    <w:p>
      <w:pPr>
        <w:pStyle w:val="0"/>
        <w:jc w:val="both"/>
      </w:pPr>
      <w:r>
        <w:rPr>
          <w:sz w:val="20"/>
        </w:rPr>
        <w:t xml:space="preserve">(в ред. </w:t>
      </w:r>
      <w:hyperlink w:history="0" r:id="rId153"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для поселений, муниципальных округов, городских округов, в пределах которых она расположена, с суммарной численностью населения от 250 тыс. человек до 500 тыс. человек не менее 1 километра (определяется отдельно для водопроводных и канализационных сетей);</w:t>
      </w:r>
    </w:p>
    <w:p>
      <w:pPr>
        <w:pStyle w:val="0"/>
        <w:jc w:val="both"/>
      </w:pPr>
      <w:r>
        <w:rPr>
          <w:sz w:val="20"/>
        </w:rPr>
        <w:t xml:space="preserve">(в ред. </w:t>
      </w:r>
      <w:hyperlink w:history="0" r:id="rId154"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для поселений, муниципальных округов, городских округов, в пределах которых она расположена, с суммарной численностью населения менее 250 тыс. человек не менее 500 метров (определяется отдельно для водопроводных и канализационных сетей);</w:t>
      </w:r>
    </w:p>
    <w:p>
      <w:pPr>
        <w:pStyle w:val="0"/>
        <w:jc w:val="both"/>
      </w:pPr>
      <w:r>
        <w:rPr>
          <w:sz w:val="20"/>
        </w:rPr>
        <w:t xml:space="preserve">(в ред. </w:t>
      </w:r>
      <w:hyperlink w:history="0" r:id="rId155"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б) доля максимальной величины мощности (нагрузки) водопроводных и (или) канализационных сетей и (или) сооружений на них, предназначенных для водоснабжения и (или) водоотведения на собственные нужды юридических лиц или индивидуальных предпринимателей, являющихся собственниками или иными законными владельцами водопроводных и (или) канализационных сетей и (или) сооружений на них, не превышает 20 процентов общей максимальной величины мощности (нагрузки) водопроводных и (или) канализационных сетей и (или) сооружений на них, принадлежащих на праве собственности и (или) на ином законном основании указанным юридическим лицам или индивидуальным предпринимателям;</w:t>
      </w:r>
    </w:p>
    <w:p>
      <w:pPr>
        <w:pStyle w:val="0"/>
        <w:spacing w:before="200" w:line-rule="auto"/>
        <w:ind w:firstLine="540"/>
        <w:jc w:val="both"/>
      </w:pPr>
      <w:r>
        <w:rPr>
          <w:sz w:val="20"/>
        </w:rPr>
        <w:t xml:space="preserve">в) 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срок не менее расчетного периода регулирования;</w:t>
      </w:r>
    </w:p>
    <w:p>
      <w:pPr>
        <w:pStyle w:val="0"/>
        <w:spacing w:before="200" w:line-rule="auto"/>
        <w:ind w:firstLine="540"/>
        <w:jc w:val="both"/>
      </w:pPr>
      <w:r>
        <w:rPr>
          <w:sz w:val="20"/>
        </w:rPr>
        <w:t xml:space="preserve">г) наличие официального сайта в информационно-телекоммуникационной сети "Интернет".</w:t>
      </w:r>
    </w:p>
    <w:p>
      <w:pPr>
        <w:pStyle w:val="0"/>
        <w:jc w:val="both"/>
      </w:pPr>
      <w:r>
        <w:rPr>
          <w:sz w:val="20"/>
        </w:rPr>
        <w:t xml:space="preserve">(п. 45(1) введен </w:t>
      </w:r>
      <w:hyperlink w:history="0" r:id="rId156"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23.11.2021 N 2009)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01.01.2028 п. 45(2) утрачивает силу (</w:t>
            </w:r>
            <w:hyperlink w:history="0" r:id="rId157"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23.11.2021 N 2009).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Критерии, установленные п. 45(2), применяются с 01.09.2022. До 31.08.2022 транзитными признаются организации, в отношении которых утверждены тарифы на оказание услуг по транспортировке холодной и горячей воды, сточных вод (</w:t>
            </w:r>
            <w:r>
              <w:rPr>
                <w:sz w:val="20"/>
                <w:color w:val="392c69"/>
              </w:rPr>
              <w:t xml:space="preserve">Постановление</w:t>
            </w:r>
            <w:r>
              <w:rPr>
                <w:sz w:val="20"/>
                <w:color w:val="392c69"/>
              </w:rPr>
              <w:t xml:space="preserve"> Правительства РФ от 23.11.2021 N 2009).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3" w:name="P313"/>
    <w:bookmarkEnd w:id="313"/>
    <w:p>
      <w:pPr>
        <w:pStyle w:val="0"/>
        <w:spacing w:before="260" w:line-rule="auto"/>
        <w:ind w:firstLine="540"/>
        <w:jc w:val="both"/>
      </w:pPr>
      <w:r>
        <w:rPr>
          <w:sz w:val="20"/>
        </w:rPr>
        <w:t xml:space="preserve">45(2). Транзитными организациями признаются организации, соответствующие одному из следующих критериев:</w:t>
      </w:r>
    </w:p>
    <w:p>
      <w:pPr>
        <w:pStyle w:val="0"/>
        <w:spacing w:before="200" w:line-rule="auto"/>
        <w:ind w:firstLine="540"/>
        <w:jc w:val="both"/>
      </w:pPr>
      <w:r>
        <w:rPr>
          <w:sz w:val="20"/>
        </w:rPr>
        <w:t xml:space="preserve">а) организация, осуществляющая холодное водоснабжение и (или) водоотведение, определенная решением органа местного самоуправления,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pPr>
        <w:pStyle w:val="0"/>
        <w:spacing w:before="200" w:line-rule="auto"/>
        <w:ind w:firstLine="540"/>
        <w:jc w:val="both"/>
      </w:pPr>
      <w:r>
        <w:rPr>
          <w:sz w:val="20"/>
        </w:rPr>
        <w:t xml:space="preserve">б) организация, заключившая концессионное соглашение, объектом которого является водопроводные и (или) канализационные сети и (или) сооружения на них, в части водопроводных и (или) канализационных сетей и (или) сооружений на них, переданных во владение и пользование по концессионному соглашению. Если такая организация является собственником или иным законным владельцем иных водопроводных и (или) канализационных сетей и (или) сооружений на них, то в части иных водопроводных и (или) канализационных сетей и (или) сооружений на них такая организация признается транзитной организацией при ее соответствии критериям, указанным в </w:t>
      </w:r>
      <w:hyperlink w:history="0" w:anchor="P294" w:tooltip="45(1). Отнесение собственников или иных законных владельцев водопроводных и (или) канализационных сетей и (или) сооружений на них к транзитным организациям осуществляется при их соответствии одному из критериев, указанных в пункте 45(2) настоящих Правил, либо в совокупности следующим критериям на дату подачи заявления об установлении цен (тарифов):">
        <w:r>
          <w:rPr>
            <w:sz w:val="20"/>
            <w:color w:val="0000ff"/>
          </w:rPr>
          <w:t xml:space="preserve">пункте 45(1)</w:t>
        </w:r>
      </w:hyperlink>
      <w:r>
        <w:rPr>
          <w:sz w:val="20"/>
        </w:rPr>
        <w:t xml:space="preserve"> настоящих Правил;</w:t>
      </w:r>
    </w:p>
    <w:p>
      <w:pPr>
        <w:pStyle w:val="0"/>
        <w:spacing w:before="200" w:line-rule="auto"/>
        <w:ind w:firstLine="540"/>
        <w:jc w:val="both"/>
      </w:pPr>
      <w:r>
        <w:rPr>
          <w:sz w:val="20"/>
        </w:rPr>
        <w:t xml:space="preserve">в) организация, осуществляющая транспортировку воды насосными станциями или иными сооружениями, предназначенными для подъема холодной воды, которые одновременно являются инженерными сооружениями, используемыми в целях теплоснабжения или горячего водоснабжения, а также организация, владеющая на праве собственности или ином законном основании источником комбинированной выработки электрической и тепловой энергии на территории муниципального образования, в границах которого располагается система холодного водоснабжения и (или) водоотведения;</w:t>
      </w:r>
    </w:p>
    <w:p>
      <w:pPr>
        <w:pStyle w:val="0"/>
        <w:spacing w:before="200" w:line-rule="auto"/>
        <w:ind w:firstLine="540"/>
        <w:jc w:val="both"/>
      </w:pPr>
      <w:r>
        <w:rPr>
          <w:sz w:val="20"/>
        </w:rPr>
        <w:t xml:space="preserve">г) юридическое лицо или индивидуальный предприниматель, являющийся собственником или иным законным владельцем водопроводных и (или) канализационных сетей и (или) сооружений на них, с использованием которых обеспечивается транспортировка более 50 процентов объема холодной воды или сточных вод общего объема холодной воды или сточных вод централизованной системы холодного водоснабжения и (или) водоотведения.</w:t>
      </w:r>
    </w:p>
    <w:p>
      <w:pPr>
        <w:pStyle w:val="0"/>
        <w:jc w:val="both"/>
      </w:pPr>
      <w:r>
        <w:rPr>
          <w:sz w:val="20"/>
        </w:rPr>
        <w:t xml:space="preserve">(п. 45(2) введен </w:t>
      </w:r>
      <w:hyperlink w:history="0" r:id="rId158" w:tooltip="Постановление Правительства РФ от 23.11.2021 N 2009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23.11.2021 N 2009)</w:t>
      </w:r>
    </w:p>
    <w:p>
      <w:pPr>
        <w:pStyle w:val="0"/>
        <w:spacing w:before="200" w:line-rule="auto"/>
        <w:ind w:firstLine="540"/>
        <w:jc w:val="both"/>
      </w:pPr>
      <w:r>
        <w:rPr>
          <w:sz w:val="20"/>
        </w:rPr>
        <w:t xml:space="preserve">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pPr>
        <w:pStyle w:val="0"/>
        <w:spacing w:before="200" w:line-rule="auto"/>
        <w:ind w:firstLine="540"/>
        <w:jc w:val="both"/>
      </w:pPr>
      <w:r>
        <w:rPr>
          <w:sz w:val="20"/>
        </w:rPr>
        <w:t xml:space="preserve">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pPr>
        <w:pStyle w:val="0"/>
        <w:spacing w:before="200" w:line-rule="auto"/>
        <w:ind w:firstLine="540"/>
        <w:jc w:val="both"/>
      </w:pPr>
      <w:r>
        <w:rPr>
          <w:sz w:val="20"/>
        </w:rPr>
        <w:t xml:space="preserve">48. Существенными условиями договора по транспортировке холодной воды являются:</w:t>
      </w:r>
    </w:p>
    <w:p>
      <w:pPr>
        <w:pStyle w:val="0"/>
        <w:spacing w:before="200" w:line-rule="auto"/>
        <w:ind w:firstLine="540"/>
        <w:jc w:val="both"/>
      </w:pPr>
      <w:r>
        <w:rPr>
          <w:sz w:val="20"/>
        </w:rPr>
        <w:t xml:space="preserve">а) предмет договора;</w:t>
      </w:r>
    </w:p>
    <w:p>
      <w:pPr>
        <w:pStyle w:val="0"/>
        <w:spacing w:before="200" w:line-rule="auto"/>
        <w:ind w:firstLine="540"/>
        <w:jc w:val="both"/>
      </w:pPr>
      <w:r>
        <w:rPr>
          <w:sz w:val="20"/>
        </w:rPr>
        <w:t xml:space="preserve">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pPr>
        <w:pStyle w:val="0"/>
        <w:spacing w:before="200" w:line-rule="auto"/>
        <w:ind w:firstLine="540"/>
        <w:jc w:val="both"/>
      </w:pPr>
      <w:r>
        <w:rPr>
          <w:sz w:val="20"/>
        </w:rPr>
        <w:t xml:space="preserve">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pPr>
        <w:pStyle w:val="0"/>
        <w:spacing w:before="200" w:line-rule="auto"/>
        <w:ind w:firstLine="540"/>
        <w:jc w:val="both"/>
      </w:pPr>
      <w:r>
        <w:rPr>
          <w:sz w:val="20"/>
        </w:rPr>
        <w:t xml:space="preserve">г) допустимые изменения качества холодной воды при ее транспортировке, допустимый уровень потерь воды при транспортировке;</w:t>
      </w:r>
    </w:p>
    <w:p>
      <w:pPr>
        <w:pStyle w:val="0"/>
        <w:spacing w:before="200" w:line-rule="auto"/>
        <w:ind w:firstLine="540"/>
        <w:jc w:val="both"/>
      </w:pPr>
      <w:r>
        <w:rPr>
          <w:sz w:val="20"/>
        </w:rPr>
        <w:t xml:space="preserve">д) условия прекращения или ограничения транспортировки холодной воды, в том числе на период ремонтных работ;</w:t>
      </w:r>
    </w:p>
    <w:p>
      <w:pPr>
        <w:pStyle w:val="0"/>
        <w:spacing w:before="200" w:line-rule="auto"/>
        <w:ind w:firstLine="540"/>
        <w:jc w:val="both"/>
      </w:pPr>
      <w:r>
        <w:rPr>
          <w:sz w:val="20"/>
        </w:rPr>
        <w:t xml:space="preserve">е) условия содержания водопроводных сетей холодного водоснабжения и сооружений на них, состав и сроки проведения регламентных технических работ;</w:t>
      </w:r>
    </w:p>
    <w:p>
      <w:pPr>
        <w:pStyle w:val="0"/>
        <w:spacing w:before="200" w:line-rule="auto"/>
        <w:ind w:firstLine="540"/>
        <w:jc w:val="both"/>
      </w:pPr>
      <w:r>
        <w:rPr>
          <w:sz w:val="20"/>
        </w:rPr>
        <w:t xml:space="preserve">ж) порядок учета поданной (полученной) холодной воды;</w:t>
      </w:r>
    </w:p>
    <w:p>
      <w:pPr>
        <w:pStyle w:val="0"/>
        <w:spacing w:before="200" w:line-rule="auto"/>
        <w:ind w:firstLine="540"/>
        <w:jc w:val="both"/>
      </w:pPr>
      <w:r>
        <w:rPr>
          <w:sz w:val="20"/>
        </w:rPr>
        <w:t xml:space="preserve">з) сроки и порядок оплаты услуг по транспортировке холодной воды;</w:t>
      </w:r>
    </w:p>
    <w:p>
      <w:pPr>
        <w:pStyle w:val="0"/>
        <w:spacing w:before="200" w:line-rule="auto"/>
        <w:ind w:firstLine="540"/>
        <w:jc w:val="both"/>
      </w:pPr>
      <w:r>
        <w:rPr>
          <w:sz w:val="20"/>
        </w:rPr>
        <w:t xml:space="preserve">и) права и обязанности сторон по договору;</w:t>
      </w:r>
    </w:p>
    <w:p>
      <w:pPr>
        <w:pStyle w:val="0"/>
        <w:spacing w:before="200" w:line-rule="auto"/>
        <w:ind w:firstLine="540"/>
        <w:jc w:val="both"/>
      </w:pPr>
      <w:r>
        <w:rPr>
          <w:sz w:val="20"/>
        </w:rPr>
        <w:t xml:space="preserve">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pPr>
        <w:pStyle w:val="0"/>
        <w:spacing w:before="200" w:line-rule="auto"/>
        <w:ind w:firstLine="540"/>
        <w:jc w:val="both"/>
      </w:pPr>
      <w:r>
        <w:rPr>
          <w:sz w:val="20"/>
        </w:rPr>
        <w:t xml:space="preserve">л) места отбора проб холодной воды;</w:t>
      </w:r>
    </w:p>
    <w:p>
      <w:pPr>
        <w:pStyle w:val="0"/>
        <w:spacing w:before="200" w:line-rule="auto"/>
        <w:ind w:firstLine="540"/>
        <w:jc w:val="both"/>
      </w:pPr>
      <w:r>
        <w:rPr>
          <w:sz w:val="20"/>
        </w:rPr>
        <w:t xml:space="preserve">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pPr>
        <w:pStyle w:val="0"/>
        <w:spacing w:before="200" w:line-rule="auto"/>
        <w:ind w:firstLine="540"/>
        <w:jc w:val="both"/>
      </w:pPr>
      <w:r>
        <w:rPr>
          <w:sz w:val="20"/>
        </w:rPr>
        <w:t xml:space="preserve">н) ответственность сторон в соответствии с договором по транспортировке холодной воды.</w:t>
      </w:r>
    </w:p>
    <w:p>
      <w:pPr>
        <w:pStyle w:val="0"/>
        <w:spacing w:before="200" w:line-rule="auto"/>
        <w:ind w:firstLine="540"/>
        <w:jc w:val="both"/>
      </w:pPr>
      <w:r>
        <w:rPr>
          <w:sz w:val="20"/>
        </w:rPr>
        <w:t xml:space="preserve">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pPr>
        <w:pStyle w:val="0"/>
        <w:spacing w:before="200" w:line-rule="auto"/>
        <w:ind w:firstLine="540"/>
        <w:jc w:val="both"/>
      </w:pPr>
      <w:r>
        <w:rPr>
          <w:sz w:val="20"/>
        </w:rPr>
        <w:t xml:space="preserve">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(в ред. </w:t>
      </w:r>
      <w:hyperlink w:history="0" r:id="rId159"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pPr>
        <w:pStyle w:val="0"/>
        <w:spacing w:before="200" w:line-rule="auto"/>
        <w:ind w:firstLine="540"/>
        <w:jc w:val="both"/>
      </w:pPr>
      <w:r>
        <w:rPr>
          <w:sz w:val="20"/>
        </w:rP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w:history="0" r:id="rId160"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 водоснабжении и водоотведении" и оплачивать услуги по транспортировке сточных вод.</w:t>
      </w:r>
    </w:p>
    <w:p>
      <w:pPr>
        <w:pStyle w:val="0"/>
        <w:jc w:val="both"/>
      </w:pPr>
      <w:r>
        <w:rPr>
          <w:sz w:val="20"/>
        </w:rPr>
        <w:t xml:space="preserve">(в ред. Постановлений Правительства РФ от 03.11.2016 </w:t>
      </w:r>
      <w:hyperlink w:history="0" r:id="rId161"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162"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52. Существенными условиями договора по транспортировке сточных вод являются:</w:t>
      </w:r>
    </w:p>
    <w:p>
      <w:pPr>
        <w:pStyle w:val="0"/>
        <w:spacing w:before="200" w:line-rule="auto"/>
        <w:ind w:firstLine="540"/>
        <w:jc w:val="both"/>
      </w:pPr>
      <w:r>
        <w:rPr>
          <w:sz w:val="20"/>
        </w:rPr>
        <w:t xml:space="preserve">а) предмет договора;</w:t>
      </w:r>
    </w:p>
    <w:p>
      <w:pPr>
        <w:pStyle w:val="0"/>
        <w:spacing w:before="200" w:line-rule="auto"/>
        <w:ind w:firstLine="540"/>
        <w:jc w:val="both"/>
      </w:pPr>
      <w:r>
        <w:rPr>
          <w:sz w:val="20"/>
        </w:rPr>
        <w:t xml:space="preserve">б) режим приема (отведения) сточных вод;</w:t>
      </w:r>
    </w:p>
    <w:p>
      <w:pPr>
        <w:pStyle w:val="0"/>
        <w:spacing w:before="200" w:line-rule="auto"/>
        <w:ind w:firstLine="540"/>
        <w:jc w:val="both"/>
      </w:pPr>
      <w:r>
        <w:rPr>
          <w:sz w:val="20"/>
        </w:rPr>
        <w:t xml:space="preserve">в) условия и порядок прекращения или ограничения приема (отведения) сточных вод, в том числе на период ремонтных работ;</w:t>
      </w:r>
    </w:p>
    <w:p>
      <w:pPr>
        <w:pStyle w:val="0"/>
        <w:spacing w:before="200" w:line-rule="auto"/>
        <w:ind w:firstLine="540"/>
        <w:jc w:val="both"/>
      </w:pPr>
      <w:r>
        <w:rPr>
          <w:sz w:val="20"/>
        </w:rPr>
        <w:t xml:space="preserve">г) порядок учета отводимых сточных вод и контроль за составом и свойствами отводимых сточных вод;</w:t>
      </w:r>
    </w:p>
    <w:p>
      <w:pPr>
        <w:pStyle w:val="0"/>
        <w:spacing w:before="200" w:line-rule="auto"/>
        <w:ind w:firstLine="540"/>
        <w:jc w:val="both"/>
      </w:pPr>
      <w:r>
        <w:rPr>
          <w:sz w:val="20"/>
        </w:rPr>
        <w:t xml:space="preserve">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pPr>
        <w:pStyle w:val="0"/>
        <w:spacing w:before="200" w:line-rule="auto"/>
        <w:ind w:firstLine="540"/>
        <w:jc w:val="both"/>
      </w:pPr>
      <w:r>
        <w:rPr>
          <w:sz w:val="20"/>
        </w:rPr>
        <w:t xml:space="preserve">е) сроки и порядок оплаты оказанных услуг по договору;</w:t>
      </w:r>
    </w:p>
    <w:p>
      <w:pPr>
        <w:pStyle w:val="0"/>
        <w:spacing w:before="200" w:line-rule="auto"/>
        <w:ind w:firstLine="540"/>
        <w:jc w:val="both"/>
      </w:pPr>
      <w:r>
        <w:rPr>
          <w:sz w:val="20"/>
        </w:rPr>
        <w:t xml:space="preserve">ж) права и обязанности сторон по договору;</w:t>
      </w:r>
    </w:p>
    <w:p>
      <w:pPr>
        <w:pStyle w:val="0"/>
        <w:spacing w:before="200" w:line-rule="auto"/>
        <w:ind w:firstLine="540"/>
        <w:jc w:val="both"/>
      </w:pPr>
      <w:r>
        <w:rPr>
          <w:sz w:val="20"/>
        </w:rPr>
        <w:t xml:space="preserve">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pPr>
        <w:pStyle w:val="0"/>
        <w:spacing w:before="200" w:line-rule="auto"/>
        <w:ind w:firstLine="540"/>
        <w:jc w:val="both"/>
      </w:pPr>
      <w:r>
        <w:rPr>
          <w:sz w:val="20"/>
        </w:rPr>
        <w:t xml:space="preserve">и) порядок контроля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требований;</w:t>
      </w:r>
    </w:p>
    <w:p>
      <w:pPr>
        <w:pStyle w:val="0"/>
        <w:jc w:val="both"/>
      </w:pPr>
      <w:r>
        <w:rPr>
          <w:sz w:val="20"/>
        </w:rPr>
        <w:t xml:space="preserve">(в ред. Постановлений Правительства РФ от 03.11.2016 </w:t>
      </w:r>
      <w:hyperlink w:history="0" r:id="rId163"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164"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к) ответственность сторон по договору.</w:t>
      </w:r>
    </w:p>
    <w:p>
      <w:pPr>
        <w:pStyle w:val="0"/>
        <w:spacing w:before="200" w:line-rule="auto"/>
        <w:ind w:firstLine="540"/>
        <w:jc w:val="both"/>
      </w:pPr>
      <w:r>
        <w:rPr>
          <w:sz w:val="20"/>
        </w:rPr>
        <w:t xml:space="preserve">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pPr>
        <w:pStyle w:val="0"/>
        <w:spacing w:before="200" w:line-rule="auto"/>
        <w:ind w:firstLine="540"/>
        <w:jc w:val="both"/>
      </w:pPr>
      <w:r>
        <w:rPr>
          <w:sz w:val="20"/>
        </w:rPr>
        <w:t xml:space="preserve">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(в ред. </w:t>
      </w:r>
      <w:hyperlink w:history="0" r:id="rId165"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bookmarkStart w:id="357" w:name="P357"/>
    <w:bookmarkEnd w:id="357"/>
    <w:p>
      <w:pPr>
        <w:pStyle w:val="0"/>
        <w:spacing w:before="200" w:line-rule="auto"/>
        <w:ind w:firstLine="540"/>
        <w:jc w:val="both"/>
      </w:pPr>
      <w:r>
        <w:rPr>
          <w:sz w:val="20"/>
        </w:rPr>
        <w:t xml:space="preserve">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pPr>
        <w:pStyle w:val="0"/>
        <w:spacing w:before="200" w:line-rule="auto"/>
        <w:ind w:firstLine="540"/>
        <w:jc w:val="both"/>
      </w:pPr>
      <w:r>
        <w:rPr>
          <w:sz w:val="20"/>
        </w:rPr>
        <w:t xml:space="preserve">а) копии учредительных документов транзитной организации, свидетельства о постановке на учет в налоговых органах;</w:t>
      </w:r>
    </w:p>
    <w:bookmarkStart w:id="359" w:name="P359"/>
    <w:bookmarkEnd w:id="359"/>
    <w:p>
      <w:pPr>
        <w:pStyle w:val="0"/>
        <w:spacing w:before="200" w:line-rule="auto"/>
        <w:ind w:firstLine="540"/>
        <w:jc w:val="both"/>
      </w:pPr>
      <w:r>
        <w:rPr>
          <w:sz w:val="20"/>
        </w:rPr>
        <w:t xml:space="preserve">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pPr>
        <w:pStyle w:val="0"/>
        <w:spacing w:before="200" w:line-rule="auto"/>
        <w:ind w:firstLine="540"/>
        <w:jc w:val="both"/>
      </w:pPr>
      <w:r>
        <w:rPr>
          <w:sz w:val="20"/>
        </w:rPr>
        <w:t xml:space="preserve">в) копии технических паспортов на водопроводные и (или) канализационные сети, составленные соответствующими уполномоченными органами;</w:t>
      </w:r>
    </w:p>
    <w:p>
      <w:pPr>
        <w:pStyle w:val="0"/>
        <w:spacing w:before="200" w:line-rule="auto"/>
        <w:ind w:firstLine="540"/>
        <w:jc w:val="both"/>
      </w:pPr>
      <w:r>
        <w:rPr>
          <w:sz w:val="20"/>
        </w:rPr>
        <w:t xml:space="preserve">г) копии исполнительной документации на водопроводные и (или) канализационные сети;</w:t>
      </w:r>
    </w:p>
    <w:bookmarkStart w:id="362" w:name="P362"/>
    <w:bookmarkEnd w:id="362"/>
    <w:p>
      <w:pPr>
        <w:pStyle w:val="0"/>
        <w:spacing w:before="200" w:line-rule="auto"/>
        <w:ind w:firstLine="540"/>
        <w:jc w:val="both"/>
      </w:pPr>
      <w:r>
        <w:rPr>
          <w:sz w:val="20"/>
        </w:rPr>
        <w:t xml:space="preserve">д) схемы водопроводных и (или) канализационных сетей.</w:t>
      </w:r>
    </w:p>
    <w:p>
      <w:pPr>
        <w:pStyle w:val="0"/>
        <w:jc w:val="both"/>
      </w:pPr>
      <w:r>
        <w:rPr>
          <w:sz w:val="20"/>
        </w:rPr>
        <w:t xml:space="preserve">(п. 55 в ред. </w:t>
      </w:r>
      <w:hyperlink w:history="0" r:id="rId16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55(1). Транзитная организация в срок не позднее 10 рабочих дней с даты получения запроса, указанного в </w:t>
      </w:r>
      <w:hyperlink w:history="0" w:anchor="P357" w:tooltip="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
        <w:r>
          <w:rPr>
            <w:sz w:val="20"/>
            <w:color w:val="0000ff"/>
          </w:rPr>
          <w:t xml:space="preserve">пункте 55</w:t>
        </w:r>
      </w:hyperlink>
      <w:r>
        <w:rPr>
          <w:sz w:val="20"/>
        </w:rPr>
        <w:t xml:space="preserve"> настоящих Правил, направляет организации водопроводно-канализационного хозяйства (гарантирующей организации) документы, предусмотренные </w:t>
      </w:r>
      <w:hyperlink w:history="0" w:anchor="P357" w:tooltip="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
        <w:r>
          <w:rPr>
            <w:sz w:val="20"/>
            <w:color w:val="0000ff"/>
          </w:rPr>
          <w:t xml:space="preserve">пунктом 55</w:t>
        </w:r>
      </w:hyperlink>
      <w:r>
        <w:rPr>
          <w:sz w:val="20"/>
        </w:rPr>
        <w:t xml:space="preserve"> настоящих Правил.</w:t>
      </w:r>
    </w:p>
    <w:p>
      <w:pPr>
        <w:pStyle w:val="0"/>
        <w:jc w:val="both"/>
      </w:pPr>
      <w:r>
        <w:rPr>
          <w:sz w:val="20"/>
        </w:rPr>
        <w:t xml:space="preserve">(п. 55(1) введен </w:t>
      </w:r>
      <w:hyperlink w:history="0" r:id="rId167"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bookmarkStart w:id="366" w:name="P366"/>
    <w:bookmarkEnd w:id="366"/>
    <w:p>
      <w:pPr>
        <w:pStyle w:val="0"/>
        <w:spacing w:before="200" w:line-rule="auto"/>
        <w:ind w:firstLine="540"/>
        <w:jc w:val="both"/>
      </w:pPr>
      <w:r>
        <w:rPr>
          <w:sz w:val="20"/>
        </w:rPr>
        <w:t xml:space="preserve">55(2). Организация водопроводно-канализационного хозяйства (гарантирующая организация) в течение 30 календарных дней после получения документов, указанных в </w:t>
      </w:r>
      <w:hyperlink w:history="0" w:anchor="P357" w:tooltip="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
        <w:r>
          <w:rPr>
            <w:sz w:val="20"/>
            <w:color w:val="0000ff"/>
          </w:rPr>
          <w:t xml:space="preserve">пункте 55</w:t>
        </w:r>
      </w:hyperlink>
      <w:r>
        <w:rPr>
          <w:sz w:val="20"/>
        </w:rPr>
        <w:t xml:space="preserve">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pPr>
        <w:pStyle w:val="0"/>
        <w:spacing w:before="200" w:line-rule="auto"/>
        <w:ind w:firstLine="540"/>
        <w:jc w:val="both"/>
      </w:pPr>
      <w:r>
        <w:rPr>
          <w:sz w:val="20"/>
        </w:rPr>
        <w:t xml:space="preserve">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w:t>
      </w:r>
      <w:hyperlink w:history="0" w:anchor="P359" w:tooltip="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
        <w:r>
          <w:rPr>
            <w:sz w:val="20"/>
            <w:color w:val="0000ff"/>
          </w:rPr>
          <w:t xml:space="preserve">подпунктах "б"</w:t>
        </w:r>
      </w:hyperlink>
      <w:r>
        <w:rPr>
          <w:sz w:val="20"/>
        </w:rPr>
        <w:t xml:space="preserve"> - </w:t>
      </w:r>
      <w:hyperlink w:history="0" w:anchor="P362" w:tooltip="д) схемы водопроводных и (или) канализационных сетей.">
        <w:r>
          <w:rPr>
            <w:sz w:val="20"/>
            <w:color w:val="0000ff"/>
          </w:rPr>
          <w:t xml:space="preserve">"д" пункта 55</w:t>
        </w:r>
      </w:hyperlink>
      <w:r>
        <w:rPr>
          <w:sz w:val="20"/>
        </w:rPr>
        <w:t xml:space="preserve">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pPr>
        <w:pStyle w:val="0"/>
        <w:spacing w:before="200" w:line-rule="auto"/>
        <w:ind w:firstLine="540"/>
        <w:jc w:val="both"/>
      </w:pPr>
      <w:r>
        <w:rPr>
          <w:sz w:val="20"/>
        </w:rPr>
        <w:t xml:space="preserve">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pPr>
        <w:pStyle w:val="0"/>
        <w:spacing w:before="200" w:line-rule="auto"/>
        <w:ind w:firstLine="540"/>
        <w:jc w:val="both"/>
      </w:pPr>
      <w:r>
        <w:rPr>
          <w:sz w:val="20"/>
        </w:rPr>
        <w:t xml:space="preserve">определяет порядок учета объемов поданной воды (отведенных сточных вод);</w:t>
      </w:r>
    </w:p>
    <w:p>
      <w:pPr>
        <w:pStyle w:val="0"/>
        <w:spacing w:before="200" w:line-rule="auto"/>
        <w:ind w:firstLine="540"/>
        <w:jc w:val="both"/>
      </w:pPr>
      <w:r>
        <w:rPr>
          <w:sz w:val="20"/>
        </w:rPr>
        <w:t xml:space="preserve">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pPr>
        <w:pStyle w:val="0"/>
        <w:spacing w:before="200" w:line-rule="auto"/>
        <w:ind w:firstLine="540"/>
        <w:jc w:val="both"/>
      </w:pPr>
      <w:r>
        <w:rPr>
          <w:sz w:val="20"/>
        </w:rPr>
        <w:t xml:space="preserve">По результатам обследования составляется акт о результатах обследования, содержащий:</w:t>
      </w:r>
    </w:p>
    <w:p>
      <w:pPr>
        <w:pStyle w:val="0"/>
        <w:spacing w:before="200" w:line-rule="auto"/>
        <w:ind w:firstLine="540"/>
        <w:jc w:val="both"/>
      </w:pPr>
      <w:r>
        <w:rPr>
          <w:sz w:val="20"/>
        </w:rPr>
        <w:t xml:space="preserve">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w:t>
      </w:r>
      <w:hyperlink w:history="0" w:anchor="P359" w:tooltip="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
        <w:r>
          <w:rPr>
            <w:sz w:val="20"/>
            <w:color w:val="0000ff"/>
          </w:rPr>
          <w:t xml:space="preserve">подпунктах "б"</w:t>
        </w:r>
      </w:hyperlink>
      <w:r>
        <w:rPr>
          <w:sz w:val="20"/>
        </w:rPr>
        <w:t xml:space="preserve"> - </w:t>
      </w:r>
      <w:hyperlink w:history="0" w:anchor="P362" w:tooltip="д) схемы водопроводных и (или) канализационных сетей.">
        <w:r>
          <w:rPr>
            <w:sz w:val="20"/>
            <w:color w:val="0000ff"/>
          </w:rPr>
          <w:t xml:space="preserve">"д" пункта 55</w:t>
        </w:r>
      </w:hyperlink>
      <w:r>
        <w:rPr>
          <w:sz w:val="20"/>
        </w:rPr>
        <w:t xml:space="preserve">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pPr>
        <w:pStyle w:val="0"/>
        <w:spacing w:before="200" w:line-rule="auto"/>
        <w:ind w:firstLine="540"/>
        <w:jc w:val="both"/>
      </w:pPr>
      <w:r>
        <w:rPr>
          <w:sz w:val="20"/>
        </w:rPr>
        <w:t xml:space="preserve">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pPr>
        <w:pStyle w:val="0"/>
        <w:spacing w:before="200" w:line-rule="auto"/>
        <w:ind w:firstLine="540"/>
        <w:jc w:val="both"/>
      </w:pPr>
      <w:r>
        <w:rPr>
          <w:sz w:val="20"/>
        </w:rPr>
        <w:t xml:space="preserve">описание порядка учета объемов поданной воды (отведенных сточных вод).</w:t>
      </w:r>
    </w:p>
    <w:p>
      <w:pPr>
        <w:pStyle w:val="0"/>
        <w:spacing w:before="200" w:line-rule="auto"/>
        <w:ind w:firstLine="540"/>
        <w:jc w:val="both"/>
      </w:pPr>
      <w:r>
        <w:rPr>
          <w:sz w:val="20"/>
        </w:rPr>
        <w:t xml:space="preserve">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pPr>
        <w:pStyle w:val="0"/>
        <w:jc w:val="both"/>
      </w:pPr>
      <w:r>
        <w:rPr>
          <w:sz w:val="20"/>
        </w:rPr>
        <w:t xml:space="preserve">(п. 55(2) введен </w:t>
      </w:r>
      <w:hyperlink w:history="0" r:id="rId168"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spacing w:before="200" w:line-rule="auto"/>
        <w:ind w:firstLine="540"/>
        <w:jc w:val="both"/>
      </w:pPr>
      <w:r>
        <w:rPr>
          <w:sz w:val="20"/>
        </w:rPr>
        <w:t xml:space="preserve">55(3). Если по результатам обследования, указанного в </w:t>
      </w:r>
      <w:hyperlink w:history="0" w:anchor="P366" w:tooltip="55(2). Организация водопроводно-канализационного хозяйства (гарантирующая организация) в течение 30 календарных дней после получения документов, указанных в пункте 55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
        <w:r>
          <w:rPr>
            <w:sz w:val="20"/>
            <w:color w:val="0000ff"/>
          </w:rPr>
          <w:t xml:space="preserve">пункте 55(2)</w:t>
        </w:r>
      </w:hyperlink>
      <w:r>
        <w:rPr>
          <w:sz w:val="20"/>
        </w:rPr>
        <w:t xml:space="preserve">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 воды и (или) договора по транспортировке сточных вод, которая содержит следующие сведения:</w:t>
      </w:r>
    </w:p>
    <w:p>
      <w:pPr>
        <w:pStyle w:val="0"/>
        <w:spacing w:before="200" w:line-rule="auto"/>
        <w:ind w:firstLine="540"/>
        <w:jc w:val="both"/>
      </w:pPr>
      <w:r>
        <w:rPr>
          <w:sz w:val="20"/>
        </w:rPr>
        <w:t xml:space="preserve">а) наименование и реквизиты организации водопроводно-канализационного хозяйства (гарантирующей организации);</w:t>
      </w:r>
    </w:p>
    <w:p>
      <w:pPr>
        <w:pStyle w:val="0"/>
        <w:spacing w:before="200" w:line-rule="auto"/>
        <w:ind w:firstLine="540"/>
        <w:jc w:val="both"/>
      </w:pPr>
      <w:r>
        <w:rPr>
          <w:sz w:val="20"/>
        </w:rPr>
        <w:t xml:space="preserve">б) точки приема и точки подачи холодной воды, точки приема и точки отведения сточных вод;</w:t>
      </w:r>
    </w:p>
    <w:p>
      <w:pPr>
        <w:pStyle w:val="0"/>
        <w:spacing w:before="200" w:line-rule="auto"/>
        <w:ind w:firstLine="540"/>
        <w:jc w:val="both"/>
      </w:pPr>
      <w:r>
        <w:rPr>
          <w:sz w:val="20"/>
        </w:rPr>
        <w:t xml:space="preserve">в) объемы и предполагаемый режим подачи холодной воды и приема сточных вод;</w:t>
      </w:r>
    </w:p>
    <w:p>
      <w:pPr>
        <w:pStyle w:val="0"/>
        <w:spacing w:before="200" w:line-rule="auto"/>
        <w:ind w:firstLine="540"/>
        <w:jc w:val="both"/>
      </w:pPr>
      <w:r>
        <w:rPr>
          <w:sz w:val="20"/>
        </w:rPr>
        <w:t xml:space="preserve">г) срок начала оказания услуг по транспортировке холодной воды и (или) сточных вод;</w:t>
      </w:r>
    </w:p>
    <w:p>
      <w:pPr>
        <w:pStyle w:val="0"/>
        <w:spacing w:before="200" w:line-rule="auto"/>
        <w:ind w:firstLine="540"/>
        <w:jc w:val="both"/>
      </w:pPr>
      <w:r>
        <w:rPr>
          <w:sz w:val="20"/>
        </w:rPr>
        <w:t xml:space="preserve">д) проект договора по транспортировке холодной воды, договора по транспортировке сточных вод (в 2 экземплярах);</w:t>
      </w:r>
    </w:p>
    <w:p>
      <w:pPr>
        <w:pStyle w:val="0"/>
        <w:spacing w:before="200" w:line-rule="auto"/>
        <w:ind w:firstLine="540"/>
        <w:jc w:val="both"/>
      </w:pPr>
      <w:r>
        <w:rPr>
          <w:sz w:val="20"/>
        </w:rPr>
        <w:t xml:space="preserve">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pPr>
        <w:pStyle w:val="0"/>
        <w:jc w:val="both"/>
      </w:pPr>
      <w:r>
        <w:rPr>
          <w:sz w:val="20"/>
        </w:rPr>
        <w:t xml:space="preserve">(п. 55(3) введен </w:t>
      </w:r>
      <w:hyperlink w:history="0" r:id="rId169"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spacing w:before="200" w:line-rule="auto"/>
        <w:ind w:firstLine="540"/>
        <w:jc w:val="both"/>
      </w:pPr>
      <w:r>
        <w:rPr>
          <w:sz w:val="20"/>
        </w:rPr>
        <w:t xml:space="preserve">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pPr>
        <w:pStyle w:val="0"/>
        <w:spacing w:before="200" w:line-rule="auto"/>
        <w:ind w:firstLine="540"/>
        <w:jc w:val="both"/>
      </w:pPr>
      <w:r>
        <w:rPr>
          <w:sz w:val="20"/>
        </w:rPr>
        <w:t xml:space="preserve">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pPr>
        <w:pStyle w:val="0"/>
        <w:spacing w:before="200" w:line-rule="auto"/>
        <w:ind w:firstLine="540"/>
        <w:jc w:val="both"/>
      </w:pPr>
      <w:r>
        <w:rPr>
          <w:sz w:val="20"/>
        </w:rPr>
        <w:t xml:space="preserve">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
    <w:p>
      <w:pPr>
        <w:pStyle w:val="0"/>
        <w:jc w:val="both"/>
      </w:pPr>
      <w:r>
        <w:rPr>
          <w:sz w:val="20"/>
        </w:rPr>
        <w:t xml:space="preserve">(п. 55(4) введен </w:t>
      </w:r>
      <w:hyperlink w:history="0" r:id="rId170"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spacing w:before="200" w:line-rule="auto"/>
        <w:ind w:firstLine="540"/>
        <w:jc w:val="both"/>
      </w:pPr>
      <w:r>
        <w:rPr>
          <w:sz w:val="20"/>
        </w:rPr>
        <w:t xml:space="preserve">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pPr>
        <w:pStyle w:val="0"/>
        <w:spacing w:before="200" w:line-rule="auto"/>
        <w:ind w:firstLine="540"/>
        <w:jc w:val="both"/>
      </w:pPr>
      <w:r>
        <w:rPr>
          <w:sz w:val="20"/>
        </w:rP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w:history="0" r:id="rId171"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pPr>
        <w:pStyle w:val="0"/>
        <w:spacing w:before="200" w:line-rule="auto"/>
        <w:ind w:firstLine="540"/>
        <w:jc w:val="both"/>
      </w:pPr>
      <w:r>
        <w:rPr>
          <w:sz w:val="20"/>
        </w:rP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w:history="0" r:id="rId172"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pPr>
        <w:pStyle w:val="0"/>
        <w:jc w:val="both"/>
      </w:pPr>
      <w:r>
        <w:rPr>
          <w:sz w:val="20"/>
        </w:rPr>
        <w:t xml:space="preserve">(в ред. </w:t>
      </w:r>
      <w:hyperlink w:history="0" r:id="rId173"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pPr>
        <w:pStyle w:val="0"/>
        <w:spacing w:before="200" w:line-rule="auto"/>
        <w:ind w:firstLine="540"/>
        <w:jc w:val="both"/>
      </w:pPr>
      <w:r>
        <w:rPr>
          <w:sz w:val="20"/>
        </w:rPr>
        <w:t xml:space="preserve">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pPr>
        <w:pStyle w:val="0"/>
        <w:spacing w:before="200" w:line-rule="auto"/>
        <w:ind w:firstLine="540"/>
        <w:jc w:val="both"/>
      </w:pPr>
      <w:r>
        <w:rPr>
          <w:sz w:val="20"/>
        </w:rPr>
        <w:t xml:space="preserve">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pPr>
        <w:pStyle w:val="0"/>
        <w:spacing w:before="200" w:line-rule="auto"/>
        <w:ind w:firstLine="540"/>
        <w:jc w:val="both"/>
      </w:pPr>
      <w:r>
        <w:rPr>
          <w:sz w:val="20"/>
        </w:rPr>
        <w:t xml:space="preserve">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pPr>
        <w:pStyle w:val="0"/>
        <w:spacing w:before="200" w:line-rule="auto"/>
        <w:ind w:firstLine="540"/>
        <w:jc w:val="both"/>
      </w:pPr>
      <w:r>
        <w:rPr>
          <w:sz w:val="20"/>
        </w:rPr>
        <w:t xml:space="preserve">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pPr>
        <w:pStyle w:val="0"/>
        <w:jc w:val="both"/>
      </w:pPr>
      <w:r>
        <w:rPr>
          <w:sz w:val="20"/>
        </w:rPr>
        <w:t xml:space="preserve">(в ред. </w:t>
      </w:r>
      <w:hyperlink w:history="0" r:id="rId174"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w:history="0" r:id="rId175" w:tooltip="Федеральный закон от 07.12.2011 N 416-ФЗ (ред. от 13.06.2023) &quot;О водоснабжении и водоотведении&quot; {КонсультантПлюс}">
        <w:r>
          <w:rPr>
            <w:sz w:val="20"/>
            <w:color w:val="0000ff"/>
          </w:rPr>
          <w:t xml:space="preserve">статье 21</w:t>
        </w:r>
      </w:hyperlink>
      <w:r>
        <w:rPr>
          <w:sz w:val="20"/>
        </w:rPr>
        <w:t xml:space="preserve"> Федерального закона "О водоснабжении и водоотведении".</w:t>
      </w:r>
    </w:p>
    <w:p>
      <w:pPr>
        <w:pStyle w:val="0"/>
        <w:spacing w:before="200" w:line-rule="auto"/>
        <w:ind w:firstLine="540"/>
        <w:jc w:val="both"/>
      </w:pPr>
      <w:r>
        <w:rPr>
          <w:sz w:val="20"/>
        </w:rPr>
        <w:t xml:space="preserve">В случае если между организацией, осуществляющей водоотведение или очистку сточных вод, и абонентом в соответствии с </w:t>
      </w:r>
      <w:hyperlink w:history="0" w:anchor="P550" w:tooltip="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
        <w:r>
          <w:rPr>
            <w:sz w:val="20"/>
            <w:color w:val="0000ff"/>
          </w:rPr>
          <w:t xml:space="preserve">пунктом 114</w:t>
        </w:r>
      </w:hyperlink>
      <w:r>
        <w:rPr>
          <w:sz w:val="20"/>
        </w:rP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городских округов - по показателям, относящимся к технологически нормируемым веществам), при определении наличия оснований прекращения или ограничения водоотведения в случаях, указанных в </w:t>
      </w:r>
      <w:hyperlink w:history="0" r:id="rId176" w:tooltip="Федеральный закон от 07.12.2011 N 416-ФЗ (ред. от 13.06.2023) &quot;О водоснабжении и водоотведении&quot; {КонсультантПлюс}">
        <w:r>
          <w:rPr>
            <w:sz w:val="20"/>
            <w:color w:val="0000ff"/>
          </w:rPr>
          <w:t xml:space="preserve">пункте 3 части 3 статьи 21</w:t>
        </w:r>
      </w:hyperlink>
      <w:r>
        <w:rPr>
          <w:sz w:val="20"/>
        </w:rP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pPr>
        <w:pStyle w:val="0"/>
        <w:jc w:val="both"/>
      </w:pPr>
      <w:r>
        <w:rPr>
          <w:sz w:val="20"/>
        </w:rPr>
        <w:t xml:space="preserve">(абзац введен </w:t>
      </w:r>
      <w:hyperlink w:history="0" r:id="rId177"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 в ред. </w:t>
      </w:r>
      <w:hyperlink w:history="0" r:id="rId178"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w:history="0" r:id="rId179"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pPr>
        <w:pStyle w:val="0"/>
        <w:spacing w:before="200" w:line-rule="auto"/>
        <w:ind w:firstLine="540"/>
        <w:jc w:val="both"/>
      </w:pPr>
      <w:r>
        <w:rPr>
          <w:sz w:val="20"/>
        </w:rPr>
        <w:t xml:space="preserve">а) причины временного прекращения или ограничения холодного водоснабжения и (или) водоотведения, транспортировки холодной воды и (или) сточных вод;</w:t>
      </w:r>
    </w:p>
    <w:p>
      <w:pPr>
        <w:pStyle w:val="0"/>
        <w:spacing w:before="200" w:line-rule="auto"/>
        <w:ind w:firstLine="540"/>
        <w:jc w:val="both"/>
      </w:pPr>
      <w:r>
        <w:rPr>
          <w:sz w:val="20"/>
        </w:rPr>
        <w:t xml:space="preserve">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pPr>
        <w:pStyle w:val="0"/>
        <w:spacing w:before="200" w:line-rule="auto"/>
        <w:ind w:firstLine="540"/>
        <w:jc w:val="both"/>
      </w:pPr>
      <w:r>
        <w:rPr>
          <w:sz w:val="20"/>
        </w:rPr>
        <w:t xml:space="preserve">в) перечень абонентов, в отношении которых временно прекращено или ограничено холодное водоснабжение и (или) водоотведение.</w:t>
      </w:r>
    </w:p>
    <w:p>
      <w:pPr>
        <w:pStyle w:val="0"/>
        <w:spacing w:before="200" w:line-rule="auto"/>
        <w:ind w:firstLine="540"/>
        <w:jc w:val="both"/>
      </w:pPr>
      <w:r>
        <w:rPr>
          <w:sz w:val="20"/>
        </w:rPr>
        <w:t xml:space="preserve">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pPr>
        <w:pStyle w:val="0"/>
        <w:spacing w:before="200" w:line-rule="auto"/>
        <w:ind w:firstLine="540"/>
        <w:jc w:val="both"/>
      </w:pPr>
      <w:r>
        <w:rPr>
          <w:sz w:val="20"/>
        </w:rPr>
        <w:t xml:space="preserve">Прекращение холодного водоснабжения и (или) приема сточных вод осуществляется путем выполнения переключений, закрытия и опломбирования задвижек, закрытия или установки иных запорных устройств (заслонки, отсекатели, заглушки и т.д.), обеспечивающих перекрытие движения холодной воды, сточных вод, и их опломбирования (при наличии технической возможности),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pPr>
        <w:pStyle w:val="0"/>
        <w:jc w:val="both"/>
      </w:pPr>
      <w:r>
        <w:rPr>
          <w:sz w:val="20"/>
        </w:rPr>
        <w:t xml:space="preserve">(в ред. </w:t>
      </w:r>
      <w:hyperlink w:history="0" r:id="rId180"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Опломбирование запирающих устройств выполняется организацией водопроводно-канализационного хозяйства.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pPr>
        <w:pStyle w:val="0"/>
        <w:jc w:val="both"/>
      </w:pPr>
      <w:r>
        <w:rPr>
          <w:sz w:val="20"/>
        </w:rPr>
        <w:t xml:space="preserve">(в ред. </w:t>
      </w:r>
      <w:hyperlink w:history="0" r:id="rId181"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history="0" w:anchor="P425" w:tooltip="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пунктах 4 и 5 части 1, пунктах 2 - 5, 8 и 9 части 3 статьи 21 Федерального закона &quot;О водоснабжении и водоотведении&quot;,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
        <w:r>
          <w:rPr>
            <w:sz w:val="20"/>
            <w:color w:val="0000ff"/>
          </w:rPr>
          <w:t xml:space="preserve">пунктом 67</w:t>
        </w:r>
      </w:hyperlink>
      <w:r>
        <w:rPr>
          <w:sz w:val="20"/>
        </w:rP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pPr>
        <w:pStyle w:val="0"/>
        <w:jc w:val="both"/>
      </w:pPr>
      <w:r>
        <w:rPr>
          <w:sz w:val="20"/>
        </w:rPr>
        <w:t xml:space="preserve">(п. 62 в ред. </w:t>
      </w:r>
      <w:hyperlink w:history="0" r:id="rId182"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63. Прекращение или ограничение холодного водоснабжения и (или) водоотведения в отношении абонента или иного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pPr>
        <w:pStyle w:val="0"/>
        <w:jc w:val="both"/>
      </w:pPr>
      <w:r>
        <w:rPr>
          <w:sz w:val="20"/>
        </w:rPr>
        <w:t xml:space="preserve">(в ред. Постановлений Правительства РФ от 03.11.2016 </w:t>
      </w:r>
      <w:hyperlink w:history="0" r:id="rId183"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184"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Абзацы второй - четвертый утратили силу с 1 января 2017 года. - </w:t>
      </w:r>
      <w:hyperlink w:history="0" r:id="rId185"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w:t>
        </w:r>
      </w:hyperlink>
      <w:r>
        <w:rPr>
          <w:sz w:val="20"/>
        </w:rPr>
        <w:t xml:space="preserve"> Правительства РФ от 03.11.2016 N 1134.</w:t>
      </w:r>
    </w:p>
    <w:p>
      <w:pPr>
        <w:pStyle w:val="0"/>
        <w:spacing w:before="200" w:line-rule="auto"/>
        <w:ind w:firstLine="540"/>
        <w:jc w:val="both"/>
      </w:pPr>
      <w:r>
        <w:rPr>
          <w:sz w:val="20"/>
        </w:rPr>
        <w:t xml:space="preserve">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pPr>
        <w:pStyle w:val="0"/>
        <w:jc w:val="both"/>
      </w:pPr>
      <w:r>
        <w:rPr>
          <w:sz w:val="20"/>
        </w:rPr>
        <w:t xml:space="preserve">(абзац введен </w:t>
      </w:r>
      <w:hyperlink w:history="0" r:id="rId18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spacing w:before="200" w:line-rule="auto"/>
        <w:ind w:firstLine="540"/>
        <w:jc w:val="both"/>
      </w:pPr>
      <w:r>
        <w:rPr>
          <w:sz w:val="20"/>
        </w:rP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w:history="0" r:id="rId187" w:tooltip="Федеральный закон от 07.12.2011 N 416-ФЗ (ред. от 13.06.2023) &quot;О водоснабжении и водоотведении&quot; {КонсультантПлюс}">
        <w:r>
          <w:rPr>
            <w:sz w:val="20"/>
            <w:color w:val="0000ff"/>
          </w:rPr>
          <w:t xml:space="preserve">пунктах 3</w:t>
        </w:r>
      </w:hyperlink>
      <w:r>
        <w:rPr>
          <w:sz w:val="20"/>
        </w:rPr>
        <w:t xml:space="preserve">, </w:t>
      </w:r>
      <w:hyperlink w:history="0" r:id="rId188" w:tooltip="Федеральный закон от 07.12.2011 N 416-ФЗ (ред. от 13.06.2023) &quot;О водоснабжении и водоотведении&quot; {КонсультантПлюс}">
        <w:r>
          <w:rPr>
            <w:sz w:val="20"/>
            <w:color w:val="0000ff"/>
          </w:rPr>
          <w:t xml:space="preserve">8</w:t>
        </w:r>
      </w:hyperlink>
      <w:r>
        <w:rPr>
          <w:sz w:val="20"/>
        </w:rPr>
        <w:t xml:space="preserve"> и </w:t>
      </w:r>
      <w:hyperlink w:history="0" r:id="rId189" w:tooltip="Федеральный закон от 07.12.2011 N 416-ФЗ (ред. от 13.06.2023) &quot;О водоснабжении и водоотведении&quot; {КонсультантПлюс}">
        <w:r>
          <w:rPr>
            <w:sz w:val="20"/>
            <w:color w:val="0000ff"/>
          </w:rPr>
          <w:t xml:space="preserve">9 части 3 статьи 21</w:t>
        </w:r>
      </w:hyperlink>
      <w:r>
        <w:rPr>
          <w:sz w:val="20"/>
        </w:rP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pPr>
        <w:pStyle w:val="0"/>
        <w:jc w:val="both"/>
      </w:pPr>
      <w:r>
        <w:rPr>
          <w:sz w:val="20"/>
        </w:rPr>
        <w:t xml:space="preserve">(в ред. </w:t>
      </w:r>
      <w:hyperlink w:history="0" r:id="rId190"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pPr>
        <w:pStyle w:val="0"/>
        <w:spacing w:before="200" w:line-rule="auto"/>
        <w:ind w:firstLine="540"/>
        <w:jc w:val="both"/>
      </w:pPr>
      <w:r>
        <w:rPr>
          <w:sz w:val="20"/>
        </w:rPr>
        <w:t xml:space="preserve">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pPr>
        <w:pStyle w:val="0"/>
        <w:spacing w:before="200" w:line-rule="auto"/>
        <w:ind w:firstLine="540"/>
        <w:jc w:val="both"/>
      </w:pPr>
      <w:r>
        <w:rPr>
          <w:sz w:val="20"/>
        </w:rPr>
        <w:t xml:space="preserve">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pPr>
        <w:pStyle w:val="0"/>
        <w:spacing w:before="200" w:line-rule="auto"/>
        <w:ind w:firstLine="540"/>
        <w:jc w:val="both"/>
      </w:pPr>
      <w:r>
        <w:rPr>
          <w:sz w:val="20"/>
        </w:rPr>
        <w:t xml:space="preserve">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pPr>
        <w:pStyle w:val="0"/>
        <w:spacing w:before="200" w:line-rule="auto"/>
        <w:ind w:firstLine="540"/>
        <w:jc w:val="both"/>
      </w:pPr>
      <w:r>
        <w:rPr>
          <w:sz w:val="20"/>
        </w:rPr>
        <w:t xml:space="preserve">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bookmarkStart w:id="425" w:name="P425"/>
    <w:bookmarkEnd w:id="425"/>
    <w:p>
      <w:pPr>
        <w:pStyle w:val="0"/>
        <w:spacing w:before="200" w:line-rule="auto"/>
        <w:ind w:firstLine="540"/>
        <w:jc w:val="both"/>
      </w:pPr>
      <w:r>
        <w:rPr>
          <w:sz w:val="20"/>
        </w:rP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w:history="0" r:id="rId191" w:tooltip="Федеральный закон от 07.12.2011 N 416-ФЗ (ред. от 13.06.2023) &quot;О водоснабжении и водоотведении&quot; {КонсультантПлюс}">
        <w:r>
          <w:rPr>
            <w:sz w:val="20"/>
            <w:color w:val="0000ff"/>
          </w:rPr>
          <w:t xml:space="preserve">пунктах 4</w:t>
        </w:r>
      </w:hyperlink>
      <w:r>
        <w:rPr>
          <w:sz w:val="20"/>
        </w:rPr>
        <w:t xml:space="preserve"> и </w:t>
      </w:r>
      <w:hyperlink w:history="0" r:id="rId192" w:tooltip="Федеральный закон от 07.12.2011 N 416-ФЗ (ред. от 13.06.2023) &quot;О водоснабжении и водоотведении&quot; {КонсультантПлюс}">
        <w:r>
          <w:rPr>
            <w:sz w:val="20"/>
            <w:color w:val="0000ff"/>
          </w:rPr>
          <w:t xml:space="preserve">5 части 1</w:t>
        </w:r>
      </w:hyperlink>
      <w:r>
        <w:rPr>
          <w:sz w:val="20"/>
        </w:rPr>
        <w:t xml:space="preserve">, </w:t>
      </w:r>
      <w:hyperlink w:history="0" r:id="rId193" w:tooltip="Федеральный закон от 07.12.2011 N 416-ФЗ (ред. от 13.06.2023) &quot;О водоснабжении и водоотведении&quot; {КонсультантПлюс}">
        <w:r>
          <w:rPr>
            <w:sz w:val="20"/>
            <w:color w:val="0000ff"/>
          </w:rPr>
          <w:t xml:space="preserve">пунктах 2</w:t>
        </w:r>
      </w:hyperlink>
      <w:r>
        <w:rPr>
          <w:sz w:val="20"/>
        </w:rPr>
        <w:t xml:space="preserve"> - </w:t>
      </w:r>
      <w:hyperlink w:history="0" r:id="rId194" w:tooltip="Федеральный закон от 07.12.2011 N 416-ФЗ (ред. от 13.06.2023) &quot;О водоснабжении и водоотведении&quot; {КонсультантПлюс}">
        <w:r>
          <w:rPr>
            <w:sz w:val="20"/>
            <w:color w:val="0000ff"/>
          </w:rPr>
          <w:t xml:space="preserve">5</w:t>
        </w:r>
      </w:hyperlink>
      <w:r>
        <w:rPr>
          <w:sz w:val="20"/>
        </w:rPr>
        <w:t xml:space="preserve">, </w:t>
      </w:r>
      <w:hyperlink w:history="0" r:id="rId195" w:tooltip="Федеральный закон от 07.12.2011 N 416-ФЗ (ред. от 13.06.2023) &quot;О водоснабжении и водоотведении&quot; {КонсультантПлюс}">
        <w:r>
          <w:rPr>
            <w:sz w:val="20"/>
            <w:color w:val="0000ff"/>
          </w:rPr>
          <w:t xml:space="preserve">8</w:t>
        </w:r>
      </w:hyperlink>
      <w:r>
        <w:rPr>
          <w:sz w:val="20"/>
        </w:rPr>
        <w:t xml:space="preserve"> и </w:t>
      </w:r>
      <w:hyperlink w:history="0" r:id="rId196" w:tooltip="Федеральный закон от 07.12.2011 N 416-ФЗ (ред. от 13.06.2023) &quot;О водоснабжении и водоотведении&quot; {КонсультантПлюс}">
        <w:r>
          <w:rPr>
            <w:sz w:val="20"/>
            <w:color w:val="0000ff"/>
          </w:rPr>
          <w:t xml:space="preserve">9 части 3 статьи 21</w:t>
        </w:r>
      </w:hyperlink>
      <w:r>
        <w:rPr>
          <w:sz w:val="20"/>
        </w:rP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pPr>
        <w:pStyle w:val="0"/>
        <w:spacing w:before="200" w:line-rule="auto"/>
        <w:ind w:firstLine="540"/>
        <w:jc w:val="both"/>
      </w:pPr>
      <w:r>
        <w:rPr>
          <w:sz w:val="20"/>
        </w:rPr>
        <w:t xml:space="preserve">67(1). 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w:t>
      </w:r>
      <w:hyperlink w:history="0" r:id="rId197"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но не более чем за 3 года).</w:t>
      </w:r>
    </w:p>
    <w:p>
      <w:pPr>
        <w:pStyle w:val="0"/>
        <w:jc w:val="both"/>
      </w:pPr>
      <w:r>
        <w:rPr>
          <w:sz w:val="20"/>
        </w:rPr>
        <w:t xml:space="preserve">(п. 67(1) введен </w:t>
      </w:r>
      <w:hyperlink w:history="0" r:id="rId198"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spacing w:before="200" w:line-rule="auto"/>
        <w:ind w:firstLine="540"/>
        <w:jc w:val="both"/>
      </w:pPr>
      <w:r>
        <w:rPr>
          <w:sz w:val="20"/>
        </w:rPr>
        <w:t xml:space="preserve">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pPr>
        <w:pStyle w:val="0"/>
        <w:spacing w:before="200" w:line-rule="auto"/>
        <w:ind w:firstLine="540"/>
        <w:jc w:val="both"/>
      </w:pPr>
      <w:r>
        <w:rPr>
          <w:sz w:val="20"/>
        </w:rPr>
        <w:t xml:space="preserve">а) органы государственной власти и органы местного самоуправления;</w:t>
      </w:r>
    </w:p>
    <w:p>
      <w:pPr>
        <w:pStyle w:val="0"/>
        <w:spacing w:before="200" w:line-rule="auto"/>
        <w:ind w:firstLine="540"/>
        <w:jc w:val="both"/>
      </w:pPr>
      <w:r>
        <w:rPr>
          <w:sz w:val="20"/>
        </w:rPr>
        <w:t xml:space="preserve">б) медицинские организации государственной системы здравоохранения и муниципальной системы здравоохранения;</w:t>
      </w:r>
    </w:p>
    <w:p>
      <w:pPr>
        <w:pStyle w:val="0"/>
        <w:spacing w:before="200" w:line-rule="auto"/>
        <w:ind w:firstLine="540"/>
        <w:jc w:val="both"/>
      </w:pPr>
      <w:r>
        <w:rPr>
          <w:sz w:val="20"/>
        </w:rPr>
        <w:t xml:space="preserve">в) метрополитен (в отношении объектов, используемых для обеспечения перевозки пассажиров);</w:t>
      </w:r>
    </w:p>
    <w:p>
      <w:pPr>
        <w:pStyle w:val="0"/>
        <w:spacing w:before="200" w:line-rule="auto"/>
        <w:ind w:firstLine="540"/>
        <w:jc w:val="both"/>
      </w:pPr>
      <w:r>
        <w:rPr>
          <w:sz w:val="20"/>
        </w:rPr>
        <w:t xml:space="preserve">г)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 Федеральной службы войск национальной гвардии Российской Федерации;</w:t>
      </w:r>
    </w:p>
    <w:p>
      <w:pPr>
        <w:pStyle w:val="0"/>
        <w:jc w:val="both"/>
      </w:pPr>
      <w:r>
        <w:rPr>
          <w:sz w:val="20"/>
        </w:rPr>
        <w:t xml:space="preserve">(в ред. Постановлений Правительства РФ от 26.07.2018 </w:t>
      </w:r>
      <w:hyperlink w:history="0" r:id="rId199" w:tooltip="Постановление Правительства РФ от 26.07.2018 N 875 (ред. от 30.04.2020) &quot;О внесении изменений в некоторые акты Правительства Российской Федерации&quot; {КонсультантПлюс}">
        <w:r>
          <w:rPr>
            <w:sz w:val="20"/>
            <w:color w:val="0000ff"/>
          </w:rPr>
          <w:t xml:space="preserve">N 875</w:t>
        </w:r>
      </w:hyperlink>
      <w:r>
        <w:rPr>
          <w:sz w:val="20"/>
        </w:rPr>
        <w:t xml:space="preserve">, от 14.02.2020 </w:t>
      </w:r>
      <w:hyperlink w:history="0" r:id="rId200" w:tooltip="Постановление Правительства РФ от 14.02.2020 N 144 &quot;О внесении изменений в некоторые акты Правительства Российской Федерации&quot; {КонсультантПлюс}">
        <w:r>
          <w:rPr>
            <w:sz w:val="20"/>
            <w:color w:val="0000ff"/>
          </w:rPr>
          <w:t xml:space="preserve">N 144</w:t>
        </w:r>
      </w:hyperlink>
      <w:r>
        <w:rPr>
          <w:sz w:val="20"/>
        </w:rPr>
        <w:t xml:space="preserve">)</w:t>
      </w:r>
    </w:p>
    <w:p>
      <w:pPr>
        <w:pStyle w:val="0"/>
        <w:spacing w:before="200" w:line-rule="auto"/>
        <w:ind w:firstLine="540"/>
        <w:jc w:val="both"/>
      </w:pPr>
      <w:r>
        <w:rPr>
          <w:sz w:val="20"/>
        </w:rPr>
        <w:t xml:space="preserve">д) исправительные учреждения, в том числе следственные изоляторы, тюрьмы;</w:t>
      </w:r>
    </w:p>
    <w:p>
      <w:pPr>
        <w:pStyle w:val="0"/>
        <w:spacing w:before="200" w:line-rule="auto"/>
        <w:ind w:firstLine="540"/>
        <w:jc w:val="both"/>
      </w:pPr>
      <w:r>
        <w:rPr>
          <w:sz w:val="20"/>
        </w:rPr>
        <w:t xml:space="preserve">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pPr>
        <w:pStyle w:val="0"/>
        <w:spacing w:before="200" w:line-rule="auto"/>
        <w:ind w:firstLine="540"/>
        <w:jc w:val="both"/>
      </w:pPr>
      <w:r>
        <w:rPr>
          <w:sz w:val="20"/>
        </w:rPr>
        <w:t xml:space="preserve">ж) общеобразовательные и дошкольные образовательные организации.</w:t>
      </w:r>
    </w:p>
    <w:p>
      <w:pPr>
        <w:pStyle w:val="0"/>
        <w:spacing w:before="200" w:line-rule="auto"/>
        <w:ind w:firstLine="540"/>
        <w:jc w:val="both"/>
      </w:pPr>
      <w:r>
        <w:rPr>
          <w:sz w:val="20"/>
        </w:rP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w:history="0" r:id="rId201"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 водоснабжении и водоотведении".</w:t>
      </w:r>
    </w:p>
    <w:p>
      <w:pPr>
        <w:pStyle w:val="0"/>
        <w:spacing w:before="200" w:line-rule="auto"/>
        <w:ind w:firstLine="540"/>
        <w:jc w:val="both"/>
      </w:pPr>
      <w:r>
        <w:rPr>
          <w:sz w:val="20"/>
        </w:rPr>
        <w:t xml:space="preserve">В случае если между организацией, осуществляющей водоотведение или очистку сточных вод, и абонентом в соответствии с </w:t>
      </w:r>
      <w:hyperlink w:history="0" w:anchor="P550" w:tooltip="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
        <w:r>
          <w:rPr>
            <w:sz w:val="20"/>
            <w:color w:val="0000ff"/>
          </w:rPr>
          <w:t xml:space="preserve">пунктом 114</w:t>
        </w:r>
      </w:hyperlink>
      <w:r>
        <w:rPr>
          <w:sz w:val="20"/>
        </w:rP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порядке, указанных в </w:t>
      </w:r>
      <w:hyperlink w:history="0" r:id="rId202" w:tooltip="Федеральный закон от 07.12.2011 N 416-ФЗ (ред. от 13.06.2023) &quot;О водоснабжении и водоотведении&quot; {КонсультантПлюс}">
        <w:r>
          <w:rPr>
            <w:sz w:val="20"/>
            <w:color w:val="0000ff"/>
          </w:rPr>
          <w:t xml:space="preserve">части 7 статьи 21</w:t>
        </w:r>
      </w:hyperlink>
      <w:r>
        <w:rPr>
          <w:sz w:val="20"/>
        </w:rP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pPr>
        <w:pStyle w:val="0"/>
        <w:jc w:val="both"/>
      </w:pPr>
      <w:r>
        <w:rPr>
          <w:sz w:val="20"/>
        </w:rPr>
        <w:t xml:space="preserve">(абзац введен </w:t>
      </w:r>
      <w:hyperlink w:history="0" r:id="rId203"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 в ред. </w:t>
      </w:r>
      <w:hyperlink w:history="0" r:id="rId204"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pPr>
        <w:pStyle w:val="0"/>
        <w:spacing w:before="200" w:line-rule="auto"/>
        <w:ind w:firstLine="540"/>
        <w:jc w:val="both"/>
      </w:pPr>
      <w:r>
        <w:rPr>
          <w:sz w:val="20"/>
        </w:rPr>
        <w:t xml:space="preserve">71. В случае отсутствия на территории (части территории) поселения, муниципального округа,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pPr>
        <w:pStyle w:val="0"/>
        <w:jc w:val="both"/>
      </w:pPr>
      <w:r>
        <w:rPr>
          <w:sz w:val="20"/>
        </w:rPr>
        <w:t xml:space="preserve">(в ред. </w:t>
      </w:r>
      <w:hyperlink w:history="0" r:id="rId205"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pPr>
        <w:pStyle w:val="0"/>
        <w:spacing w:before="200" w:line-rule="auto"/>
        <w:ind w:firstLine="540"/>
        <w:jc w:val="both"/>
      </w:pPr>
      <w:r>
        <w:rPr>
          <w:sz w:val="20"/>
        </w:rPr>
        <w:t xml:space="preserve">Поверхностные воды для нецентрализованного холодного водоснабжения (в части снабжения питьевой водой)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pPr>
        <w:pStyle w:val="0"/>
        <w:jc w:val="both"/>
      </w:pPr>
      <w:r>
        <w:rPr>
          <w:sz w:val="20"/>
        </w:rPr>
        <w:t xml:space="preserve">(в ред. </w:t>
      </w:r>
      <w:hyperlink w:history="0" r:id="rId20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pPr>
        <w:pStyle w:val="0"/>
        <w:spacing w:before="200" w:line-rule="auto"/>
        <w:ind w:firstLine="540"/>
        <w:jc w:val="both"/>
      </w:pPr>
      <w:r>
        <w:rPr>
          <w:sz w:val="20"/>
        </w:rP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history="0" w:anchor="P1530" w:tooltip="МИНИМАЛЬНЫЕ НОРМЫ">
        <w:r>
          <w:rPr>
            <w:sz w:val="20"/>
            <w:color w:val="0000ff"/>
          </w:rPr>
          <w:t xml:space="preserve">приложению N 3</w:t>
        </w:r>
      </w:hyperlink>
      <w:r>
        <w:rPr>
          <w:sz w:val="20"/>
        </w:rPr>
        <w:t xml:space="preserve">.</w:t>
      </w:r>
    </w:p>
    <w:p>
      <w:pPr>
        <w:pStyle w:val="0"/>
        <w:jc w:val="both"/>
      </w:pPr>
      <w:r>
        <w:rPr>
          <w:sz w:val="20"/>
        </w:rPr>
        <w:t xml:space="preserve">(в ред. </w:t>
      </w:r>
      <w:hyperlink w:history="0" r:id="rId207"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исполнительного органа субъекта Российской Федерации):</w:t>
      </w:r>
    </w:p>
    <w:p>
      <w:pPr>
        <w:pStyle w:val="0"/>
        <w:jc w:val="both"/>
      </w:pPr>
      <w:r>
        <w:rPr>
          <w:sz w:val="20"/>
        </w:rPr>
        <w:t xml:space="preserve">(в ред. </w:t>
      </w:r>
      <w:hyperlink w:history="0" r:id="rId208" w:tooltip="Постановление Правительства РФ от 10.10.2023 N 1670 &quot;О внесении изменений в Правила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10.10.2023 N 1670)</w:t>
      </w:r>
    </w:p>
    <w:p>
      <w:pPr>
        <w:pStyle w:val="0"/>
        <w:spacing w:before="200" w:line-rule="auto"/>
        <w:ind w:firstLine="540"/>
        <w:jc w:val="both"/>
      </w:pPr>
      <w:r>
        <w:rPr>
          <w:sz w:val="20"/>
        </w:rPr>
        <w:t xml:space="preserve">а) места расположения источников водоснабжения, места разбора воды;</w:t>
      </w:r>
    </w:p>
    <w:p>
      <w:pPr>
        <w:pStyle w:val="0"/>
        <w:spacing w:before="200" w:line-rule="auto"/>
        <w:ind w:firstLine="540"/>
        <w:jc w:val="both"/>
      </w:pPr>
      <w:r>
        <w:rPr>
          <w:sz w:val="20"/>
        </w:rPr>
        <w:t xml:space="preserve">б) качество воды в источниках водоснабжения, в том числе подтверждение соответствия качества воды установленным требованиям;</w:t>
      </w:r>
    </w:p>
    <w:p>
      <w:pPr>
        <w:pStyle w:val="0"/>
        <w:spacing w:before="200" w:line-rule="auto"/>
        <w:ind w:firstLine="540"/>
        <w:jc w:val="both"/>
      </w:pPr>
      <w:r>
        <w:rPr>
          <w:sz w:val="20"/>
        </w:rPr>
        <w:t xml:space="preserve">в) сведения об организации, осуществляющей водоснабжение с использованием нецентрализованных систем водоснабжения и (или) подвоз воды.</w:t>
      </w:r>
    </w:p>
    <w:p>
      <w:pPr>
        <w:pStyle w:val="0"/>
        <w:spacing w:before="200" w:line-rule="auto"/>
        <w:ind w:firstLine="540"/>
        <w:jc w:val="both"/>
      </w:pPr>
      <w:r>
        <w:rPr>
          <w:sz w:val="20"/>
        </w:rPr>
        <w:t xml:space="preserve">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pPr>
        <w:pStyle w:val="0"/>
        <w:spacing w:before="200" w:line-rule="auto"/>
        <w:ind w:firstLine="540"/>
        <w:jc w:val="both"/>
      </w:pPr>
      <w:r>
        <w:rPr>
          <w:sz w:val="20"/>
        </w:rPr>
        <w:t xml:space="preserve">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pPr>
        <w:pStyle w:val="0"/>
        <w:spacing w:before="200" w:line-rule="auto"/>
        <w:ind w:firstLine="540"/>
        <w:jc w:val="both"/>
      </w:pPr>
      <w:r>
        <w:rPr>
          <w:sz w:val="20"/>
        </w:rPr>
        <w:t xml:space="preserve">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pPr>
        <w:pStyle w:val="0"/>
        <w:spacing w:before="200" w:line-rule="auto"/>
        <w:ind w:firstLine="540"/>
        <w:jc w:val="both"/>
      </w:pPr>
      <w:r>
        <w:rPr>
          <w:sz w:val="20"/>
        </w:rP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w:history="0" r:id="rId209"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pPr>
        <w:pStyle w:val="0"/>
        <w:spacing w:before="200" w:line-rule="auto"/>
        <w:ind w:firstLine="540"/>
        <w:jc w:val="both"/>
      </w:pPr>
      <w:r>
        <w:rPr>
          <w:sz w:val="20"/>
        </w:rPr>
        <w:t xml:space="preserve">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pPr>
        <w:pStyle w:val="0"/>
        <w:spacing w:before="200" w:line-rule="auto"/>
        <w:ind w:firstLine="540"/>
        <w:jc w:val="both"/>
      </w:pPr>
      <w:r>
        <w:rPr>
          <w:sz w:val="20"/>
        </w:rP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w:history="0" r:id="rId210"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единого договора</w:t>
        </w:r>
      </w:hyperlink>
      <w:r>
        <w:rPr>
          <w:sz w:val="20"/>
        </w:rP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w:history="0" r:id="rId211"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 водоснабжении и водоотведении", настоящих Правил и условиям </w:t>
      </w:r>
      <w:hyperlink w:history="0" r:id="rId212" w:tooltip="Постановление Правительства РФ от 29.07.2013 N 645 (ред. от 28.11.2023) &quot;Об утверждении типовых договоров в области холодного водоснабжения и водоотведения&quot; {КонсультантПлюс}">
        <w:r>
          <w:rPr>
            <w:sz w:val="20"/>
            <w:color w:val="0000ff"/>
          </w:rPr>
          <w:t xml:space="preserve">типового договора</w:t>
        </w:r>
      </w:hyperlink>
      <w:r>
        <w:rPr>
          <w:sz w:val="20"/>
        </w:rP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pPr>
        <w:pStyle w:val="0"/>
        <w:jc w:val="both"/>
      </w:pPr>
      <w:r>
        <w:rPr>
          <w:sz w:val="20"/>
        </w:rPr>
        <w:t xml:space="preserve">(в ред. </w:t>
      </w:r>
      <w:hyperlink w:history="0" r:id="rId213"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w:history="0" r:id="rId214"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pPr>
        <w:pStyle w:val="0"/>
        <w:spacing w:before="200" w:line-rule="auto"/>
        <w:ind w:firstLine="540"/>
        <w:jc w:val="both"/>
      </w:pPr>
      <w:r>
        <w:rPr>
          <w:sz w:val="20"/>
        </w:rPr>
        <w:t xml:space="preserve">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pPr>
        <w:pStyle w:val="0"/>
        <w:jc w:val="both"/>
      </w:pPr>
      <w:r>
        <w:rPr>
          <w:sz w:val="20"/>
        </w:rPr>
        <w:t xml:space="preserve">(в ред. </w:t>
      </w:r>
      <w:hyperlink w:history="0" r:id="rId215"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pPr>
        <w:pStyle w:val="0"/>
        <w:jc w:val="both"/>
      </w:pPr>
      <w:r>
        <w:rPr>
          <w:sz w:val="20"/>
        </w:rPr>
        <w:t xml:space="preserve">(в ред. </w:t>
      </w:r>
      <w:hyperlink w:history="0" r:id="rId216"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pPr>
        <w:pStyle w:val="0"/>
        <w:jc w:val="both"/>
      </w:pPr>
      <w:r>
        <w:rPr>
          <w:sz w:val="20"/>
        </w:rPr>
        <w:t xml:space="preserve">(в ред. </w:t>
      </w:r>
      <w:hyperlink w:history="0" r:id="rId217"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pPr>
        <w:pStyle w:val="0"/>
        <w:jc w:val="both"/>
      </w:pPr>
      <w:r>
        <w:rPr>
          <w:sz w:val="20"/>
        </w:rPr>
        <w:t xml:space="preserve">(в ред. </w:t>
      </w:r>
      <w:hyperlink w:history="0" r:id="rId218"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pPr>
        <w:pStyle w:val="0"/>
        <w:spacing w:before="200" w:line-rule="auto"/>
        <w:ind w:firstLine="540"/>
        <w:jc w:val="both"/>
      </w:pPr>
      <w:r>
        <w:rPr>
          <w:sz w:val="20"/>
        </w:rPr>
        <w:t xml:space="preserve">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pPr>
        <w:pStyle w:val="0"/>
        <w:spacing w:before="200" w:line-rule="auto"/>
        <w:ind w:firstLine="540"/>
        <w:jc w:val="both"/>
      </w:pPr>
      <w:r>
        <w:rPr>
          <w:sz w:val="20"/>
        </w:rP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w:history="0" r:id="rId219" w:tooltip="Постановление Правительства РФ от 13.02.2006 N 83 (ред. от 22.05.2020) &quo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quot; ------------ Утратил силу или отменен {КонсультантПлюс}">
        <w:r>
          <w:rPr>
            <w:sz w:val="20"/>
            <w:color w:val="0000ff"/>
          </w:rPr>
          <w:t xml:space="preserve">Правилами</w:t>
        </w:r>
      </w:hyperlink>
      <w:r>
        <w:rPr>
          <w:sz w:val="20"/>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pPr>
        <w:pStyle w:val="0"/>
        <w:jc w:val="both"/>
      </w:pPr>
      <w:r>
        <w:rPr>
          <w:sz w:val="20"/>
        </w:rPr>
        <w:t xml:space="preserve">(в ред. Постановлений Правительства РФ от 03.11.2016 </w:t>
      </w:r>
      <w:hyperlink w:history="0" r:id="rId220"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12.04.2018 </w:t>
      </w:r>
      <w:hyperlink w:history="0" r:id="rId221" w:tooltip="Постановление Правительства РФ от 12.04.2018 N 448 (ред. от 30.11.2021) &quot;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w:t>
      </w:r>
    </w:p>
    <w:p>
      <w:pPr>
        <w:pStyle w:val="0"/>
        <w:ind w:firstLine="540"/>
        <w:jc w:val="both"/>
      </w:pPr>
      <w:r>
        <w:rPr>
          <w:sz w:val="20"/>
        </w:rPr>
      </w:r>
    </w:p>
    <w:p>
      <w:pPr>
        <w:pStyle w:val="2"/>
        <w:outlineLvl w:val="1"/>
        <w:jc w:val="center"/>
      </w:pPr>
      <w:r>
        <w:rPr>
          <w:sz w:val="20"/>
        </w:rPr>
        <w:t xml:space="preserve">III. Обеспечение учета количества поданной</w:t>
      </w:r>
    </w:p>
    <w:p>
      <w:pPr>
        <w:pStyle w:val="2"/>
        <w:jc w:val="center"/>
      </w:pPr>
      <w:r>
        <w:rPr>
          <w:sz w:val="20"/>
        </w:rPr>
        <w:t xml:space="preserve">(полученной) холодной воды и принятых (отведенных) сточных</w:t>
      </w:r>
    </w:p>
    <w:p>
      <w:pPr>
        <w:pStyle w:val="2"/>
        <w:jc w:val="center"/>
      </w:pPr>
      <w:r>
        <w:rPr>
          <w:sz w:val="20"/>
        </w:rPr>
        <w:t xml:space="preserve">вод и контроля за качеством холодной воды, составом</w:t>
      </w:r>
    </w:p>
    <w:p>
      <w:pPr>
        <w:pStyle w:val="2"/>
        <w:jc w:val="center"/>
      </w:pPr>
      <w:r>
        <w:rPr>
          <w:sz w:val="20"/>
        </w:rPr>
        <w:t xml:space="preserve">и свойствами сточных вод</w:t>
      </w:r>
    </w:p>
    <w:p>
      <w:pPr>
        <w:pStyle w:val="0"/>
        <w:ind w:firstLine="540"/>
        <w:jc w:val="both"/>
      </w:pPr>
      <w:r>
        <w:rPr>
          <w:sz w:val="20"/>
        </w:rPr>
      </w:r>
    </w:p>
    <w:p>
      <w:pPr>
        <w:pStyle w:val="0"/>
        <w:ind w:firstLine="540"/>
        <w:jc w:val="both"/>
      </w:pPr>
      <w:r>
        <w:rPr>
          <w:sz w:val="20"/>
        </w:rP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w:history="0" r:id="rId222"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w:t>
      </w:r>
    </w:p>
    <w:p>
      <w:pPr>
        <w:pStyle w:val="0"/>
        <w:jc w:val="both"/>
      </w:pPr>
      <w:r>
        <w:rPr>
          <w:sz w:val="20"/>
        </w:rPr>
        <w:t xml:space="preserve">(в ред. </w:t>
      </w:r>
      <w:hyperlink w:history="0" r:id="rId223"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pPr>
        <w:pStyle w:val="0"/>
        <w:spacing w:before="200" w:line-rule="auto"/>
        <w:ind w:firstLine="540"/>
        <w:jc w:val="both"/>
      </w:pPr>
      <w:r>
        <w:rPr>
          <w:sz w:val="20"/>
        </w:rPr>
        <w:t xml:space="preserve">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pPr>
        <w:pStyle w:val="0"/>
        <w:jc w:val="both"/>
      </w:pPr>
      <w:r>
        <w:rPr>
          <w:sz w:val="20"/>
        </w:rPr>
        <w:t xml:space="preserve">(в ред. </w:t>
      </w:r>
      <w:hyperlink w:history="0" r:id="rId224"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pPr>
        <w:pStyle w:val="0"/>
        <w:spacing w:before="200" w:line-rule="auto"/>
        <w:ind w:firstLine="540"/>
        <w:jc w:val="both"/>
      </w:pPr>
      <w:r>
        <w:rPr>
          <w:sz w:val="20"/>
        </w:rPr>
        <w:t xml:space="preserve">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pPr>
        <w:pStyle w:val="0"/>
        <w:jc w:val="both"/>
      </w:pPr>
      <w:r>
        <w:rPr>
          <w:sz w:val="20"/>
        </w:rPr>
        <w:t xml:space="preserve">(абзац введен </w:t>
      </w:r>
      <w:hyperlink w:history="0" r:id="rId225"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spacing w:before="200" w:line-rule="auto"/>
        <w:ind w:firstLine="540"/>
        <w:jc w:val="both"/>
      </w:pPr>
      <w:r>
        <w:rPr>
          <w:sz w:val="20"/>
        </w:rP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w:history="0" r:id="rId226"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w:t>
      </w:r>
    </w:p>
    <w:p>
      <w:pPr>
        <w:pStyle w:val="0"/>
        <w:jc w:val="both"/>
      </w:pPr>
      <w:r>
        <w:rPr>
          <w:sz w:val="20"/>
        </w:rPr>
        <w:t xml:space="preserve">(в ред. </w:t>
      </w:r>
      <w:hyperlink w:history="0" r:id="rId227"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Абзацы пятый - шестой утратили силу с 1 января 2017 года. - </w:t>
      </w:r>
      <w:hyperlink w:history="0" r:id="rId228"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w:t>
        </w:r>
      </w:hyperlink>
      <w:r>
        <w:rPr>
          <w:sz w:val="20"/>
        </w:rPr>
        <w:t xml:space="preserve"> Правительства РФ от 03.11.2016 N 1134.</w:t>
      </w:r>
    </w:p>
    <w:p>
      <w:pPr>
        <w:pStyle w:val="0"/>
        <w:spacing w:before="200" w:line-rule="auto"/>
        <w:ind w:firstLine="540"/>
        <w:jc w:val="both"/>
      </w:pPr>
      <w:r>
        <w:rPr>
          <w:sz w:val="20"/>
        </w:rPr>
        <w:t xml:space="preserve">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по транспортировке сточных вод.</w:t>
      </w:r>
    </w:p>
    <w:p>
      <w:pPr>
        <w:pStyle w:val="0"/>
        <w:jc w:val="both"/>
      </w:pPr>
      <w:r>
        <w:rPr>
          <w:sz w:val="20"/>
        </w:rPr>
        <w:t xml:space="preserve">(в ред. </w:t>
      </w:r>
      <w:hyperlink w:history="0" r:id="rId229"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pPr>
        <w:pStyle w:val="0"/>
        <w:spacing w:before="200" w:line-rule="auto"/>
        <w:ind w:firstLine="540"/>
        <w:jc w:val="both"/>
      </w:pPr>
      <w:r>
        <w:rPr>
          <w:sz w:val="20"/>
        </w:rPr>
        <w:t xml:space="preserve">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pPr>
        <w:pStyle w:val="0"/>
        <w:spacing w:before="200" w:line-rule="auto"/>
        <w:ind w:firstLine="540"/>
        <w:jc w:val="both"/>
      </w:pPr>
      <w:r>
        <w:rPr>
          <w:sz w:val="20"/>
        </w:rPr>
        <w:t xml:space="preserve">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pPr>
        <w:pStyle w:val="0"/>
        <w:spacing w:before="200" w:line-rule="auto"/>
        <w:ind w:firstLine="540"/>
        <w:jc w:val="both"/>
      </w:pPr>
      <w:r>
        <w:rPr>
          <w:sz w:val="20"/>
        </w:rPr>
        <w:t xml:space="preserve">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pPr>
        <w:pStyle w:val="0"/>
        <w:spacing w:before="200" w:line-rule="auto"/>
        <w:ind w:firstLine="540"/>
        <w:jc w:val="both"/>
      </w:pPr>
      <w:r>
        <w:rPr>
          <w:sz w:val="20"/>
        </w:rPr>
        <w:t xml:space="preserve">г) определение объема поданной холодной воды и ее качества;</w:t>
      </w:r>
    </w:p>
    <w:p>
      <w:pPr>
        <w:pStyle w:val="0"/>
        <w:spacing w:before="200" w:line-rule="auto"/>
        <w:ind w:firstLine="540"/>
        <w:jc w:val="both"/>
      </w:pPr>
      <w:r>
        <w:rPr>
          <w:sz w:val="20"/>
        </w:rPr>
        <w:t xml:space="preserve">д) определение объема принятых (отводимых) сточных вод;</w:t>
      </w:r>
    </w:p>
    <w:p>
      <w:pPr>
        <w:pStyle w:val="0"/>
        <w:spacing w:before="200" w:line-rule="auto"/>
        <w:ind w:firstLine="540"/>
        <w:jc w:val="both"/>
      </w:pPr>
      <w:r>
        <w:rPr>
          <w:sz w:val="20"/>
        </w:rPr>
        <w:t xml:space="preserve">е) опломбирование приборов учета воды, сточных вод;</w:t>
      </w:r>
    </w:p>
    <w:p>
      <w:pPr>
        <w:pStyle w:val="0"/>
        <w:spacing w:before="200" w:line-rule="auto"/>
        <w:ind w:firstLine="540"/>
        <w:jc w:val="both"/>
      </w:pPr>
      <w:r>
        <w:rPr>
          <w:sz w:val="20"/>
        </w:rPr>
        <w:t xml:space="preserve">ж) отбор проб с целью проведения производственного контроля качества питьевой воды, контроля состава и свойств сточных вод;</w:t>
      </w:r>
    </w:p>
    <w:p>
      <w:pPr>
        <w:pStyle w:val="0"/>
        <w:spacing w:before="200" w:line-rule="auto"/>
        <w:ind w:firstLine="540"/>
        <w:jc w:val="both"/>
      </w:pPr>
      <w:r>
        <w:rPr>
          <w:sz w:val="20"/>
        </w:rPr>
        <w:t xml:space="preserve">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pPr>
        <w:pStyle w:val="0"/>
        <w:spacing w:before="200" w:line-rule="auto"/>
        <w:ind w:firstLine="540"/>
        <w:jc w:val="both"/>
      </w:pPr>
      <w:r>
        <w:rPr>
          <w:sz w:val="20"/>
        </w:rPr>
        <w:t xml:space="preserve">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pPr>
        <w:pStyle w:val="0"/>
        <w:spacing w:before="200" w:line-rule="auto"/>
        <w:ind w:firstLine="540"/>
        <w:jc w:val="both"/>
      </w:pPr>
      <w:r>
        <w:rPr>
          <w:sz w:val="20"/>
        </w:rPr>
        <w:t xml:space="preserve">85. Контроль состава и свойств сточных вод осуществляется в соответствии с </w:t>
      </w:r>
      <w:hyperlink w:history="0" r:id="rId230"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pPr>
        <w:pStyle w:val="0"/>
        <w:jc w:val="both"/>
      </w:pPr>
      <w:r>
        <w:rPr>
          <w:sz w:val="20"/>
        </w:rPr>
        <w:t xml:space="preserve">(в ред. Постановлений Правительства РФ от 03.11.2016 </w:t>
      </w:r>
      <w:hyperlink w:history="0" r:id="rId231"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232"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подключения к централизованным системам горячего водоснабжения, холодного водоснабжения и (или) водоотведения см. </w:t>
            </w:r>
            <w:hyperlink w:history="0" r:id="rId233"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30.11.2021 N 2130.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jc w:val="center"/>
      </w:pPr>
      <w:r>
        <w:rPr>
          <w:sz w:val="20"/>
        </w:rPr>
        <w:t xml:space="preserve">IV. Особенности подключения (технологического</w:t>
      </w:r>
    </w:p>
    <w:p>
      <w:pPr>
        <w:pStyle w:val="2"/>
        <w:jc w:val="center"/>
      </w:pPr>
      <w:r>
        <w:rPr>
          <w:sz w:val="20"/>
        </w:rPr>
        <w:t xml:space="preserve">присоединения) к централизованным системам холодного</w:t>
      </w:r>
    </w:p>
    <w:p>
      <w:pPr>
        <w:pStyle w:val="2"/>
        <w:jc w:val="center"/>
      </w:pPr>
      <w:r>
        <w:rPr>
          <w:sz w:val="20"/>
        </w:rPr>
        <w:t xml:space="preserve">водоснабжения и (или) водоотведения</w:t>
      </w:r>
    </w:p>
    <w:p>
      <w:pPr>
        <w:pStyle w:val="0"/>
        <w:ind w:firstLine="540"/>
        <w:jc w:val="both"/>
      </w:pPr>
      <w:r>
        <w:rPr>
          <w:sz w:val="20"/>
        </w:rPr>
      </w:r>
    </w:p>
    <w:p>
      <w:pPr>
        <w:pStyle w:val="0"/>
        <w:ind w:firstLine="540"/>
        <w:jc w:val="both"/>
      </w:pPr>
      <w:r>
        <w:rPr>
          <w:sz w:val="20"/>
        </w:rPr>
        <w:t xml:space="preserve">Утратил силу с 1 марта 2022 года. - </w:t>
      </w:r>
      <w:hyperlink w:history="0" r:id="rId234"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30.11.2021 N 2130.</w:t>
      </w:r>
    </w:p>
    <w:p>
      <w:pPr>
        <w:pStyle w:val="0"/>
        <w:ind w:firstLine="540"/>
        <w:jc w:val="both"/>
      </w:pPr>
      <w:r>
        <w:rPr>
          <w:sz w:val="20"/>
        </w:rPr>
      </w:r>
    </w:p>
    <w:p>
      <w:pPr>
        <w:pStyle w:val="2"/>
        <w:outlineLvl w:val="1"/>
        <w:jc w:val="center"/>
      </w:pPr>
      <w:r>
        <w:rPr>
          <w:sz w:val="20"/>
        </w:rPr>
        <w:t xml:space="preserve">V. Виды централизованных систем водоотведения и особенности</w:t>
      </w:r>
    </w:p>
    <w:p>
      <w:pPr>
        <w:pStyle w:val="2"/>
        <w:jc w:val="center"/>
      </w:pPr>
      <w:r>
        <w:rPr>
          <w:sz w:val="20"/>
        </w:rPr>
        <w:t xml:space="preserve">приема в них сточных вод</w:t>
      </w:r>
    </w:p>
    <w:p>
      <w:pPr>
        <w:pStyle w:val="0"/>
        <w:ind w:firstLine="540"/>
        <w:jc w:val="both"/>
      </w:pPr>
      <w:r>
        <w:rPr>
          <w:sz w:val="20"/>
        </w:rPr>
      </w:r>
    </w:p>
    <w:p>
      <w:pPr>
        <w:pStyle w:val="0"/>
        <w:ind w:firstLine="540"/>
        <w:jc w:val="both"/>
      </w:pPr>
      <w:r>
        <w:rPr>
          <w:sz w:val="20"/>
        </w:rPr>
        <w:t xml:space="preserve">107. В зависимости от своего предназначения централизованные системы водоотведения подразделяются на следующие виды:</w:t>
      </w:r>
    </w:p>
    <w:p>
      <w:pPr>
        <w:pStyle w:val="0"/>
        <w:jc w:val="both"/>
      </w:pPr>
      <w:r>
        <w:rPr>
          <w:sz w:val="20"/>
        </w:rPr>
        <w:t xml:space="preserve">(в ред. </w:t>
      </w:r>
      <w:hyperlink w:history="0" r:id="rId235"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pPr>
        <w:pStyle w:val="0"/>
        <w:jc w:val="both"/>
      </w:pPr>
      <w:r>
        <w:rPr>
          <w:sz w:val="20"/>
        </w:rPr>
        <w:t xml:space="preserve">(в ред. </w:t>
      </w:r>
      <w:hyperlink w:history="0" r:id="rId23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б) централизованные ливневые системы водоотведения, предназначенные для приема, транспортировки и очистки поверхностных сточных вод;</w:t>
      </w:r>
    </w:p>
    <w:p>
      <w:pPr>
        <w:pStyle w:val="0"/>
        <w:spacing w:before="200" w:line-rule="auto"/>
        <w:ind w:firstLine="540"/>
        <w:jc w:val="both"/>
      </w:pPr>
      <w:r>
        <w:rPr>
          <w:sz w:val="20"/>
        </w:rPr>
        <w:t xml:space="preserve">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w:t>
      </w:r>
    </w:p>
    <w:p>
      <w:pPr>
        <w:pStyle w:val="0"/>
        <w:jc w:val="both"/>
      </w:pPr>
      <w:r>
        <w:rPr>
          <w:sz w:val="20"/>
        </w:rPr>
        <w:t xml:space="preserve">(в ред. </w:t>
      </w:r>
      <w:hyperlink w:history="0" r:id="rId237"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 состоящие из бытовых, ливневых и общесплавных систем водоотведения.</w:t>
      </w:r>
    </w:p>
    <w:p>
      <w:pPr>
        <w:pStyle w:val="0"/>
        <w:jc w:val="both"/>
      </w:pPr>
      <w:r>
        <w:rPr>
          <w:sz w:val="20"/>
        </w:rPr>
        <w:t xml:space="preserve">(в ред. </w:t>
      </w:r>
      <w:hyperlink w:history="0" r:id="rId238"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108. 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pPr>
        <w:pStyle w:val="0"/>
        <w:jc w:val="both"/>
      </w:pPr>
      <w:r>
        <w:rPr>
          <w:sz w:val="20"/>
        </w:rPr>
        <w:t xml:space="preserve">(в ред. Постановлений Правительства РФ от 03.11.2016 </w:t>
      </w:r>
      <w:hyperlink w:history="0" r:id="rId239"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240"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109. Отведение (прием) в централизованные ливневые системы водоотведения хозяйственно-бытовых сточных вод и жидких бытовых отходов запрещено.</w:t>
      </w:r>
    </w:p>
    <w:p>
      <w:pPr>
        <w:pStyle w:val="0"/>
        <w:spacing w:before="200" w:line-rule="auto"/>
        <w:ind w:firstLine="540"/>
        <w:jc w:val="both"/>
      </w:pPr>
      <w:r>
        <w:rPr>
          <w:sz w:val="20"/>
        </w:rPr>
        <w:t xml:space="preserve">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pPr>
        <w:pStyle w:val="0"/>
        <w:ind w:firstLine="540"/>
        <w:jc w:val="both"/>
      </w:pPr>
      <w:r>
        <w:rPr>
          <w:sz w:val="20"/>
        </w:rPr>
      </w:r>
    </w:p>
    <w:p>
      <w:pPr>
        <w:pStyle w:val="2"/>
        <w:outlineLvl w:val="1"/>
        <w:jc w:val="center"/>
      </w:pPr>
      <w:r>
        <w:rPr>
          <w:sz w:val="20"/>
        </w:rPr>
        <w:t xml:space="preserve">VI. Предотвращение негативного воздействия на работу</w:t>
      </w:r>
    </w:p>
    <w:p>
      <w:pPr>
        <w:pStyle w:val="2"/>
        <w:jc w:val="center"/>
      </w:pPr>
      <w:r>
        <w:rPr>
          <w:sz w:val="20"/>
        </w:rPr>
        <w:t xml:space="preserve">централизованных систем водоотведения</w:t>
      </w:r>
    </w:p>
    <w:p>
      <w:pPr>
        <w:pStyle w:val="0"/>
        <w:ind w:firstLine="540"/>
        <w:jc w:val="both"/>
      </w:pPr>
      <w:r>
        <w:rPr>
          <w:sz w:val="20"/>
        </w:rPr>
      </w:r>
    </w:p>
    <w:p>
      <w:pPr>
        <w:pStyle w:val="0"/>
        <w:ind w:firstLine="540"/>
        <w:jc w:val="both"/>
      </w:pPr>
      <w:r>
        <w:rPr>
          <w:sz w:val="20"/>
        </w:rPr>
        <w:t xml:space="preserve">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pPr>
        <w:pStyle w:val="0"/>
        <w:jc w:val="both"/>
      </w:pPr>
      <w:r>
        <w:rPr>
          <w:sz w:val="20"/>
        </w:rPr>
        <w:t xml:space="preserve">(в ред. </w:t>
      </w:r>
      <w:hyperlink w:history="0" r:id="rId241"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bookmarkStart w:id="536" w:name="P536"/>
    <w:bookmarkEnd w:id="536"/>
    <w:p>
      <w:pPr>
        <w:pStyle w:val="0"/>
        <w:spacing w:before="200" w:line-rule="auto"/>
        <w:ind w:firstLine="540"/>
        <w:jc w:val="both"/>
      </w:pPr>
      <w:r>
        <w:rPr>
          <w:sz w:val="20"/>
        </w:rPr>
        <w:t xml:space="preserve">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pPr>
        <w:pStyle w:val="0"/>
        <w:spacing w:before="200" w:line-rule="auto"/>
        <w:ind w:firstLine="540"/>
        <w:jc w:val="both"/>
      </w:pPr>
      <w:r>
        <w:rPr>
          <w:sz w:val="20"/>
        </w:rPr>
        <w:t xml:space="preserve">а) повреждение объектов централизованных систем водоотведения и нарушение режима их работы, в том числе в силу следующих причин:</w:t>
      </w:r>
    </w:p>
    <w:p>
      <w:pPr>
        <w:pStyle w:val="0"/>
        <w:spacing w:before="200" w:line-rule="auto"/>
        <w:ind w:firstLine="540"/>
        <w:jc w:val="both"/>
      </w:pPr>
      <w:r>
        <w:rPr>
          <w:sz w:val="20"/>
        </w:rPr>
        <w:t xml:space="preserve">разрушающее коррозионное, абразивное или механическое воздействие на канализационные сети, иные сооружения и оборудование;</w:t>
      </w:r>
    </w:p>
    <w:p>
      <w:pPr>
        <w:pStyle w:val="0"/>
        <w:spacing w:before="200" w:line-rule="auto"/>
        <w:ind w:firstLine="540"/>
        <w:jc w:val="both"/>
      </w:pPr>
      <w:r>
        <w:rPr>
          <w:sz w:val="20"/>
        </w:rPr>
        <w:t xml:space="preserve">образование в канализационных сетях и на очистных сооружениях пожароопасных, взрывоопасных и токсичных газопаровоздушных смесей;</w:t>
      </w:r>
    </w:p>
    <w:p>
      <w:pPr>
        <w:pStyle w:val="0"/>
        <w:spacing w:before="200" w:line-rule="auto"/>
        <w:ind w:firstLine="540"/>
        <w:jc w:val="both"/>
      </w:pPr>
      <w:r>
        <w:rPr>
          <w:sz w:val="20"/>
        </w:rPr>
        <w:t xml:space="preserve">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pPr>
        <w:pStyle w:val="0"/>
        <w:spacing w:before="200" w:line-rule="auto"/>
        <w:ind w:firstLine="540"/>
        <w:jc w:val="both"/>
      </w:pPr>
      <w:r>
        <w:rPr>
          <w:sz w:val="20"/>
        </w:rPr>
        <w:t xml:space="preserve">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pPr>
        <w:pStyle w:val="0"/>
        <w:spacing w:before="200" w:line-rule="auto"/>
        <w:ind w:firstLine="540"/>
        <w:jc w:val="both"/>
      </w:pPr>
      <w:r>
        <w:rPr>
          <w:sz w:val="20"/>
        </w:rPr>
        <w:t xml:space="preserve">в) создание условий для причинения вреда здоровью персонала, обслуживающего централизованные системы водоотведения;</w:t>
      </w:r>
    </w:p>
    <w:p>
      <w:pPr>
        <w:pStyle w:val="0"/>
        <w:spacing w:before="200" w:line-rule="auto"/>
        <w:ind w:firstLine="540"/>
        <w:jc w:val="both"/>
      </w:pPr>
      <w:r>
        <w:rPr>
          <w:sz w:val="20"/>
        </w:rPr>
        <w:t xml:space="preserve">г) невозможность утилизации осадков сточных вод с применением методов, безопасных для окружающей среды.</w:t>
      </w:r>
    </w:p>
    <w:bookmarkStart w:id="544" w:name="P544"/>
    <w:bookmarkEnd w:id="544"/>
    <w:p>
      <w:pPr>
        <w:pStyle w:val="0"/>
        <w:spacing w:before="200" w:line-rule="auto"/>
        <w:ind w:firstLine="540"/>
        <w:jc w:val="both"/>
      </w:pPr>
      <w:r>
        <w:rPr>
          <w:sz w:val="20"/>
        </w:rPr>
        <w:t xml:space="preserve">113. Сточные воды, отводимые в централизованные системы водоотведения, должны соответствовать следующим требованиям:</w:t>
      </w:r>
    </w:p>
    <w:bookmarkStart w:id="545" w:name="P545"/>
    <w:bookmarkEnd w:id="545"/>
    <w:p>
      <w:pPr>
        <w:pStyle w:val="0"/>
        <w:spacing w:before="200" w:line-rule="auto"/>
        <w:ind w:firstLine="540"/>
        <w:jc w:val="both"/>
      </w:pPr>
      <w:r>
        <w:rPr>
          <w:sz w:val="20"/>
        </w:rP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history="0" w:anchor="P1583" w:tooltip="ПЕРЕЧЕНЬ">
        <w:r>
          <w:rPr>
            <w:sz w:val="20"/>
            <w:color w:val="0000ff"/>
          </w:rPr>
          <w:t xml:space="preserve">приложению N 4</w:t>
        </w:r>
      </w:hyperlink>
      <w:r>
        <w:rPr>
          <w:sz w:val="20"/>
        </w:rPr>
        <w:t xml:space="preserve">,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w:t>
      </w:r>
      <w:hyperlink w:history="0" w:anchor="P1612" w:tooltip="ПЕРЕЧЕНЬ">
        <w:r>
          <w:rPr>
            <w:sz w:val="20"/>
            <w:color w:val="0000ff"/>
          </w:rPr>
          <w:t xml:space="preserve">приложению N 4(1)</w:t>
        </w:r>
      </w:hyperlink>
      <w:r>
        <w:rPr>
          <w:sz w:val="20"/>
        </w:rPr>
        <w:t xml:space="preserve">;</w:t>
      </w:r>
    </w:p>
    <w:bookmarkStart w:id="546" w:name="P546"/>
    <w:bookmarkEnd w:id="546"/>
    <w:p>
      <w:pPr>
        <w:pStyle w:val="0"/>
        <w:spacing w:before="200" w:line-rule="auto"/>
        <w:ind w:firstLine="540"/>
        <w:jc w:val="both"/>
      </w:pPr>
      <w:r>
        <w:rPr>
          <w:sz w:val="20"/>
        </w:rP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w:t>
      </w:r>
      <w:hyperlink w:history="0" w:anchor="P1720" w:tooltip="ПЕРЕЧЕНЬ">
        <w:r>
          <w:rPr>
            <w:sz w:val="20"/>
            <w:color w:val="0000ff"/>
          </w:rPr>
          <w:t xml:space="preserve">приложению N 5</w:t>
        </w:r>
      </w:hyperlink>
      <w:r>
        <w:rPr>
          <w:sz w:val="20"/>
        </w:rPr>
        <w:t xml:space="preserve">, за исключением случаев, предусмотренных </w:t>
      </w:r>
      <w:hyperlink w:history="0" w:anchor="P550" w:tooltip="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
        <w:r>
          <w:rPr>
            <w:sz w:val="20"/>
            <w:color w:val="0000ff"/>
          </w:rPr>
          <w:t xml:space="preserve">пунктом 114</w:t>
        </w:r>
      </w:hyperlink>
      <w:r>
        <w:rPr>
          <w:sz w:val="20"/>
        </w:rPr>
        <w:t xml:space="preserve"> настоящих Правил.</w:t>
      </w:r>
    </w:p>
    <w:p>
      <w:pPr>
        <w:pStyle w:val="0"/>
        <w:jc w:val="both"/>
      </w:pPr>
      <w:r>
        <w:rPr>
          <w:sz w:val="20"/>
        </w:rPr>
        <w:t xml:space="preserve">(п. 113 в ред. </w:t>
      </w:r>
      <w:hyperlink w:history="0" r:id="rId242"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 114 см. </w:t>
            </w:r>
            <w:hyperlink w:history="0" r:id="rId243" w:tooltip="&lt;Письмо&gt; Минстроя России от 15.11.2022 N 60366-ИФ/04 &lt;О разъяснении отдельных положений Правил холодного водоснабжения и водоотведения, утв. постановлением Правительства РФ от 29.07.2013 N 644, а также отдельных положений типовых договоров в области холодного водоснабжения и водоотведения, утв. постановлением Правительства РФ от 29.07.2013 N 645&gt; (вместе с &quot;Разъяснениями по применению пункта 22 Правил холодного водоснабжения и водоотведения, утв. постановлением Правительства РФ от 29.07.2013 N 644, в редакц {КонсультантПлюс}">
              <w:r>
                <w:rPr>
                  <w:sz w:val="20"/>
                  <w:color w:val="0000ff"/>
                </w:rPr>
                <w:t xml:space="preserve">письмо</w:t>
              </w:r>
            </w:hyperlink>
            <w:r>
              <w:rPr>
                <w:sz w:val="20"/>
                <w:color w:val="392c69"/>
              </w:rPr>
              <w:t xml:space="preserve"> Минстроя России от 15.11.2022 N 60366-ИФ/04.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0" w:name="P550"/>
    <w:bookmarkEnd w:id="550"/>
    <w:p>
      <w:pPr>
        <w:pStyle w:val="0"/>
        <w:spacing w:before="260" w:line-rule="auto"/>
        <w:ind w:firstLine="540"/>
        <w:jc w:val="both"/>
      </w:pPr>
      <w:r>
        <w:rPr>
          <w:sz w:val="20"/>
        </w:rP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городских округов - по показателям, относящимся к технологически нормируемым веществам),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history="0" w:anchor="P544" w:tooltip="113. Сточные воды, отводимые в централизованные системы водоотведения, должны соответствовать следующим требованиям:">
        <w:r>
          <w:rPr>
            <w:sz w:val="20"/>
            <w:color w:val="0000ff"/>
          </w:rPr>
          <w:t xml:space="preserve">подпунктом "б" пункта 113</w:t>
        </w:r>
      </w:hyperlink>
      <w:r>
        <w:rPr>
          <w:sz w:val="20"/>
        </w:rPr>
        <w:t xml:space="preserve"> настоящих Правил, уплачиваемой абонентом в указанном случае, определяется соглашением сторон.</w:t>
      </w:r>
    </w:p>
    <w:p>
      <w:pPr>
        <w:pStyle w:val="0"/>
        <w:jc w:val="both"/>
      </w:pPr>
      <w:r>
        <w:rPr>
          <w:sz w:val="20"/>
        </w:rPr>
        <w:t xml:space="preserve">(в ред. Постановлений Правительства РФ от 03.11.2016 </w:t>
      </w:r>
      <w:hyperlink w:history="0" r:id="rId244"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245"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 от 28.11.2023 </w:t>
      </w:r>
      <w:hyperlink w:history="0" r:id="rId246"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w:t>
      </w:r>
    </w:p>
    <w:bookmarkStart w:id="552" w:name="P552"/>
    <w:bookmarkEnd w:id="552"/>
    <w:p>
      <w:pPr>
        <w:pStyle w:val="0"/>
        <w:spacing w:before="200" w:line-rule="auto"/>
        <w:ind w:firstLine="540"/>
        <w:jc w:val="both"/>
      </w:pPr>
      <w:r>
        <w:rPr>
          <w:sz w:val="20"/>
        </w:rPr>
        <w:t xml:space="preserve">115.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w:t>
      </w:r>
      <w:hyperlink w:history="0" w:anchor="P545" w:tooltip="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приложению N 4,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приложению N 4(1);">
        <w:r>
          <w:rPr>
            <w:sz w:val="20"/>
            <w:color w:val="0000ff"/>
          </w:rPr>
          <w:t xml:space="preserve">подпунктом "а" пункта 113</w:t>
        </w:r>
      </w:hyperlink>
      <w:r>
        <w:rPr>
          <w:sz w:val="20"/>
        </w:rPr>
        <w:t xml:space="preserve">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history="0" w:anchor="P544" w:tooltip="113. Сточные воды, отводимые в централизованные системы водоотведения, должны соответствовать следующим требованиям:">
        <w:r>
          <w:rPr>
            <w:sz w:val="20"/>
            <w:color w:val="0000ff"/>
          </w:rPr>
          <w:t xml:space="preserve">пунктом 113</w:t>
        </w:r>
      </w:hyperlink>
      <w:r>
        <w:rPr>
          <w:sz w:val="20"/>
        </w:rP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pPr>
        <w:pStyle w:val="0"/>
        <w:jc w:val="both"/>
      </w:pPr>
      <w:r>
        <w:rPr>
          <w:sz w:val="20"/>
        </w:rPr>
        <w:t xml:space="preserve">(в ред. </w:t>
      </w:r>
      <w:hyperlink w:history="0" r:id="rId247"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Критерии грубого превышения максимальных допустимых значений показателей и концентраций предусмотрены перечнем, приведенным в </w:t>
      </w:r>
      <w:hyperlink w:history="0" w:anchor="P1720" w:tooltip="ПЕРЕЧЕНЬ">
        <w:r>
          <w:rPr>
            <w:sz w:val="20"/>
            <w:color w:val="0000ff"/>
          </w:rPr>
          <w:t xml:space="preserve">приложении N 5</w:t>
        </w:r>
      </w:hyperlink>
      <w:r>
        <w:rPr>
          <w:sz w:val="20"/>
        </w:rPr>
        <w:t xml:space="preserve"> к настоящим Правилам.</w:t>
      </w:r>
    </w:p>
    <w:p>
      <w:pPr>
        <w:pStyle w:val="0"/>
        <w:spacing w:before="200" w:line-rule="auto"/>
        <w:ind w:firstLine="540"/>
        <w:jc w:val="both"/>
      </w:pPr>
      <w:r>
        <w:rPr>
          <w:sz w:val="20"/>
        </w:rPr>
        <w:t xml:space="preserve">Абоненты, не указанные в </w:t>
      </w:r>
      <w:hyperlink w:history="0" w:anchor="P552" w:tooltip="115.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подпунктом &quot;а&quot; пункта 113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
        <w:r>
          <w:rPr>
            <w:sz w:val="20"/>
            <w:color w:val="0000ff"/>
          </w:rPr>
          <w:t xml:space="preserve">абзаце первом</w:t>
        </w:r>
      </w:hyperlink>
      <w:r>
        <w:rPr>
          <w:sz w:val="20"/>
        </w:rP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pPr>
        <w:pStyle w:val="0"/>
        <w:jc w:val="both"/>
      </w:pPr>
      <w:r>
        <w:rPr>
          <w:sz w:val="20"/>
        </w:rPr>
        <w:t xml:space="preserve">(п. 115 в ред. </w:t>
      </w:r>
      <w:hyperlink w:history="0" r:id="rId248"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bookmarkStart w:id="557" w:name="P557"/>
    <w:bookmarkEnd w:id="557"/>
    <w:p>
      <w:pPr>
        <w:pStyle w:val="0"/>
        <w:spacing w:before="200" w:line-rule="auto"/>
        <w:ind w:firstLine="540"/>
        <w:jc w:val="both"/>
      </w:pPr>
      <w:r>
        <w:rPr>
          <w:sz w:val="20"/>
        </w:rPr>
        <w:t xml:space="preserve">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pPr>
        <w:pStyle w:val="0"/>
        <w:spacing w:before="200" w:line-rule="auto"/>
        <w:ind w:firstLine="540"/>
        <w:jc w:val="both"/>
      </w:pPr>
      <w:r>
        <w:rPr>
          <w:sz w:val="20"/>
        </w:rPr>
        <w:t xml:space="preserve">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pPr>
        <w:pStyle w:val="0"/>
        <w:spacing w:before="200" w:line-rule="auto"/>
        <w:ind w:firstLine="540"/>
        <w:jc w:val="both"/>
      </w:pPr>
      <w:r>
        <w:rPr>
          <w:sz w:val="20"/>
        </w:rPr>
        <w:t xml:space="preserve">б) создание систем оборотного водоснабжения;</w:t>
      </w:r>
    </w:p>
    <w:p>
      <w:pPr>
        <w:pStyle w:val="0"/>
        <w:spacing w:before="200" w:line-rule="auto"/>
        <w:ind w:firstLine="540"/>
        <w:jc w:val="both"/>
      </w:pPr>
      <w:r>
        <w:rPr>
          <w:sz w:val="20"/>
        </w:rPr>
        <w:t xml:space="preserve">в) внедрение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p>
    <w:p>
      <w:pPr>
        <w:pStyle w:val="0"/>
        <w:jc w:val="both"/>
      </w:pPr>
      <w:r>
        <w:rPr>
          <w:sz w:val="20"/>
        </w:rPr>
        <w:t xml:space="preserve">(в ред. </w:t>
      </w:r>
      <w:hyperlink w:history="0" r:id="rId249"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г) передача сточных вод для очистки специализированным организациям по договору на очистку сточных вод;</w:t>
      </w:r>
    </w:p>
    <w:p>
      <w:pPr>
        <w:pStyle w:val="0"/>
        <w:spacing w:before="200" w:line-rule="auto"/>
        <w:ind w:firstLine="540"/>
        <w:jc w:val="both"/>
      </w:pPr>
      <w:r>
        <w:rPr>
          <w:sz w:val="20"/>
        </w:rPr>
        <w:t xml:space="preserve">д) заключение договора, предусмотренного </w:t>
      </w:r>
      <w:hyperlink w:history="0" w:anchor="P550" w:tooltip="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
        <w:r>
          <w:rPr>
            <w:sz w:val="20"/>
            <w:color w:val="0000ff"/>
          </w:rPr>
          <w:t xml:space="preserve">пунктом 114</w:t>
        </w:r>
      </w:hyperlink>
      <w:r>
        <w:rPr>
          <w:sz w:val="20"/>
        </w:rPr>
        <w:t xml:space="preserve"> настоящих Правил.</w:t>
      </w:r>
    </w:p>
    <w:p>
      <w:pPr>
        <w:pStyle w:val="0"/>
        <w:jc w:val="both"/>
      </w:pPr>
      <w:r>
        <w:rPr>
          <w:sz w:val="20"/>
        </w:rPr>
        <w:t xml:space="preserve">(п. 116 в ред. </w:t>
      </w:r>
      <w:hyperlink w:history="0" r:id="rId250"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bookmarkStart w:id="565" w:name="P565"/>
    <w:bookmarkEnd w:id="565"/>
    <w:p>
      <w:pPr>
        <w:pStyle w:val="0"/>
        <w:spacing w:before="200" w:line-rule="auto"/>
        <w:ind w:firstLine="540"/>
        <w:jc w:val="both"/>
      </w:pPr>
      <w:r>
        <w:rPr>
          <w:sz w:val="20"/>
        </w:rPr>
        <w:t xml:space="preserve">116(1). План по соблюдению требований к составу и свойствам сточных вод разрабатывается сроком до 7 лет и включает в себя:</w:t>
      </w:r>
    </w:p>
    <w:p>
      <w:pPr>
        <w:pStyle w:val="0"/>
        <w:spacing w:before="200" w:line-rule="auto"/>
        <w:ind w:firstLine="540"/>
        <w:jc w:val="both"/>
      </w:pPr>
      <w:r>
        <w:rPr>
          <w:sz w:val="20"/>
        </w:rPr>
        <w:t xml:space="preserve">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 в том числе распределение указанных мероприятий по этапам, срок выполнения каждого из которых не может превышать 2 лет;</w:t>
      </w:r>
    </w:p>
    <w:p>
      <w:pPr>
        <w:pStyle w:val="0"/>
        <w:jc w:val="both"/>
      </w:pPr>
      <w:r>
        <w:rPr>
          <w:sz w:val="20"/>
        </w:rPr>
        <w:t xml:space="preserve">(в ред. </w:t>
      </w:r>
      <w:hyperlink w:history="0" r:id="rId251"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pPr>
        <w:pStyle w:val="0"/>
        <w:spacing w:before="200" w:line-rule="auto"/>
        <w:ind w:firstLine="540"/>
        <w:jc w:val="both"/>
      </w:pPr>
      <w:r>
        <w:rPr>
          <w:sz w:val="20"/>
        </w:rPr>
        <w:t xml:space="preserve">в) сроки выполнения мероприятий плана по соблюдению требований к составу и свойствам сточных вод (этапа плана);</w:t>
      </w:r>
    </w:p>
    <w:p>
      <w:pPr>
        <w:pStyle w:val="0"/>
        <w:jc w:val="both"/>
      </w:pPr>
      <w:r>
        <w:rPr>
          <w:sz w:val="20"/>
        </w:rPr>
        <w:t xml:space="preserve">(в ред. </w:t>
      </w:r>
      <w:hyperlink w:history="0" r:id="rId252"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г) объем расходов на реализацию мероприятий плана по соблюдению требований к составу и свойствам сточных вод (этапа плана);</w:t>
      </w:r>
    </w:p>
    <w:p>
      <w:pPr>
        <w:pStyle w:val="0"/>
        <w:jc w:val="both"/>
      </w:pPr>
      <w:r>
        <w:rPr>
          <w:sz w:val="20"/>
        </w:rPr>
        <w:t xml:space="preserve">(в ред. </w:t>
      </w:r>
      <w:hyperlink w:history="0" r:id="rId253"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д) сведения о лицах, ответственных за выполнение мероприятий плана по соблюдению требований к составу и свойствам сточных вод.</w:t>
      </w:r>
    </w:p>
    <w:p>
      <w:pPr>
        <w:pStyle w:val="0"/>
        <w:jc w:val="both"/>
      </w:pPr>
      <w:r>
        <w:rPr>
          <w:sz w:val="20"/>
        </w:rPr>
        <w:t xml:space="preserve">(п. 116(1) введен </w:t>
      </w:r>
      <w:hyperlink w:history="0" r:id="rId254"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w:t>
      </w:r>
    </w:p>
    <w:p>
      <w:pPr>
        <w:pStyle w:val="0"/>
        <w:spacing w:before="200" w:line-rule="auto"/>
        <w:ind w:firstLine="540"/>
        <w:jc w:val="both"/>
      </w:pPr>
      <w:r>
        <w:rPr>
          <w:sz w:val="20"/>
        </w:rPr>
        <w:t xml:space="preserve">116(2). Организация, осуществляющая водоотведение, рассматривает план по соблюдению требований к составу и свойствам сточных вод в течение 20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20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pPr>
        <w:pStyle w:val="0"/>
        <w:jc w:val="both"/>
      </w:pPr>
      <w:r>
        <w:rPr>
          <w:sz w:val="20"/>
        </w:rPr>
        <w:t xml:space="preserve">(в ред. </w:t>
      </w:r>
      <w:hyperlink w:history="0" r:id="rId255"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Основаниями для принятия решения об отказе в согласовании плана по соблюдению требований к составу и свойствам сточных вод являются:</w:t>
      </w:r>
    </w:p>
    <w:p>
      <w:pPr>
        <w:pStyle w:val="0"/>
        <w:spacing w:before="200" w:line-rule="auto"/>
        <w:ind w:firstLine="540"/>
        <w:jc w:val="both"/>
      </w:pPr>
      <w:r>
        <w:rPr>
          <w:sz w:val="20"/>
        </w:rPr>
        <w:t xml:space="preserve">несоответствие плана по соблюдению требований к составу и свойствам сточных вод форме, приведенной в </w:t>
      </w:r>
      <w:hyperlink w:history="0" w:anchor="P1441" w:tooltip="ФОРМА">
        <w:r>
          <w:rPr>
            <w:sz w:val="20"/>
            <w:color w:val="0000ff"/>
          </w:rPr>
          <w:t xml:space="preserve">приложении N 2</w:t>
        </w:r>
      </w:hyperlink>
      <w:r>
        <w:rPr>
          <w:sz w:val="20"/>
        </w:rPr>
        <w:t xml:space="preserve"> к настоящим Правилам;</w:t>
      </w:r>
    </w:p>
    <w:p>
      <w:pPr>
        <w:pStyle w:val="0"/>
        <w:jc w:val="both"/>
      </w:pPr>
      <w:r>
        <w:rPr>
          <w:sz w:val="20"/>
        </w:rPr>
        <w:t xml:space="preserve">(в ред. </w:t>
      </w:r>
      <w:hyperlink w:history="0" r:id="rId25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несоответствие срока реализации плана по соблюдению требований к составу и свойствам сточных вод (этапа плана) предельному сроку, предусмотренному </w:t>
      </w:r>
      <w:hyperlink w:history="0" w:anchor="P565" w:tooltip="116(1). План по соблюдению требований к составу и свойствам сточных вод разрабатывается сроком до 7 лет и включает в себя:">
        <w:r>
          <w:rPr>
            <w:sz w:val="20"/>
            <w:color w:val="0000ff"/>
          </w:rPr>
          <w:t xml:space="preserve">пунктом 116(1)</w:t>
        </w:r>
      </w:hyperlink>
      <w:r>
        <w:rPr>
          <w:sz w:val="20"/>
        </w:rPr>
        <w:t xml:space="preserve"> настоящих Правил;</w:t>
      </w:r>
    </w:p>
    <w:p>
      <w:pPr>
        <w:pStyle w:val="0"/>
        <w:jc w:val="both"/>
      </w:pPr>
      <w:r>
        <w:rPr>
          <w:sz w:val="20"/>
        </w:rPr>
        <w:t xml:space="preserve">(в ред. </w:t>
      </w:r>
      <w:hyperlink w:history="0" r:id="rId257"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history="0" w:anchor="P557" w:tooltip="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w:r>
          <w:rPr>
            <w:sz w:val="20"/>
            <w:color w:val="0000ff"/>
          </w:rPr>
          <w:t xml:space="preserve">пунктом 116</w:t>
        </w:r>
      </w:hyperlink>
      <w:r>
        <w:rPr>
          <w:sz w:val="20"/>
        </w:rPr>
        <w:t xml:space="preserve"> настоящих Правил;</w:t>
      </w:r>
    </w:p>
    <w:p>
      <w:pPr>
        <w:pStyle w:val="0"/>
        <w:spacing w:before="200" w:line-rule="auto"/>
        <w:ind w:firstLine="540"/>
        <w:jc w:val="both"/>
      </w:pPr>
      <w:r>
        <w:rPr>
          <w:sz w:val="20"/>
        </w:rPr>
        <w:t xml:space="preserve">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pPr>
        <w:pStyle w:val="0"/>
        <w:jc w:val="both"/>
      </w:pPr>
      <w:r>
        <w:rPr>
          <w:sz w:val="20"/>
        </w:rPr>
        <w:t xml:space="preserve">(абзац введен </w:t>
      </w:r>
      <w:hyperlink w:history="0" r:id="rId258"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spacing w:before="200" w:line-rule="auto"/>
        <w:ind w:firstLine="540"/>
        <w:jc w:val="both"/>
      </w:pPr>
      <w:r>
        <w:rPr>
          <w:sz w:val="20"/>
        </w:rPr>
        <w:t xml:space="preserve">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pPr>
        <w:pStyle w:val="0"/>
        <w:jc w:val="both"/>
      </w:pPr>
      <w:r>
        <w:rPr>
          <w:sz w:val="20"/>
        </w:rPr>
        <w:t xml:space="preserve">(абзац введен </w:t>
      </w:r>
      <w:hyperlink w:history="0" r:id="rId259"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spacing w:before="200" w:line-rule="auto"/>
        <w:ind w:firstLine="540"/>
        <w:jc w:val="both"/>
      </w:pPr>
      <w:r>
        <w:rPr>
          <w:sz w:val="20"/>
        </w:rPr>
        <w:t xml:space="preserve">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pPr>
        <w:pStyle w:val="0"/>
        <w:jc w:val="both"/>
      </w:pPr>
      <w:r>
        <w:rPr>
          <w:sz w:val="20"/>
        </w:rPr>
        <w:t xml:space="preserve">(п. 116(2) введен </w:t>
      </w:r>
      <w:hyperlink w:history="0" r:id="rId260"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w:t>
      </w:r>
    </w:p>
    <w:bookmarkStart w:id="589" w:name="P589"/>
    <w:bookmarkEnd w:id="589"/>
    <w:p>
      <w:pPr>
        <w:pStyle w:val="0"/>
        <w:spacing w:before="200" w:line-rule="auto"/>
        <w:ind w:firstLine="540"/>
        <w:jc w:val="both"/>
      </w:pPr>
      <w:r>
        <w:rPr>
          <w:sz w:val="20"/>
        </w:rPr>
        <w:t xml:space="preserve">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w:t>
      </w:r>
      <w:hyperlink w:history="0" w:anchor="P550" w:tooltip="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
        <w:r>
          <w:rPr>
            <w:sz w:val="20"/>
            <w:color w:val="0000ff"/>
          </w:rPr>
          <w:t xml:space="preserve">пунктом 114</w:t>
        </w:r>
      </w:hyperlink>
      <w:r>
        <w:rPr>
          <w:sz w:val="20"/>
        </w:rPr>
        <w:t xml:space="preserve"> настоящих Правил).</w:t>
      </w:r>
    </w:p>
    <w:p>
      <w:pPr>
        <w:pStyle w:val="0"/>
        <w:spacing w:before="200" w:line-rule="auto"/>
        <w:ind w:firstLine="540"/>
        <w:jc w:val="both"/>
      </w:pPr>
      <w:r>
        <w:rPr>
          <w:sz w:val="20"/>
        </w:rPr>
        <w:t xml:space="preserve">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w:t>
      </w:r>
      <w:hyperlink w:history="0" w:anchor="P589" w:tooltip="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
        <w:r>
          <w:rPr>
            <w:sz w:val="20"/>
            <w:color w:val="0000ff"/>
          </w:rPr>
          <w:t xml:space="preserve">абзаце первом</w:t>
        </w:r>
      </w:hyperlink>
      <w:r>
        <w:rPr>
          <w:sz w:val="20"/>
        </w:rPr>
        <w:t xml:space="preserve"> настоящего пункта, но не более 50 процентов размера начисленной суммы платы.</w:t>
      </w:r>
    </w:p>
    <w:p>
      <w:pPr>
        <w:pStyle w:val="0"/>
        <w:spacing w:before="200" w:line-rule="auto"/>
        <w:ind w:firstLine="540"/>
        <w:jc w:val="both"/>
      </w:pPr>
      <w:r>
        <w:rPr>
          <w:sz w:val="20"/>
        </w:rPr>
        <w:t xml:space="preserve">Вычет суммы документально подтвержденных затрат, указанных в </w:t>
      </w:r>
      <w:hyperlink w:history="0" w:anchor="P589" w:tooltip="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
        <w:r>
          <w:rPr>
            <w:sz w:val="20"/>
            <w:color w:val="0000ff"/>
          </w:rPr>
          <w:t xml:space="preserve">абзаце первом</w:t>
        </w:r>
      </w:hyperlink>
      <w:r>
        <w:rPr>
          <w:sz w:val="20"/>
        </w:rPr>
        <w:t xml:space="preserve">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pPr>
        <w:pStyle w:val="0"/>
        <w:spacing w:before="200" w:line-rule="auto"/>
        <w:ind w:firstLine="540"/>
        <w:jc w:val="both"/>
      </w:pPr>
      <w:r>
        <w:rPr>
          <w:sz w:val="20"/>
        </w:rPr>
        <w:t xml:space="preserve">Вычет суммы документально подтвержденных затрат, указанных в </w:t>
      </w:r>
      <w:hyperlink w:history="0" w:anchor="P589" w:tooltip="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
        <w:r>
          <w:rPr>
            <w:sz w:val="20"/>
            <w:color w:val="0000ff"/>
          </w:rPr>
          <w:t xml:space="preserve">абзаце первом</w:t>
        </w:r>
      </w:hyperlink>
      <w:r>
        <w:rPr>
          <w:sz w:val="20"/>
        </w:rPr>
        <w:t xml:space="preserve">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w:t>
      </w:r>
    </w:p>
    <w:p>
      <w:pPr>
        <w:pStyle w:val="0"/>
        <w:spacing w:before="200" w:line-rule="auto"/>
        <w:ind w:firstLine="540"/>
        <w:jc w:val="both"/>
      </w:pPr>
      <w:r>
        <w:rPr>
          <w:sz w:val="20"/>
        </w:rPr>
        <w:t xml:space="preserve">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pPr>
        <w:pStyle w:val="0"/>
        <w:spacing w:before="200" w:line-rule="auto"/>
        <w:ind w:firstLine="540"/>
        <w:jc w:val="both"/>
      </w:pPr>
      <w:r>
        <w:rPr>
          <w:sz w:val="20"/>
        </w:rPr>
        <w:t xml:space="preserve">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 такого плана (этапа плана), предусмотренный в утвержденном плане.</w:t>
      </w:r>
    </w:p>
    <w:p>
      <w:pPr>
        <w:pStyle w:val="0"/>
        <w:spacing w:before="200" w:line-rule="auto"/>
        <w:ind w:firstLine="540"/>
        <w:jc w:val="both"/>
      </w:pPr>
      <w:r>
        <w:rPr>
          <w:sz w:val="20"/>
        </w:rPr>
        <w:t xml:space="preserve">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pPr>
        <w:pStyle w:val="0"/>
        <w:spacing w:before="200" w:line-rule="auto"/>
        <w:ind w:firstLine="540"/>
        <w:jc w:val="both"/>
      </w:pPr>
      <w:r>
        <w:rPr>
          <w:sz w:val="20"/>
        </w:rPr>
        <w:t xml:space="preserve">план мероприятий по соблюдению требований к составу и свойствам сточных вод и отчет о ходе его исполнения;</w:t>
      </w:r>
    </w:p>
    <w:p>
      <w:pPr>
        <w:pStyle w:val="0"/>
        <w:spacing w:before="200" w:line-rule="auto"/>
        <w:ind w:firstLine="540"/>
        <w:jc w:val="both"/>
      </w:pPr>
      <w:r>
        <w:rPr>
          <w:sz w:val="20"/>
        </w:rPr>
        <w:t xml:space="preserve">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pPr>
        <w:pStyle w:val="0"/>
        <w:spacing w:before="200" w:line-rule="auto"/>
        <w:ind w:firstLine="540"/>
        <w:jc w:val="both"/>
      </w:pPr>
      <w:r>
        <w:rPr>
          <w:sz w:val="20"/>
        </w:rPr>
        <w:t xml:space="preserve">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pPr>
        <w:pStyle w:val="0"/>
        <w:spacing w:before="200" w:line-rule="auto"/>
        <w:ind w:firstLine="540"/>
        <w:jc w:val="both"/>
      </w:pPr>
      <w:r>
        <w:rPr>
          <w:sz w:val="20"/>
        </w:rPr>
        <w:t xml:space="preserve">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pPr>
        <w:pStyle w:val="0"/>
        <w:spacing w:before="200" w:line-rule="auto"/>
        <w:ind w:firstLine="540"/>
        <w:jc w:val="both"/>
      </w:pPr>
      <w:r>
        <w:rPr>
          <w:sz w:val="20"/>
        </w:rPr>
        <w:t xml:space="preserve">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w:t>
      </w:r>
      <w:hyperlink w:history="0" w:anchor="P589" w:tooltip="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
        <w:r>
          <w:rPr>
            <w:sz w:val="20"/>
            <w:color w:val="0000ff"/>
          </w:rPr>
          <w:t xml:space="preserve">абзаце первом</w:t>
        </w:r>
      </w:hyperlink>
      <w:r>
        <w:rPr>
          <w:sz w:val="20"/>
        </w:rPr>
        <w:t xml:space="preserve"> настоящего пункта, не подлежат вычету из суммы платы абонента за негативное воздействие на работу централизованной системы водоотведения.</w:t>
      </w:r>
    </w:p>
    <w:p>
      <w:pPr>
        <w:pStyle w:val="0"/>
        <w:jc w:val="both"/>
      </w:pPr>
      <w:r>
        <w:rPr>
          <w:sz w:val="20"/>
        </w:rPr>
        <w:t xml:space="preserve">(п. 116(3) в ред. </w:t>
      </w:r>
      <w:hyperlink w:history="0" r:id="rId261"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bookmarkStart w:id="602" w:name="P602"/>
    <w:bookmarkEnd w:id="602"/>
    <w:p>
      <w:pPr>
        <w:pStyle w:val="0"/>
        <w:spacing w:before="200" w:line-rule="auto"/>
        <w:ind w:firstLine="540"/>
        <w:jc w:val="both"/>
      </w:pPr>
      <w:r>
        <w:rPr>
          <w:sz w:val="20"/>
        </w:rPr>
        <w:t xml:space="preserve">116(4). Организация, осуществляющая водоотведение, обязана уведомить абонента о наступлении случаев, указанных в </w:t>
      </w:r>
      <w:hyperlink w:history="0" w:anchor="P552" w:tooltip="115.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подпунктом &quot;а&quot; пункта 113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
        <w:r>
          <w:rPr>
            <w:sz w:val="20"/>
            <w:color w:val="0000ff"/>
          </w:rPr>
          <w:t xml:space="preserve">абзаце первом пункта 115</w:t>
        </w:r>
      </w:hyperlink>
      <w:r>
        <w:rPr>
          <w:sz w:val="20"/>
        </w:rPr>
        <w:t xml:space="preserve"> настоящих Правил, любым способом, позволяющим подтвердить факт и дату получения уведомления.</w:t>
      </w:r>
    </w:p>
    <w:p>
      <w:pPr>
        <w:pStyle w:val="0"/>
        <w:spacing w:before="200" w:line-rule="auto"/>
        <w:ind w:firstLine="540"/>
        <w:jc w:val="both"/>
      </w:pPr>
      <w:r>
        <w:rPr>
          <w:sz w:val="20"/>
        </w:rPr>
        <w:t xml:space="preserve">Абоненты, указанные в </w:t>
      </w:r>
      <w:hyperlink w:history="0" w:anchor="P552" w:tooltip="115.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подпунктом &quot;а&quot; пункта 113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
        <w:r>
          <w:rPr>
            <w:sz w:val="20"/>
            <w:color w:val="0000ff"/>
          </w:rPr>
          <w:t xml:space="preserve">абзаце первом пункта 115</w:t>
        </w:r>
      </w:hyperlink>
      <w:r>
        <w:rPr>
          <w:sz w:val="20"/>
        </w:rP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history="0" w:anchor="P602" w:tooltip="116(4). Организация, осуществляющая водоотведение, обязана уведомить абонента о наступлении случаев, указанных в абзаце первом пункта 115 настоящих Правил, любым способом, позволяющим подтвердить факт и дату получения уведомления.">
        <w:r>
          <w:rPr>
            <w:sz w:val="20"/>
            <w:color w:val="0000ff"/>
          </w:rPr>
          <w:t xml:space="preserve">абзаце первом</w:t>
        </w:r>
      </w:hyperlink>
      <w:r>
        <w:rPr>
          <w:sz w:val="20"/>
        </w:rP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pPr>
        <w:pStyle w:val="0"/>
        <w:spacing w:before="200" w:line-rule="auto"/>
        <w:ind w:firstLine="540"/>
        <w:jc w:val="both"/>
      </w:pPr>
      <w:r>
        <w:rPr>
          <w:sz w:val="20"/>
        </w:rPr>
        <w:t xml:space="preserve">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pPr>
        <w:pStyle w:val="0"/>
        <w:spacing w:before="200" w:line-rule="auto"/>
        <w:ind w:firstLine="540"/>
        <w:jc w:val="both"/>
      </w:pPr>
      <w:r>
        <w:rPr>
          <w:sz w:val="20"/>
        </w:rPr>
        <w:t xml:space="preserve">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(этапом плана)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pPr>
        <w:pStyle w:val="0"/>
        <w:jc w:val="both"/>
      </w:pPr>
      <w:r>
        <w:rPr>
          <w:sz w:val="20"/>
        </w:rPr>
        <w:t xml:space="preserve">(в ред. </w:t>
      </w:r>
      <w:hyperlink w:history="0" r:id="rId262"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jc w:val="both"/>
      </w:pPr>
      <w:r>
        <w:rPr>
          <w:sz w:val="20"/>
        </w:rPr>
        <w:t xml:space="preserve">(п. 116(4) введен </w:t>
      </w:r>
      <w:hyperlink w:history="0" r:id="rId263"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w:t>
      </w:r>
    </w:p>
    <w:p>
      <w:pPr>
        <w:pStyle w:val="0"/>
        <w:spacing w:before="200" w:line-rule="auto"/>
        <w:ind w:firstLine="540"/>
        <w:jc w:val="both"/>
      </w:pPr>
      <w:r>
        <w:rPr>
          <w:sz w:val="20"/>
        </w:rPr>
        <w:t xml:space="preserve">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pPr>
        <w:pStyle w:val="0"/>
        <w:jc w:val="both"/>
      </w:pPr>
      <w:r>
        <w:rPr>
          <w:sz w:val="20"/>
        </w:rPr>
        <w:t xml:space="preserve">(п. 116(5) введен </w:t>
      </w:r>
      <w:hyperlink w:history="0" r:id="rId264"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w:t>
      </w:r>
    </w:p>
    <w:p>
      <w:pPr>
        <w:pStyle w:val="0"/>
        <w:spacing w:before="200" w:line-rule="auto"/>
        <w:ind w:firstLine="540"/>
        <w:jc w:val="both"/>
      </w:pPr>
      <w:r>
        <w:rPr>
          <w:sz w:val="20"/>
        </w:rPr>
        <w:t xml:space="preserve">116(6).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либо платы за сброс загрязняющих веществ в составе сточных вод сверх установленных нормативов состава сточных вод.</w:t>
      </w:r>
    </w:p>
    <w:p>
      <w:pPr>
        <w:pStyle w:val="0"/>
        <w:jc w:val="both"/>
      </w:pPr>
      <w:r>
        <w:rPr>
          <w:sz w:val="20"/>
        </w:rPr>
        <w:t xml:space="preserve">(п. 116(6) введен </w:t>
      </w:r>
      <w:hyperlink w:history="0" r:id="rId265"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spacing w:before="200" w:line-rule="auto"/>
        <w:ind w:firstLine="540"/>
        <w:jc w:val="both"/>
      </w:pPr>
      <w:r>
        <w:rPr>
          <w:sz w:val="20"/>
        </w:rPr>
        <w:t xml:space="preserve">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состава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pPr>
        <w:pStyle w:val="0"/>
        <w:jc w:val="both"/>
      </w:pPr>
      <w:r>
        <w:rPr>
          <w:sz w:val="20"/>
        </w:rPr>
        <w:t xml:space="preserve">(в ред. Постановлений Правительства РФ от 03.11.2016 </w:t>
      </w:r>
      <w:hyperlink w:history="0" r:id="rId266"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267"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ind w:firstLine="540"/>
        <w:jc w:val="both"/>
      </w:pPr>
      <w:r>
        <w:rPr>
          <w:sz w:val="20"/>
        </w:rPr>
      </w:r>
    </w:p>
    <w:bookmarkStart w:id="615" w:name="P615"/>
    <w:bookmarkEnd w:id="615"/>
    <w:p>
      <w:pPr>
        <w:pStyle w:val="2"/>
        <w:outlineLvl w:val="1"/>
        <w:jc w:val="center"/>
      </w:pPr>
      <w:r>
        <w:rPr>
          <w:sz w:val="20"/>
        </w:rPr>
        <w:t xml:space="preserve">VII. Порядок определения размера и порядка компенсации</w:t>
      </w:r>
    </w:p>
    <w:p>
      <w:pPr>
        <w:pStyle w:val="2"/>
        <w:jc w:val="center"/>
      </w:pPr>
      <w:r>
        <w:rPr>
          <w:sz w:val="20"/>
        </w:rPr>
        <w:t xml:space="preserve">расходов организации водопроводно-канализационного</w:t>
      </w:r>
    </w:p>
    <w:p>
      <w:pPr>
        <w:pStyle w:val="2"/>
        <w:jc w:val="center"/>
      </w:pPr>
      <w:r>
        <w:rPr>
          <w:sz w:val="20"/>
        </w:rPr>
        <w:t xml:space="preserve">хозяйства при сбросе абонентами сточных вод, оказывающих</w:t>
      </w:r>
    </w:p>
    <w:p>
      <w:pPr>
        <w:pStyle w:val="2"/>
        <w:jc w:val="center"/>
      </w:pPr>
      <w:r>
        <w:rPr>
          <w:sz w:val="20"/>
        </w:rPr>
        <w:t xml:space="preserve">негативное воздействие на работу централизованной</w:t>
      </w:r>
    </w:p>
    <w:p>
      <w:pPr>
        <w:pStyle w:val="2"/>
        <w:jc w:val="center"/>
      </w:pPr>
      <w:r>
        <w:rPr>
          <w:sz w:val="20"/>
        </w:rPr>
        <w:t xml:space="preserve">системы водоотведения</w:t>
      </w:r>
    </w:p>
    <w:p>
      <w:pPr>
        <w:pStyle w:val="0"/>
        <w:ind w:firstLine="540"/>
        <w:jc w:val="both"/>
      </w:pPr>
      <w:r>
        <w:rPr>
          <w:sz w:val="20"/>
        </w:rPr>
      </w:r>
    </w:p>
    <w:p>
      <w:pPr>
        <w:pStyle w:val="0"/>
        <w:ind w:firstLine="540"/>
        <w:jc w:val="both"/>
      </w:pPr>
      <w:r>
        <w:rPr>
          <w:sz w:val="20"/>
        </w:rP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history="0" w:anchor="P544" w:tooltip="113. Сточные воды, отводимые в централизованные системы водоотведения, должны соответствовать следующим требованиям:">
        <w:r>
          <w:rPr>
            <w:sz w:val="20"/>
            <w:color w:val="0000ff"/>
          </w:rPr>
          <w:t xml:space="preserve">пунктами 113</w:t>
        </w:r>
      </w:hyperlink>
      <w:r>
        <w:rPr>
          <w:sz w:val="20"/>
        </w:rPr>
        <w:t xml:space="preserve"> и </w:t>
      </w:r>
      <w:hyperlink w:history="0" w:anchor="P550" w:tooltip="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
        <w:r>
          <w:rPr>
            <w:sz w:val="20"/>
            <w:color w:val="0000ff"/>
          </w:rPr>
          <w:t xml:space="preserve">114</w:t>
        </w:r>
      </w:hyperlink>
      <w:r>
        <w:rPr>
          <w:sz w:val="20"/>
        </w:rP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pPr>
        <w:pStyle w:val="0"/>
        <w:spacing w:before="200" w:line-rule="auto"/>
        <w:ind w:firstLine="540"/>
        <w:jc w:val="both"/>
      </w:pPr>
      <w:r>
        <w:rPr>
          <w:sz w:val="20"/>
        </w:rPr>
        <w:t xml:space="preserve">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pPr>
        <w:pStyle w:val="0"/>
        <w:spacing w:before="200" w:line-rule="auto"/>
        <w:ind w:firstLine="540"/>
        <w:jc w:val="both"/>
      </w:pPr>
      <w:r>
        <w:rPr>
          <w:sz w:val="20"/>
        </w:rPr>
        <w:t xml:space="preserve">по формулам, предусмотренным </w:t>
      </w:r>
      <w:hyperlink w:history="0" w:anchor="P627" w:tooltip="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подпунктом &quot;а&quot; пункта 113 настоящих Правил, размер платы за негативное воздействие на работу централизованной системы водоотведения определяется по формуле:">
        <w:r>
          <w:rPr>
            <w:sz w:val="20"/>
            <w:color w:val="0000ff"/>
          </w:rPr>
          <w:t xml:space="preserve">пунктами 120</w:t>
        </w:r>
      </w:hyperlink>
      <w:r>
        <w:rPr>
          <w:sz w:val="20"/>
        </w:rPr>
        <w:t xml:space="preserve"> и </w:t>
      </w:r>
      <w:hyperlink w:history="0" w:anchor="P644" w:tooltip="123. В случае сброса, в том числе в случае указания сброса в декларации, абонентом сточных вод с нарушением требований, предусмотренных подпунктом &quot;б&quot; пункта 113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
        <w:r>
          <w:rPr>
            <w:sz w:val="20"/>
            <w:color w:val="0000ff"/>
          </w:rPr>
          <w:t xml:space="preserve">123</w:t>
        </w:r>
      </w:hyperlink>
      <w:r>
        <w:rPr>
          <w:sz w:val="20"/>
        </w:rPr>
        <w:t xml:space="preserve"> настоящих Правил, на основании декларации, представляемой абонентом, или в случае непредставления декларации, а также в случаях, предусмотренных </w:t>
      </w:r>
      <w:hyperlink w:history="0" w:anchor="P627" w:tooltip="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подпунктом &quot;а&quot; пункта 113 настоящих Правил, размер платы за негативное воздействие на работу централизованной системы водоотведения определяется по формуле:">
        <w:r>
          <w:rPr>
            <w:sz w:val="20"/>
            <w:color w:val="0000ff"/>
          </w:rPr>
          <w:t xml:space="preserve">пунктом 120</w:t>
        </w:r>
      </w:hyperlink>
      <w:r>
        <w:rPr>
          <w:sz w:val="20"/>
        </w:rPr>
        <w:t xml:space="preserve">, </w:t>
      </w:r>
      <w:hyperlink w:history="0" w:anchor="P657" w:tooltip="КipH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приложением N 5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
        <w:r>
          <w:rPr>
            <w:sz w:val="20"/>
            <w:color w:val="0000ff"/>
          </w:rPr>
          <w:t xml:space="preserve">абзацем восьмым пункта 123</w:t>
        </w:r>
      </w:hyperlink>
      <w:r>
        <w:rPr>
          <w:sz w:val="20"/>
        </w:rPr>
        <w:t xml:space="preserve">, </w:t>
      </w:r>
      <w:hyperlink w:history="0" w:anchor="P678" w:tooltip="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
        <w:r>
          <w:rPr>
            <w:sz w:val="20"/>
            <w:color w:val="0000ff"/>
          </w:rPr>
          <w:t xml:space="preserve">пунктами 123(2)</w:t>
        </w:r>
      </w:hyperlink>
      <w:r>
        <w:rPr>
          <w:sz w:val="20"/>
        </w:rPr>
        <w:t xml:space="preserve">, </w:t>
      </w:r>
      <w:hyperlink w:history="0" w:anchor="P688" w:tooltip="123(4). Для объектов абонентов (при наличии любого из условий):">
        <w:r>
          <w:rPr>
            <w:sz w:val="20"/>
            <w:color w:val="0000ff"/>
          </w:rPr>
          <w:t xml:space="preserve">123(4)</w:t>
        </w:r>
      </w:hyperlink>
      <w:r>
        <w:rPr>
          <w:sz w:val="20"/>
        </w:rPr>
        <w:t xml:space="preserve">, </w:t>
      </w:r>
      <w:hyperlink w:history="0" w:anchor="P740" w:tooltip="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
        <w:r>
          <w:rPr>
            <w:sz w:val="20"/>
            <w:color w:val="0000ff"/>
          </w:rPr>
          <w:t xml:space="preserve">130</w:t>
        </w:r>
      </w:hyperlink>
      <w:r>
        <w:rPr>
          <w:sz w:val="20"/>
        </w:rPr>
        <w:t xml:space="preserve"> - </w:t>
      </w:r>
      <w:hyperlink w:history="0" w:anchor="P759" w:tooltip="130(3). В течение 3 месяцев с даты опубликования в установленном порядке нормативного правового акта органа местного самоуправления городского поселения, муниципального округа,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
        <w:r>
          <w:rPr>
            <w:sz w:val="20"/>
            <w:color w:val="0000ff"/>
          </w:rPr>
          <w:t xml:space="preserve">130(3)</w:t>
        </w:r>
      </w:hyperlink>
      <w:r>
        <w:rPr>
          <w:sz w:val="20"/>
        </w:rPr>
        <w:t xml:space="preserve">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pPr>
        <w:pStyle w:val="0"/>
        <w:spacing w:before="200" w:line-rule="auto"/>
        <w:ind w:firstLine="540"/>
        <w:jc w:val="both"/>
      </w:pPr>
      <w:r>
        <w:rPr>
          <w:sz w:val="20"/>
        </w:rPr>
        <w:t xml:space="preserve">по формуле, предусмотренной </w:t>
      </w:r>
      <w:hyperlink w:history="0" w:anchor="P688" w:tooltip="123(4). Для объектов абонентов (при наличии любого из условий):">
        <w:r>
          <w:rPr>
            <w:sz w:val="20"/>
            <w:color w:val="0000ff"/>
          </w:rPr>
          <w:t xml:space="preserve">пунктом 123(4)</w:t>
        </w:r>
      </w:hyperlink>
      <w:r>
        <w:rPr>
          <w:sz w:val="20"/>
        </w:rPr>
        <w:t xml:space="preserve"> настоящих Правил, при наличии условий, указанных в данном пункте.</w:t>
      </w:r>
    </w:p>
    <w:p>
      <w:pPr>
        <w:pStyle w:val="0"/>
        <w:spacing w:before="200" w:line-rule="auto"/>
        <w:ind w:firstLine="540"/>
        <w:jc w:val="both"/>
      </w:pPr>
      <w:r>
        <w:rPr>
          <w:sz w:val="20"/>
        </w:rPr>
        <w:t xml:space="preserve">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pPr>
        <w:pStyle w:val="0"/>
        <w:jc w:val="both"/>
      </w:pPr>
      <w:r>
        <w:rPr>
          <w:sz w:val="20"/>
        </w:rPr>
        <w:t xml:space="preserve">(п. 119 в ред. </w:t>
      </w:r>
      <w:hyperlink w:history="0" r:id="rId268"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bookmarkStart w:id="627" w:name="P627"/>
    <w:bookmarkEnd w:id="627"/>
    <w:p>
      <w:pPr>
        <w:pStyle w:val="0"/>
        <w:spacing w:before="200" w:line-rule="auto"/>
        <w:ind w:firstLine="540"/>
        <w:jc w:val="both"/>
      </w:pPr>
      <w:r>
        <w:rPr>
          <w:sz w:val="20"/>
        </w:rPr>
        <w:t xml:space="preserve">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w:t>
      </w:r>
      <w:hyperlink w:history="0" w:anchor="P545" w:tooltip="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приложению N 4,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приложению N 4(1);">
        <w:r>
          <w:rPr>
            <w:sz w:val="20"/>
            <w:color w:val="0000ff"/>
          </w:rPr>
          <w:t xml:space="preserve">подпунктом "а" пункта 113</w:t>
        </w:r>
      </w:hyperlink>
      <w:r>
        <w:rPr>
          <w:sz w:val="20"/>
        </w:rPr>
        <w:t xml:space="preserve"> настоящих Правил, размер платы за негативное воздействие на работу централизованной системы водоотведения определяется по формуле:</w:t>
      </w:r>
    </w:p>
    <w:p>
      <w:pPr>
        <w:pStyle w:val="0"/>
        <w:jc w:val="both"/>
      </w:pPr>
      <w:r>
        <w:rPr>
          <w:sz w:val="20"/>
        </w:rPr>
        <w:t xml:space="preserve">(в ред. Постановлений Правительства РФ от 03.11.2016 </w:t>
      </w:r>
      <w:hyperlink w:history="0" r:id="rId269"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270"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ind w:firstLine="540"/>
        <w:jc w:val="both"/>
      </w:pPr>
      <w:r>
        <w:rPr>
          <w:sz w:val="20"/>
        </w:rPr>
      </w:r>
    </w:p>
    <w:p>
      <w:pPr>
        <w:pStyle w:val="0"/>
        <w:jc w:val="center"/>
      </w:pPr>
      <w:r>
        <w:rPr>
          <w:sz w:val="20"/>
        </w:rPr>
        <w:t xml:space="preserve">П = К</w:t>
      </w:r>
      <w:r>
        <w:rPr>
          <w:sz w:val="20"/>
          <w:vertAlign w:val="subscript"/>
        </w:rPr>
        <w:t xml:space="preserve">к</w:t>
      </w:r>
      <w:r>
        <w:rPr>
          <w:sz w:val="20"/>
        </w:rPr>
        <w:t xml:space="preserve"> x Т x Q,</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pPr>
        <w:pStyle w:val="0"/>
        <w:spacing w:before="200" w:line-rule="auto"/>
        <w:ind w:firstLine="540"/>
        <w:jc w:val="both"/>
      </w:pPr>
      <w:r>
        <w:rPr>
          <w:sz w:val="20"/>
        </w:rPr>
        <w:t xml:space="preserve">К</w:t>
      </w:r>
      <w:r>
        <w:rPr>
          <w:sz w:val="20"/>
          <w:vertAlign w:val="subscript"/>
        </w:rPr>
        <w:t xml:space="preserve">к</w:t>
      </w:r>
      <w:r>
        <w:rPr>
          <w:sz w:val="20"/>
        </w:rP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w:t>
      </w:r>
      <w:hyperlink w:history="0" w:anchor="P1583" w:tooltip="ПЕРЕЧЕНЬ">
        <w:r>
          <w:rPr>
            <w:sz w:val="20"/>
            <w:color w:val="0000ff"/>
          </w:rPr>
          <w:t xml:space="preserve">приложения N 4</w:t>
        </w:r>
      </w:hyperlink>
      <w:r>
        <w:rPr>
          <w:sz w:val="20"/>
        </w:rPr>
        <w:t xml:space="preserve"> к настоящим Правилам (при нарушении </w:t>
      </w:r>
      <w:hyperlink w:history="0" w:anchor="P1590" w:tooltip="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огнетушения (кроме использования для ту...">
        <w:r>
          <w:rPr>
            <w:sz w:val="20"/>
            <w:color w:val="0000ff"/>
          </w:rPr>
          <w:t xml:space="preserve">пунктов 1</w:t>
        </w:r>
      </w:hyperlink>
      <w:r>
        <w:rPr>
          <w:sz w:val="20"/>
        </w:rPr>
        <w:t xml:space="preserve"> и </w:t>
      </w:r>
      <w:hyperlink w:history="0" w:anchor="P1594" w:tooltip="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приложению N 4(1) к Правилам холодного водоснабжения и водоотведения, утвержденным постановлением Правительства Российской Федерации от 29 июля 2013 г. N 644 &quot;Об утверждении Правил холодного водоснабжения и водоотведения и о внесении изменений в некоторые акты Правительства Россий...">
        <w:r>
          <w:rPr>
            <w:sz w:val="20"/>
            <w:color w:val="0000ff"/>
          </w:rPr>
          <w:t xml:space="preserve">4</w:t>
        </w:r>
      </w:hyperlink>
      <w:r>
        <w:rPr>
          <w:sz w:val="20"/>
        </w:rPr>
        <w:t xml:space="preserve"> указанного приложения - по тому же веществу) - 10, при последующих нарушениях в течение 12 календарных месяцев с даты совершения первого нарушения того же пункта </w:t>
      </w:r>
      <w:hyperlink w:history="0" w:anchor="P1583" w:tooltip="ПЕРЕЧЕНЬ">
        <w:r>
          <w:rPr>
            <w:sz w:val="20"/>
            <w:color w:val="0000ff"/>
          </w:rPr>
          <w:t xml:space="preserve">приложения N 4</w:t>
        </w:r>
      </w:hyperlink>
      <w:r>
        <w:rPr>
          <w:sz w:val="20"/>
        </w:rPr>
        <w:t xml:space="preserve"> к настоящим Правилам (при нарушении </w:t>
      </w:r>
      <w:hyperlink w:history="0" w:anchor="P1590" w:tooltip="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огнетушения (кроме использования для ту...">
        <w:r>
          <w:rPr>
            <w:sz w:val="20"/>
            <w:color w:val="0000ff"/>
          </w:rPr>
          <w:t xml:space="preserve">пунктов 1</w:t>
        </w:r>
      </w:hyperlink>
      <w:r>
        <w:rPr>
          <w:sz w:val="20"/>
        </w:rPr>
        <w:t xml:space="preserve"> и </w:t>
      </w:r>
      <w:hyperlink w:history="0" w:anchor="P1594" w:tooltip="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приложению N 4(1) к Правилам холодного водоснабжения и водоотведения, утвержденным постановлением Правительства Российской Федерации от 29 июля 2013 г. N 644 &quot;Об утверждении Правил холодного водоснабжения и водоотведения и о внесении изменений в некоторые акты Правительства Россий...">
        <w:r>
          <w:rPr>
            <w:sz w:val="20"/>
            <w:color w:val="0000ff"/>
          </w:rPr>
          <w:t xml:space="preserve">4</w:t>
        </w:r>
      </w:hyperlink>
      <w:r>
        <w:rPr>
          <w:sz w:val="20"/>
        </w:rPr>
        <w:t xml:space="preserve"> указанного приложения - по тому же веществу) - 25;</w:t>
      </w:r>
    </w:p>
    <w:p>
      <w:pPr>
        <w:pStyle w:val="0"/>
        <w:jc w:val="both"/>
      </w:pPr>
      <w:r>
        <w:rPr>
          <w:sz w:val="20"/>
        </w:rPr>
        <w:t xml:space="preserve">(в ред. </w:t>
      </w:r>
      <w:hyperlink w:history="0" r:id="rId271"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Т - тариф на водоотведение, действующий для абонента, без учета налога на добавленную стоимость, учитываемого дополнительно (руб/куб. м);</w:t>
      </w:r>
    </w:p>
    <w:p>
      <w:pPr>
        <w:pStyle w:val="0"/>
        <w:jc w:val="both"/>
      </w:pPr>
      <w:r>
        <w:rPr>
          <w:sz w:val="20"/>
        </w:rPr>
        <w:t xml:space="preserve">(в ред. </w:t>
      </w:r>
      <w:hyperlink w:history="0" r:id="rId272"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Q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w:history="0" r:id="rId273"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а в иных случаях - общий объем сточных вод с начала календарного месяца, в котором зафиксировано нарушение запрета, установленного </w:t>
      </w:r>
      <w:hyperlink w:history="0" w:anchor="P544" w:tooltip="113. Сточные воды, отводимые в централизованные системы водоотведения, должны соответствовать следующим требованиям:">
        <w:r>
          <w:rPr>
            <w:sz w:val="20"/>
            <w:color w:val="0000ff"/>
          </w:rPr>
          <w:t xml:space="preserve">подпунктом "а" пункта 113</w:t>
        </w:r>
      </w:hyperlink>
      <w:r>
        <w:rPr>
          <w:sz w:val="20"/>
        </w:rPr>
        <w:t xml:space="preserve"> настоящих Правил,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pPr>
        <w:pStyle w:val="0"/>
        <w:jc w:val="both"/>
      </w:pPr>
      <w:r>
        <w:rPr>
          <w:sz w:val="20"/>
        </w:rPr>
        <w:t xml:space="preserve">(в ред. Постановлений Правительства РФ от 03.11.2016 </w:t>
      </w:r>
      <w:hyperlink w:history="0" r:id="rId274"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275"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121. В случае если абонент осуществил сброс сточных вод с нарушением требований, установленных </w:t>
      </w:r>
      <w:hyperlink w:history="0" w:anchor="P536" w:tooltip="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
        <w:r>
          <w:rPr>
            <w:sz w:val="20"/>
            <w:color w:val="0000ff"/>
          </w:rPr>
          <w:t xml:space="preserve">пунктами 112</w:t>
        </w:r>
      </w:hyperlink>
      <w:r>
        <w:rPr>
          <w:sz w:val="20"/>
        </w:rPr>
        <w:t xml:space="preserve"> и </w:t>
      </w:r>
      <w:hyperlink w:history="0" w:anchor="P544" w:tooltip="113. Сточные воды, отводимые в централизованные системы водоотведения, должны соответствовать следующим требованиям:">
        <w:r>
          <w:rPr>
            <w:sz w:val="20"/>
            <w:color w:val="0000ff"/>
          </w:rPr>
          <w:t xml:space="preserve">113</w:t>
        </w:r>
      </w:hyperlink>
      <w:r>
        <w:rPr>
          <w:sz w:val="20"/>
        </w:rP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pPr>
        <w:pStyle w:val="0"/>
        <w:jc w:val="both"/>
      </w:pPr>
      <w:r>
        <w:rPr>
          <w:sz w:val="20"/>
        </w:rPr>
        <w:t xml:space="preserve">(в ред. </w:t>
      </w:r>
      <w:hyperlink w:history="0" r:id="rId276"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pPr>
        <w:pStyle w:val="0"/>
        <w:jc w:val="both"/>
      </w:pPr>
      <w:r>
        <w:rPr>
          <w:sz w:val="20"/>
        </w:rPr>
        <w:t xml:space="preserve">(в ред. </w:t>
      </w:r>
      <w:hyperlink w:history="0" r:id="rId277"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bookmarkStart w:id="644" w:name="P644"/>
    <w:bookmarkEnd w:id="644"/>
    <w:p>
      <w:pPr>
        <w:pStyle w:val="0"/>
        <w:spacing w:before="200" w:line-rule="auto"/>
        <w:ind w:firstLine="540"/>
        <w:jc w:val="both"/>
      </w:pPr>
      <w:r>
        <w:rPr>
          <w:sz w:val="20"/>
        </w:rPr>
        <w:t xml:space="preserve">123. В случае сброса, в том числе в случае указания сброса в декларации, абонентом сточных вод с нарушением требований, предусмотренных </w:t>
      </w:r>
      <w:hyperlink w:history="0" w:anchor="P546" w:tooltip="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приложению N 5, за исключением случаев, предусмотренных пунктом 114 настоящих Правил.">
        <w:r>
          <w:rPr>
            <w:sz w:val="20"/>
            <w:color w:val="0000ff"/>
          </w:rPr>
          <w:t xml:space="preserve">подпунктом "б" пункта 113</w:t>
        </w:r>
      </w:hyperlink>
      <w:r>
        <w:rPr>
          <w:sz w:val="20"/>
        </w:rPr>
        <w:t xml:space="preserve">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pPr>
        <w:pStyle w:val="0"/>
        <w:jc w:val="both"/>
      </w:pPr>
      <w:r>
        <w:rPr>
          <w:sz w:val="20"/>
        </w:rPr>
        <w:t xml:space="preserve">(в ред. </w:t>
      </w:r>
      <w:hyperlink w:history="0" r:id="rId278"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jc w:val="center"/>
      </w:pPr>
      <w:r>
        <w:rPr>
          <w:sz w:val="20"/>
        </w:rPr>
      </w:r>
    </w:p>
    <w:p>
      <w:pPr>
        <w:pStyle w:val="0"/>
        <w:jc w:val="center"/>
      </w:pPr>
      <w:r>
        <w:rPr>
          <w:sz w:val="20"/>
        </w:rPr>
        <w:t xml:space="preserve">П = (Макс(Ki</w:t>
      </w:r>
      <w:r>
        <w:rPr>
          <w:sz w:val="20"/>
          <w:vertAlign w:val="subscript"/>
        </w:rPr>
        <w:t xml:space="preserve">1</w:t>
      </w:r>
      <w:r>
        <w:rPr>
          <w:sz w:val="20"/>
        </w:rPr>
        <w:t xml:space="preserve">) + Сумм(Ki</w:t>
      </w:r>
      <w:r>
        <w:rPr>
          <w:sz w:val="20"/>
          <w:vertAlign w:val="subscript"/>
        </w:rPr>
        <w:t xml:space="preserve">2</w:t>
      </w:r>
      <w:r>
        <w:rPr>
          <w:sz w:val="20"/>
        </w:rPr>
        <w:t xml:space="preserve">) + Макс(Ki</w:t>
      </w:r>
      <w:r>
        <w:rPr>
          <w:sz w:val="20"/>
          <w:vertAlign w:val="subscript"/>
        </w:rPr>
        <w:t xml:space="preserve">3</w:t>
      </w:r>
      <w:r>
        <w:rPr>
          <w:sz w:val="20"/>
        </w:rPr>
        <w:t xml:space="preserve">) + Сумм (Ki</w:t>
      </w:r>
      <w:r>
        <w:rPr>
          <w:sz w:val="20"/>
          <w:vertAlign w:val="subscript"/>
        </w:rPr>
        <w:t xml:space="preserve">4</w:t>
      </w:r>
      <w:r>
        <w:rPr>
          <w:sz w:val="20"/>
        </w:rPr>
        <w:t xml:space="preserve">) +</w:t>
      </w:r>
    </w:p>
    <w:p>
      <w:pPr>
        <w:pStyle w:val="0"/>
        <w:jc w:val="center"/>
      </w:pPr>
      <w:r>
        <w:rPr>
          <w:sz w:val="20"/>
        </w:rPr>
        <w:t xml:space="preserve">Ki</w:t>
      </w:r>
      <w:r>
        <w:rPr>
          <w:sz w:val="20"/>
          <w:vertAlign w:val="subscript"/>
        </w:rPr>
        <w:t xml:space="preserve">р</w:t>
      </w:r>
      <w:r>
        <w:rPr>
          <w:sz w:val="20"/>
        </w:rPr>
        <w:t xml:space="preserve">н + Ki</w:t>
      </w:r>
      <w:r>
        <w:rPr>
          <w:sz w:val="20"/>
          <w:vertAlign w:val="subscript"/>
        </w:rPr>
        <w:t xml:space="preserve">T</w:t>
      </w:r>
      <w:r>
        <w:rPr>
          <w:sz w:val="20"/>
        </w:rPr>
        <w:t xml:space="preserve"> + Кi</w:t>
      </w:r>
      <w:r>
        <w:rPr>
          <w:sz w:val="20"/>
          <w:vertAlign w:val="subscript"/>
        </w:rPr>
        <w:t xml:space="preserve">лос</w:t>
      </w:r>
      <w:r>
        <w:rPr>
          <w:sz w:val="20"/>
        </w:rPr>
        <w:t xml:space="preserve"> + Кi</w:t>
      </w:r>
      <w:r>
        <w:rPr>
          <w:sz w:val="20"/>
          <w:vertAlign w:val="subscript"/>
        </w:rPr>
        <w:t xml:space="preserve">жиры</w:t>
      </w:r>
      <w:r>
        <w:rPr>
          <w:sz w:val="20"/>
        </w:rPr>
        <w:t xml:space="preserve"> + Ki</w:t>
      </w:r>
      <w:r>
        <w:rPr>
          <w:sz w:val="20"/>
          <w:vertAlign w:val="subscript"/>
        </w:rPr>
        <w:t xml:space="preserve">пхб</w:t>
      </w:r>
      <w:r>
        <w:rPr>
          <w:sz w:val="20"/>
        </w:rPr>
        <w:t xml:space="preserve"> + Макс(Кi</w:t>
      </w:r>
      <w:r>
        <w:rPr>
          <w:sz w:val="20"/>
          <w:vertAlign w:val="subscript"/>
        </w:rPr>
        <w:t xml:space="preserve">5</w:t>
      </w:r>
      <w:r>
        <w:rPr>
          <w:sz w:val="20"/>
        </w:rPr>
        <w:t xml:space="preserve">)) x</w:t>
      </w:r>
    </w:p>
    <w:p>
      <w:pPr>
        <w:pStyle w:val="0"/>
        <w:jc w:val="center"/>
      </w:pPr>
      <w:r>
        <w:rPr>
          <w:sz w:val="20"/>
        </w:rPr>
        <w:t xml:space="preserve">T x Q</w:t>
      </w:r>
      <w:r>
        <w:rPr>
          <w:sz w:val="20"/>
          <w:vertAlign w:val="subscript"/>
        </w:rPr>
        <w:t xml:space="preserve">пр</w:t>
      </w:r>
      <w:r>
        <w:rPr>
          <w:sz w:val="20"/>
        </w:rPr>
        <w:t xml:space="preserve">,</w:t>
      </w:r>
    </w:p>
    <w:p>
      <w:pPr>
        <w:pStyle w:val="0"/>
        <w:jc w:val="both"/>
      </w:pPr>
      <w:r>
        <w:rPr>
          <w:sz w:val="20"/>
        </w:rPr>
        <w:t xml:space="preserve">(в ред. </w:t>
      </w:r>
      <w:hyperlink w:history="0" r:id="rId279" w:tooltip="Постановление Правительства РФ от 26.12.2016 N 1498 &quot;О вопросах предоставления коммунальных услуг и содержания общего имущества в многоквартирном доме&quot; ------------ Недействующая редакция {КонсультантПлюс}">
        <w:r>
          <w:rPr>
            <w:sz w:val="20"/>
            <w:color w:val="0000ff"/>
          </w:rPr>
          <w:t xml:space="preserve">Постановления</w:t>
        </w:r>
      </w:hyperlink>
      <w:r>
        <w:rPr>
          <w:sz w:val="20"/>
        </w:rPr>
        <w:t xml:space="preserve"> Правительства РФ от 26.12.2016 N 1498)</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Макс(Кi</w:t>
      </w:r>
      <w:r>
        <w:rPr>
          <w:sz w:val="20"/>
          <w:vertAlign w:val="subscript"/>
        </w:rPr>
        <w:t xml:space="preserve">1</w:t>
      </w:r>
      <w:r>
        <w:rPr>
          <w:sz w:val="20"/>
        </w:rP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history="0" w:anchor="P1720" w:tooltip="ПЕРЕЧЕНЬ">
        <w:r>
          <w:rPr>
            <w:sz w:val="20"/>
            <w:color w:val="0000ff"/>
          </w:rPr>
          <w:t xml:space="preserve">приложением N 5</w:t>
        </w:r>
      </w:hyperlink>
      <w:r>
        <w:rPr>
          <w:sz w:val="20"/>
        </w:rPr>
        <w:t xml:space="preserve"> к настоящим Правилам, при этом кратность превышения (Кi) определяется по формуле, предусмотренной </w:t>
      </w:r>
      <w:hyperlink w:history="0" w:anchor="P668" w:tooltip="123(1). Кратность превышения (Кi) определяется по формуле:">
        <w:r>
          <w:rPr>
            <w:sz w:val="20"/>
            <w:color w:val="0000ff"/>
          </w:rPr>
          <w:t xml:space="preserve">пунктом 123(1)</w:t>
        </w:r>
      </w:hyperlink>
      <w:r>
        <w:rPr>
          <w:sz w:val="20"/>
        </w:rPr>
        <w:t xml:space="preserve"> настоящих Правил;</w:t>
      </w:r>
    </w:p>
    <w:p>
      <w:pPr>
        <w:pStyle w:val="0"/>
        <w:spacing w:before="200" w:line-rule="auto"/>
        <w:ind w:firstLine="540"/>
        <w:jc w:val="both"/>
      </w:pPr>
      <w:r>
        <w:rPr>
          <w:sz w:val="20"/>
        </w:rPr>
        <w:t xml:space="preserve">Сумм(Кi</w:t>
      </w:r>
      <w:r>
        <w:rPr>
          <w:sz w:val="20"/>
          <w:vertAlign w:val="subscript"/>
        </w:rPr>
        <w:t xml:space="preserve">2</w:t>
      </w:r>
      <w:r>
        <w:rPr>
          <w:sz w:val="20"/>
        </w:rPr>
        <w:t xml:space="preserve">) - суммарные значения кратностей превышения (Кi) по веществам (показателям), отнесенным к группе 2 согласно перечню, предусмотренному </w:t>
      </w:r>
      <w:hyperlink w:history="0" w:anchor="P1720" w:tooltip="ПЕРЕЧЕНЬ">
        <w:r>
          <w:rPr>
            <w:sz w:val="20"/>
            <w:color w:val="0000ff"/>
          </w:rPr>
          <w:t xml:space="preserve">приложением N 5</w:t>
        </w:r>
      </w:hyperlink>
      <w:r>
        <w:rPr>
          <w:sz w:val="20"/>
        </w:rPr>
        <w:t xml:space="preserve"> к настоящим Правилам;</w:t>
      </w:r>
    </w:p>
    <w:p>
      <w:pPr>
        <w:pStyle w:val="0"/>
        <w:spacing w:before="200" w:line-rule="auto"/>
        <w:ind w:firstLine="540"/>
        <w:jc w:val="both"/>
      </w:pPr>
      <w:r>
        <w:rPr>
          <w:sz w:val="20"/>
        </w:rPr>
        <w:t xml:space="preserve">Макс(Кi</w:t>
      </w:r>
      <w:r>
        <w:rPr>
          <w:sz w:val="20"/>
          <w:vertAlign w:val="subscript"/>
        </w:rPr>
        <w:t xml:space="preserve">3</w:t>
      </w:r>
      <w:r>
        <w:rPr>
          <w:sz w:val="20"/>
        </w:rP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history="0" w:anchor="P1720" w:tooltip="ПЕРЕЧЕНЬ">
        <w:r>
          <w:rPr>
            <w:sz w:val="20"/>
            <w:color w:val="0000ff"/>
          </w:rPr>
          <w:t xml:space="preserve">приложением N 5</w:t>
        </w:r>
      </w:hyperlink>
      <w:r>
        <w:rPr>
          <w:sz w:val="20"/>
        </w:rPr>
        <w:t xml:space="preserve"> к настоящим Правилам;</w:t>
      </w:r>
    </w:p>
    <w:p>
      <w:pPr>
        <w:pStyle w:val="0"/>
        <w:spacing w:before="200" w:line-rule="auto"/>
        <w:ind w:firstLine="540"/>
        <w:jc w:val="both"/>
      </w:pPr>
      <w:r>
        <w:rPr>
          <w:sz w:val="20"/>
        </w:rPr>
        <w:t xml:space="preserve">Сумм(Кi</w:t>
      </w:r>
      <w:r>
        <w:rPr>
          <w:sz w:val="20"/>
          <w:vertAlign w:val="subscript"/>
        </w:rPr>
        <w:t xml:space="preserve">4</w:t>
      </w:r>
      <w:r>
        <w:rPr>
          <w:sz w:val="20"/>
        </w:rPr>
        <w:t xml:space="preserve">) - суммарные значения кратностей превышения (Кi) по веществам (показателям), отнесенным к группе 4 согласно перечню, предусмотренному </w:t>
      </w:r>
      <w:hyperlink w:history="0" w:anchor="P1720" w:tooltip="ПЕРЕЧЕНЬ">
        <w:r>
          <w:rPr>
            <w:sz w:val="20"/>
            <w:color w:val="0000ff"/>
          </w:rPr>
          <w:t xml:space="preserve">приложением N 5</w:t>
        </w:r>
      </w:hyperlink>
      <w:r>
        <w:rPr>
          <w:sz w:val="20"/>
        </w:rPr>
        <w:t xml:space="preserve"> к настоящим Правилам;</w:t>
      </w:r>
    </w:p>
    <w:bookmarkStart w:id="657" w:name="P657"/>
    <w:bookmarkEnd w:id="657"/>
    <w:p>
      <w:pPr>
        <w:pStyle w:val="0"/>
        <w:spacing w:before="200" w:line-rule="auto"/>
        <w:ind w:firstLine="540"/>
        <w:jc w:val="both"/>
      </w:pPr>
      <w:r>
        <w:rPr>
          <w:sz w:val="20"/>
        </w:rPr>
        <w:t xml:space="preserve">Кi</w:t>
      </w:r>
      <w:r>
        <w:rPr>
          <w:sz w:val="20"/>
          <w:vertAlign w:val="subscript"/>
        </w:rPr>
        <w:t xml:space="preserve">pH</w:t>
      </w:r>
      <w:r>
        <w:rPr>
          <w:sz w:val="20"/>
        </w:rP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w:t>
      </w:r>
      <w:hyperlink w:history="0" w:anchor="P1720" w:tooltip="ПЕРЕЧЕНЬ">
        <w:r>
          <w:rPr>
            <w:sz w:val="20"/>
            <w:color w:val="0000ff"/>
          </w:rPr>
          <w:t xml:space="preserve">приложением N 5</w:t>
        </w:r>
      </w:hyperlink>
      <w:r>
        <w:rPr>
          <w:sz w:val="20"/>
        </w:rPr>
        <w:t xml:space="preserve">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pPr>
        <w:pStyle w:val="0"/>
        <w:jc w:val="both"/>
      </w:pPr>
      <w:r>
        <w:rPr>
          <w:sz w:val="20"/>
        </w:rPr>
        <w:t xml:space="preserve">(в ред. </w:t>
      </w:r>
      <w:hyperlink w:history="0" r:id="rId280"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Кi</w:t>
      </w:r>
      <w:r>
        <w:rPr>
          <w:sz w:val="20"/>
          <w:vertAlign w:val="subscript"/>
        </w:rPr>
        <w:t xml:space="preserve">Т</w:t>
      </w:r>
      <w:r>
        <w:rPr>
          <w:sz w:val="20"/>
        </w:rPr>
        <w:t xml:space="preserve">, Кi</w:t>
      </w:r>
      <w:r>
        <w:rPr>
          <w:sz w:val="20"/>
          <w:vertAlign w:val="subscript"/>
        </w:rPr>
        <w:t xml:space="preserve">лос</w:t>
      </w:r>
      <w:r>
        <w:rPr>
          <w:sz w:val="20"/>
        </w:rPr>
        <w:t xml:space="preserve">, Кi</w:t>
      </w:r>
      <w:r>
        <w:rPr>
          <w:sz w:val="20"/>
          <w:vertAlign w:val="subscript"/>
        </w:rPr>
        <w:t xml:space="preserve">жиры</w:t>
      </w:r>
      <w:r>
        <w:rPr>
          <w:sz w:val="20"/>
        </w:rPr>
        <w:t xml:space="preserve">, Кi</w:t>
      </w:r>
      <w:r>
        <w:rPr>
          <w:sz w:val="20"/>
          <w:vertAlign w:val="subscript"/>
        </w:rPr>
        <w:t xml:space="preserve">пхб</w:t>
      </w:r>
      <w:r>
        <w:rPr>
          <w:sz w:val="20"/>
        </w:rP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pPr>
        <w:pStyle w:val="0"/>
        <w:spacing w:before="200" w:line-rule="auto"/>
        <w:ind w:firstLine="540"/>
        <w:jc w:val="both"/>
      </w:pPr>
      <w:r>
        <w:rPr>
          <w:sz w:val="20"/>
        </w:rPr>
        <w:t xml:space="preserve">Макс(Кi</w:t>
      </w:r>
      <w:r>
        <w:rPr>
          <w:sz w:val="20"/>
          <w:vertAlign w:val="subscript"/>
        </w:rPr>
        <w:t xml:space="preserve">5</w:t>
      </w:r>
      <w:r>
        <w:rPr>
          <w:sz w:val="20"/>
        </w:rPr>
        <w:t xml:space="preserve">) - максимальные из значений кратностей превышения (Кi) по веществам, отнесенным к группе 5 согласно перечню, предусмотренному </w:t>
      </w:r>
      <w:hyperlink w:history="0" w:anchor="P1720" w:tooltip="ПЕРЕЧЕНЬ">
        <w:r>
          <w:rPr>
            <w:sz w:val="20"/>
            <w:color w:val="0000ff"/>
          </w:rPr>
          <w:t xml:space="preserve">приложением N 5</w:t>
        </w:r>
      </w:hyperlink>
      <w:r>
        <w:rPr>
          <w:sz w:val="20"/>
        </w:rPr>
        <w:t xml:space="preserve"> к настоящим Правилам;</w:t>
      </w:r>
    </w:p>
    <w:p>
      <w:pPr>
        <w:pStyle w:val="0"/>
        <w:spacing w:before="200" w:line-rule="auto"/>
        <w:ind w:firstLine="540"/>
        <w:jc w:val="both"/>
      </w:pPr>
      <w:r>
        <w:rPr>
          <w:sz w:val="20"/>
        </w:rPr>
        <w:t xml:space="preserve">Т - тариф на водоотведение, действующий для абонента, без учета налога на добавленную стоимость, учитываемого дополнительно (руб./куб. метр);</w:t>
      </w:r>
    </w:p>
    <w:p>
      <w:pPr>
        <w:pStyle w:val="0"/>
        <w:jc w:val="both"/>
      </w:pPr>
      <w:r>
        <w:rPr>
          <w:sz w:val="20"/>
        </w:rPr>
        <w:t xml:space="preserve">(в ред. </w:t>
      </w:r>
      <w:hyperlink w:history="0" r:id="rId281"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Q</w:t>
      </w:r>
      <w:r>
        <w:rPr>
          <w:sz w:val="20"/>
          <w:vertAlign w:val="subscript"/>
        </w:rPr>
        <w:t xml:space="preserve">пр</w:t>
      </w:r>
      <w:r>
        <w:rPr>
          <w:sz w:val="20"/>
        </w:rP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w:history="0" r:id="rId282"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w:t>
      </w:r>
      <w:hyperlink w:history="0" w:anchor="P546" w:tooltip="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приложению N 5, за исключением случаев, предусмотренных пунктом 114 настоящих Правил.">
        <w:r>
          <w:rPr>
            <w:sz w:val="20"/>
            <w:color w:val="0000ff"/>
          </w:rPr>
          <w:t xml:space="preserve">подпунктом "б" пункта 113</w:t>
        </w:r>
      </w:hyperlink>
      <w:r>
        <w:rPr>
          <w:sz w:val="20"/>
        </w:rPr>
        <w:t xml:space="preserve">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sz w:val="20"/>
          <w:vertAlign w:val="subscript"/>
        </w:rPr>
        <w:t xml:space="preserve">пр</w:t>
      </w:r>
      <w:r>
        <w:rPr>
          <w:sz w:val="20"/>
        </w:rP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pPr>
        <w:pStyle w:val="0"/>
        <w:jc w:val="both"/>
      </w:pPr>
      <w:r>
        <w:rPr>
          <w:sz w:val="20"/>
        </w:rPr>
        <w:t xml:space="preserve">(в ред. </w:t>
      </w:r>
      <w:hyperlink w:history="0" r:id="rId283"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В случае если по веществам (показателям), отнесенным к группам 1, 3 и 5 согласно перечню, предусмотренному </w:t>
      </w:r>
      <w:hyperlink w:history="0" w:anchor="P1720" w:tooltip="ПЕРЕЧЕНЬ">
        <w:r>
          <w:rPr>
            <w:sz w:val="20"/>
            <w:color w:val="0000ff"/>
          </w:rPr>
          <w:t xml:space="preserve">приложением N 5</w:t>
        </w:r>
      </w:hyperlink>
      <w:r>
        <w:rPr>
          <w:sz w:val="20"/>
        </w:rPr>
        <w:t xml:space="preserve"> 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для расчета платы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(Кi).</w:t>
      </w:r>
    </w:p>
    <w:p>
      <w:pPr>
        <w:pStyle w:val="0"/>
        <w:jc w:val="both"/>
      </w:pPr>
      <w:r>
        <w:rPr>
          <w:sz w:val="20"/>
        </w:rPr>
        <w:t xml:space="preserve">(абзац введен </w:t>
      </w:r>
      <w:hyperlink w:history="0" r:id="rId284"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jc w:val="both"/>
      </w:pPr>
      <w:r>
        <w:rPr>
          <w:sz w:val="20"/>
        </w:rPr>
        <w:t xml:space="preserve">(п. 123 в ред. </w:t>
      </w:r>
      <w:hyperlink w:history="0" r:id="rId285"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bookmarkStart w:id="668" w:name="P668"/>
    <w:bookmarkEnd w:id="668"/>
    <w:p>
      <w:pPr>
        <w:pStyle w:val="0"/>
        <w:spacing w:before="200" w:line-rule="auto"/>
        <w:ind w:firstLine="540"/>
        <w:jc w:val="both"/>
      </w:pPr>
      <w:r>
        <w:rPr>
          <w:sz w:val="20"/>
        </w:rPr>
        <w:t xml:space="preserve">123(1). Кратность превышения (Кi) определяется по формуле:</w:t>
      </w:r>
    </w:p>
    <w:p>
      <w:pPr>
        <w:pStyle w:val="0"/>
        <w:ind w:firstLine="540"/>
        <w:jc w:val="both"/>
      </w:pPr>
      <w:r>
        <w:rPr>
          <w:sz w:val="20"/>
        </w:rPr>
      </w:r>
    </w:p>
    <w:p>
      <w:pPr>
        <w:pStyle w:val="0"/>
        <w:jc w:val="center"/>
      </w:pPr>
      <w:r>
        <w:rPr>
          <w:sz w:val="20"/>
        </w:rPr>
        <w:t xml:space="preserve">К</w:t>
      </w:r>
      <w:r>
        <w:rPr>
          <w:sz w:val="20"/>
          <w:vertAlign w:val="subscript"/>
        </w:rPr>
        <w:t xml:space="preserve">i</w:t>
      </w:r>
      <w:r>
        <w:rPr>
          <w:sz w:val="20"/>
        </w:rPr>
        <w:t xml:space="preserve"> = ((ФК</w:t>
      </w:r>
      <w:r>
        <w:rPr>
          <w:sz w:val="20"/>
          <w:vertAlign w:val="subscript"/>
        </w:rPr>
        <w:t xml:space="preserve">i</w:t>
      </w:r>
      <w:r>
        <w:rPr>
          <w:sz w:val="20"/>
        </w:rPr>
        <w:t xml:space="preserve"> - ДК</w:t>
      </w:r>
      <w:r>
        <w:rPr>
          <w:sz w:val="20"/>
          <w:vertAlign w:val="subscript"/>
        </w:rPr>
        <w:t xml:space="preserve">i</w:t>
      </w:r>
      <w:r>
        <w:rPr>
          <w:sz w:val="20"/>
        </w:rPr>
        <w:t xml:space="preserve">) / ДК</w:t>
      </w:r>
      <w:r>
        <w:rPr>
          <w:sz w:val="20"/>
          <w:vertAlign w:val="subscript"/>
        </w:rPr>
        <w:t xml:space="preserve">i</w:t>
      </w:r>
      <w:r>
        <w:rPr>
          <w:sz w:val="20"/>
        </w:rPr>
        <w:t xml:space="preserve">) x КВ,</w:t>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Pr>
          <w:sz w:val="20"/>
          <w:vertAlign w:val="superscript"/>
        </w:rPr>
        <w:t xml:space="preserve">3</w:t>
      </w:r>
      <w:r>
        <w:rPr>
          <w:sz w:val="20"/>
        </w:rPr>
        <w:t xml:space="preserve">). 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w:t>
      </w:r>
      <w:hyperlink w:history="0" w:anchor="P546" w:tooltip="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приложению N 5, за исключением случаев, предусмотренных пунктом 114 настоящих Правил.">
        <w:r>
          <w:rPr>
            <w:sz w:val="20"/>
            <w:color w:val="0000ff"/>
          </w:rPr>
          <w:t xml:space="preserve">подпунктом "б" пункта 113</w:t>
        </w:r>
      </w:hyperlink>
      <w:r>
        <w:rPr>
          <w:sz w:val="20"/>
        </w:rPr>
        <w:t xml:space="preserve"> настоящих Правил. В случае если значение ФКi меньше значения ДКi, то значение Кi принимается равным нулю. Значение ФКi,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w:t>
      </w:r>
      <w:hyperlink w:history="0" w:anchor="P546" w:tooltip="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приложению N 5, за исключением случаев, предусмотренных пунктом 114 настоящих Правил.">
        <w:r>
          <w:rPr>
            <w:sz w:val="20"/>
            <w:color w:val="0000ff"/>
          </w:rPr>
          <w:t xml:space="preserve">подпунктом "б" пункта 113</w:t>
        </w:r>
      </w:hyperlink>
      <w:r>
        <w:rPr>
          <w:sz w:val="20"/>
        </w:rPr>
        <w:t xml:space="preserve">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w:t>
      </w:r>
      <w:hyperlink w:history="0" w:anchor="P678" w:tooltip="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
        <w:r>
          <w:rPr>
            <w:sz w:val="20"/>
            <w:color w:val="0000ff"/>
          </w:rPr>
          <w:t xml:space="preserve">пункта 123(2)</w:t>
        </w:r>
      </w:hyperlink>
      <w:r>
        <w:rPr>
          <w:sz w:val="20"/>
        </w:rPr>
        <w:t xml:space="preserve"> настоящих Правил);</w:t>
      </w:r>
    </w:p>
    <w:p>
      <w:pPr>
        <w:pStyle w:val="0"/>
        <w:jc w:val="both"/>
      </w:pPr>
      <w:r>
        <w:rPr>
          <w:sz w:val="20"/>
        </w:rPr>
        <w:t xml:space="preserve">(в ред. </w:t>
      </w:r>
      <w:hyperlink w:history="0" r:id="rId28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ДКi - максимальное допустимое значение концентрации i-го загрязняющего вещества или показателя свойств сточных вод согласно перечню, предусмотренному </w:t>
      </w:r>
      <w:hyperlink w:history="0" w:anchor="P1720" w:tooltip="ПЕРЕЧЕНЬ">
        <w:r>
          <w:rPr>
            <w:sz w:val="20"/>
            <w:color w:val="0000ff"/>
          </w:rPr>
          <w:t xml:space="preserve">приложением N 5</w:t>
        </w:r>
      </w:hyperlink>
      <w:r>
        <w:rPr>
          <w:sz w:val="20"/>
        </w:rPr>
        <w:t xml:space="preserve"> к настоящим Правилам (мг/куб. дм);</w:t>
      </w:r>
    </w:p>
    <w:p>
      <w:pPr>
        <w:pStyle w:val="0"/>
        <w:spacing w:before="200" w:line-rule="auto"/>
        <w:ind w:firstLine="540"/>
        <w:jc w:val="both"/>
      </w:pPr>
      <w:r>
        <w:rPr>
          <w:sz w:val="20"/>
        </w:rPr>
        <w:t xml:space="preserve">КВ - коэффициент воздействия загрязняющего вещества или показателя свойств сточных вод согласно перечню, предусмотренному </w:t>
      </w:r>
      <w:hyperlink w:history="0" w:anchor="P1720" w:tooltip="ПЕРЕЧЕНЬ">
        <w:r>
          <w:rPr>
            <w:sz w:val="20"/>
            <w:color w:val="0000ff"/>
          </w:rPr>
          <w:t xml:space="preserve">приложением N 5</w:t>
        </w:r>
      </w:hyperlink>
      <w:r>
        <w:rPr>
          <w:sz w:val="20"/>
        </w:rPr>
        <w:t xml:space="preserve"> к настоящим Правилам.</w:t>
      </w:r>
    </w:p>
    <w:p>
      <w:pPr>
        <w:pStyle w:val="0"/>
        <w:jc w:val="both"/>
      </w:pPr>
      <w:r>
        <w:rPr>
          <w:sz w:val="20"/>
        </w:rPr>
        <w:t xml:space="preserve">(п. 123(1) введен </w:t>
      </w:r>
      <w:hyperlink w:history="0" r:id="rId287"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w:t>
      </w:r>
    </w:p>
    <w:bookmarkStart w:id="678" w:name="P678"/>
    <w:bookmarkEnd w:id="678"/>
    <w:p>
      <w:pPr>
        <w:pStyle w:val="0"/>
        <w:spacing w:before="200" w:line-rule="auto"/>
        <w:ind w:firstLine="540"/>
        <w:jc w:val="both"/>
      </w:pPr>
      <w:r>
        <w:rPr>
          <w:sz w:val="20"/>
        </w:rPr>
        <w:t xml:space="preserve">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pPr>
        <w:pStyle w:val="0"/>
        <w:spacing w:before="200" w:line-rule="auto"/>
        <w:ind w:firstLine="540"/>
        <w:jc w:val="both"/>
      </w:pPr>
      <w:r>
        <w:rPr>
          <w:sz w:val="20"/>
        </w:rPr>
        <w:t xml:space="preserve">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результаты, полученные в ходе осуществления контроля состава и свойств сточных вод (в период с начала 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
    <w:p>
      <w:pPr>
        <w:pStyle w:val="0"/>
        <w:jc w:val="both"/>
      </w:pPr>
      <w:r>
        <w:rPr>
          <w:sz w:val="20"/>
        </w:rPr>
        <w:t xml:space="preserve">(в ред. </w:t>
      </w:r>
      <w:hyperlink w:history="0" r:id="rId288"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ФКi по одному и тому же показателю, превышающее в 2 раза и более значение ФКi, заявленное абонентом в декларации (за исключением водородного показателя (pH), коэффициент воздействия (КВ) согласно перечню, приведенному в </w:t>
      </w:r>
      <w:hyperlink w:history="0" w:anchor="P1720" w:tooltip="ПЕРЕЧЕНЬ">
        <w:r>
          <w:rPr>
            <w:sz w:val="20"/>
            <w:color w:val="0000ff"/>
          </w:rPr>
          <w:t xml:space="preserve">приложении N 5</w:t>
        </w:r>
      </w:hyperlink>
      <w:r>
        <w:rPr>
          <w:sz w:val="20"/>
        </w:rPr>
        <w:t xml:space="preserve"> 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
    <w:p>
      <w:pPr>
        <w:pStyle w:val="0"/>
        <w:jc w:val="both"/>
      </w:pPr>
      <w:r>
        <w:rPr>
          <w:sz w:val="20"/>
        </w:rPr>
        <w:t xml:space="preserve">(в ред. </w:t>
      </w:r>
      <w:hyperlink w:history="0" r:id="rId289"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В случае отсутствия у абонентов, указанных в </w:t>
      </w:r>
      <w:hyperlink w:history="0" w:anchor="P711" w:tooltip="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
        <w:r>
          <w:rPr>
            <w:sz w:val="20"/>
            <w:color w:val="0000ff"/>
          </w:rPr>
          <w:t xml:space="preserve">абзаце первом пункта 124</w:t>
        </w:r>
      </w:hyperlink>
      <w:r>
        <w:rPr>
          <w:sz w:val="20"/>
        </w:rPr>
        <w:t xml:space="preserve"> настоящих Правил, поданной в установленном порядке декларации, действующей на дату отбора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дополнительно применяется коэффициент 2 (до начала календарного месяца, следующего за календарным месяцем, в котором декларация была принята для осуществления контроля состава и свойств сточных вод организацией, осуществляющей водоотведение).</w:t>
      </w:r>
    </w:p>
    <w:p>
      <w:pPr>
        <w:pStyle w:val="0"/>
        <w:jc w:val="both"/>
      </w:pPr>
      <w:r>
        <w:rPr>
          <w:sz w:val="20"/>
        </w:rPr>
        <w:t xml:space="preserve">(в ред. </w:t>
      </w:r>
      <w:hyperlink w:history="0" r:id="rId290"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jc w:val="both"/>
      </w:pPr>
      <w:r>
        <w:rPr>
          <w:sz w:val="20"/>
        </w:rPr>
        <w:t xml:space="preserve">(п. 123(2) введен </w:t>
      </w:r>
      <w:hyperlink w:history="0" r:id="rId291"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w:t>
      </w:r>
    </w:p>
    <w:p>
      <w:pPr>
        <w:pStyle w:val="0"/>
        <w:spacing w:before="200" w:line-rule="auto"/>
        <w:ind w:firstLine="540"/>
        <w:jc w:val="both"/>
      </w:pPr>
      <w:r>
        <w:rPr>
          <w:sz w:val="20"/>
        </w:rP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муниципального округа или городского округа, размещенными в соответствии со </w:t>
      </w:r>
      <w:hyperlink w:history="0" r:id="rId292" w:tooltip="Федеральный закон от 07.12.2011 N 416-ФЗ (ред. от 13.06.2023) &quot;О водоснабжении и водоотведении&quot; {КонсультантПлюс}">
        <w:r>
          <w:rPr>
            <w:sz w:val="20"/>
            <w:color w:val="0000ff"/>
          </w:rPr>
          <w:t xml:space="preserve">статьей 23</w:t>
        </w:r>
      </w:hyperlink>
      <w:r>
        <w:rPr>
          <w:sz w:val="20"/>
        </w:rP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w:t>
      </w:r>
      <w:hyperlink w:history="0" w:anchor="P1720" w:tooltip="ПЕРЕЧЕНЬ">
        <w:r>
          <w:rPr>
            <w:sz w:val="20"/>
            <w:color w:val="0000ff"/>
          </w:rPr>
          <w:t xml:space="preserve">приложении N 5</w:t>
        </w:r>
      </w:hyperlink>
      <w:r>
        <w:rPr>
          <w:sz w:val="20"/>
        </w:rPr>
        <w:t xml:space="preserve">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Pr>
          <w:sz w:val="20"/>
          <w:vertAlign w:val="subscript"/>
        </w:rPr>
        <w:t xml:space="preserve">i</w:t>
      </w:r>
      <w:r>
        <w:rPr>
          <w:sz w:val="20"/>
        </w:rPr>
        <w:t xml:space="preserve"> принимаются значения указанных показателей питьевой воды, увеличенные в 1,1 раза.</w:t>
      </w:r>
    </w:p>
    <w:p>
      <w:pPr>
        <w:pStyle w:val="0"/>
        <w:jc w:val="both"/>
      </w:pPr>
      <w:r>
        <w:rPr>
          <w:sz w:val="20"/>
        </w:rPr>
        <w:t xml:space="preserve">(п. 123(3) введен </w:t>
      </w:r>
      <w:hyperlink w:history="0" r:id="rId293"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 в ред. </w:t>
      </w:r>
      <w:hyperlink w:history="0" r:id="rId294"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bookmarkStart w:id="688" w:name="P688"/>
    <w:bookmarkEnd w:id="688"/>
    <w:p>
      <w:pPr>
        <w:pStyle w:val="0"/>
        <w:spacing w:before="200" w:line-rule="auto"/>
        <w:ind w:firstLine="540"/>
        <w:jc w:val="both"/>
      </w:pPr>
      <w:r>
        <w:rPr>
          <w:sz w:val="20"/>
        </w:rPr>
        <w:t xml:space="preserve">123(4). Для объектов абонентов (при наличии любого из условий):</w:t>
      </w:r>
    </w:p>
    <w:bookmarkStart w:id="689" w:name="P689"/>
    <w:bookmarkEnd w:id="689"/>
    <w:p>
      <w:pPr>
        <w:pStyle w:val="0"/>
        <w:spacing w:before="200" w:line-rule="auto"/>
        <w:ind w:firstLine="540"/>
        <w:jc w:val="both"/>
      </w:pPr>
      <w:r>
        <w:rPr>
          <w:sz w:val="20"/>
        </w:rPr>
        <w:t xml:space="preserve">среднесуточный объем сбрасываемых сточных вод с которых менее указанного в </w:t>
      </w:r>
      <w:hyperlink w:history="0" w:anchor="P711" w:tooltip="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
        <w:r>
          <w:rPr>
            <w:sz w:val="20"/>
            <w:color w:val="0000ff"/>
          </w:rPr>
          <w:t xml:space="preserve">абзаце первом пункта 124</w:t>
        </w:r>
      </w:hyperlink>
      <w:r>
        <w:rPr>
          <w:sz w:val="20"/>
        </w:rPr>
        <w:t xml:space="preserve"> настоящих Правил;</w:t>
      </w:r>
    </w:p>
    <w:bookmarkStart w:id="690" w:name="P690"/>
    <w:bookmarkEnd w:id="690"/>
    <w:p>
      <w:pPr>
        <w:pStyle w:val="0"/>
        <w:spacing w:before="200" w:line-rule="auto"/>
        <w:ind w:firstLine="540"/>
        <w:jc w:val="both"/>
      </w:pPr>
      <w:r>
        <w:rPr>
          <w:sz w:val="20"/>
        </w:rPr>
        <w:t xml:space="preserve">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pPr>
        <w:pStyle w:val="0"/>
        <w:spacing w:before="200" w:line-rule="auto"/>
        <w:ind w:firstLine="540"/>
        <w:jc w:val="both"/>
      </w:pPr>
      <w:r>
        <w:rPr>
          <w:sz w:val="20"/>
        </w:rPr>
        <w:t xml:space="preserve">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pPr>
        <w:pStyle w:val="0"/>
        <w:spacing w:before="200" w:line-rule="auto"/>
        <w:ind w:firstLine="540"/>
        <w:jc w:val="both"/>
      </w:pPr>
      <w:r>
        <w:rPr>
          <w:sz w:val="20"/>
        </w:rPr>
        <w:t xml:space="preserve">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pPr>
        <w:pStyle w:val="0"/>
        <w:spacing w:before="200" w:line-rule="auto"/>
        <w:ind w:firstLine="540"/>
        <w:jc w:val="both"/>
      </w:pPr>
      <w:r>
        <w:rPr>
          <w:sz w:val="20"/>
        </w:rPr>
        <w:t xml:space="preserve">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pPr>
        <w:pStyle w:val="0"/>
        <w:jc w:val="both"/>
      </w:pPr>
      <w:r>
        <w:rPr>
          <w:sz w:val="20"/>
        </w:rPr>
      </w:r>
    </w:p>
    <w:p>
      <w:pPr>
        <w:pStyle w:val="0"/>
        <w:jc w:val="center"/>
      </w:pPr>
      <w:r>
        <w:rPr>
          <w:sz w:val="20"/>
        </w:rPr>
        <w:t xml:space="preserve">П = К x Т x Q</w:t>
      </w:r>
      <w:r>
        <w:rPr>
          <w:sz w:val="20"/>
          <w:vertAlign w:val="subscript"/>
        </w:rPr>
        <w:t xml:space="preserve">пр1</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 - коэффициент компенсации, равный 0,5 (для поверхностных сточных вод, сбрасываемых с территории строительных площадок, равный 2,5);</w:t>
      </w:r>
    </w:p>
    <w:p>
      <w:pPr>
        <w:pStyle w:val="0"/>
        <w:spacing w:before="200" w:line-rule="auto"/>
        <w:ind w:firstLine="540"/>
        <w:jc w:val="both"/>
      </w:pPr>
      <w:r>
        <w:rPr>
          <w:sz w:val="20"/>
        </w:rPr>
        <w:t xml:space="preserve">Т - тариф на водоотведение, действующий для абонента, без учета налога на добавленную стоимость, учитываемого дополнительно (руб./куб. метр);</w:t>
      </w:r>
    </w:p>
    <w:p>
      <w:pPr>
        <w:pStyle w:val="0"/>
        <w:spacing w:before="200" w:line-rule="auto"/>
        <w:ind w:firstLine="540"/>
        <w:jc w:val="both"/>
      </w:pPr>
      <w:r>
        <w:rPr>
          <w:sz w:val="20"/>
        </w:rPr>
        <w:t xml:space="preserve">Q</w:t>
      </w:r>
      <w:r>
        <w:rPr>
          <w:sz w:val="20"/>
          <w:vertAlign w:val="subscript"/>
        </w:rPr>
        <w:t xml:space="preserve">пр1</w:t>
      </w:r>
      <w:r>
        <w:rPr>
          <w:sz w:val="20"/>
        </w:rP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w:history="0" r:id="rId295"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sz w:val="20"/>
          <w:vertAlign w:val="subscript"/>
        </w:rPr>
        <w:t xml:space="preserve">пр1</w:t>
      </w:r>
      <w:r>
        <w:rPr>
          <w:sz w:val="20"/>
        </w:rP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pPr>
        <w:pStyle w:val="0"/>
        <w:spacing w:before="200" w:line-rule="auto"/>
        <w:ind w:firstLine="540"/>
        <w:jc w:val="both"/>
      </w:pPr>
      <w:r>
        <w:rPr>
          <w:sz w:val="20"/>
        </w:rPr>
        <w:t xml:space="preserve">В случае если организацией, осуществляющей водоотведение, в соответствии с </w:t>
      </w:r>
      <w:hyperlink w:history="0" r:id="rId29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осуществления контроля состава и свойств сточных вод зафиксирован сброс сточных вод с нарушением требований, предусмотренных </w:t>
      </w:r>
      <w:hyperlink w:history="0" w:anchor="P545" w:tooltip="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приложению N 4,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приложению N 4(1);">
        <w:r>
          <w:rPr>
            <w:sz w:val="20"/>
            <w:color w:val="0000ff"/>
          </w:rPr>
          <w:t xml:space="preserve">подпунктом "а" пункта 113</w:t>
        </w:r>
      </w:hyperlink>
      <w:r>
        <w:rPr>
          <w:sz w:val="20"/>
        </w:rPr>
        <w:t xml:space="preserve"> настоящих Правил, или произведен отбор проб сточных вод абонентов, указанных в </w:t>
      </w:r>
      <w:hyperlink w:history="0" w:anchor="P689" w:tooltip="среднесуточный объем сбрасываемых сточных вод с которых менее указанного в абзаце первом пункта 124 настоящих Правил;">
        <w:r>
          <w:rPr>
            <w:sz w:val="20"/>
            <w:color w:val="0000ff"/>
          </w:rPr>
          <w:t xml:space="preserve">абзацах втором</w:t>
        </w:r>
      </w:hyperlink>
      <w:r>
        <w:rPr>
          <w:sz w:val="20"/>
        </w:rPr>
        <w:t xml:space="preserve"> и </w:t>
      </w:r>
      <w:hyperlink w:history="0" w:anchor="P690" w:tooltip="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
        <w:r>
          <w:rPr>
            <w:sz w:val="20"/>
            <w:color w:val="0000ff"/>
          </w:rPr>
          <w:t xml:space="preserve">третьем</w:t>
        </w:r>
      </w:hyperlink>
      <w:r>
        <w:rPr>
          <w:sz w:val="20"/>
        </w:rPr>
        <w:t xml:space="preserve"> 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w:t>
      </w:r>
      <w:hyperlink w:history="0" w:anchor="P627" w:tooltip="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подпунктом &quot;а&quot; пункта 113 настоящих Правил, размер платы за негативное воздействие на работу централизованной системы водоотведения определяется по формуле:">
        <w:r>
          <w:rPr>
            <w:sz w:val="20"/>
            <w:color w:val="0000ff"/>
          </w:rPr>
          <w:t xml:space="preserve">пунктами 120</w:t>
        </w:r>
      </w:hyperlink>
      <w:r>
        <w:rPr>
          <w:sz w:val="20"/>
        </w:rPr>
        <w:t xml:space="preserve"> и </w:t>
      </w:r>
      <w:hyperlink w:history="0" w:anchor="P644" w:tooltip="123. В случае сброса, в том числе в случае указания сброса в декларации, абонентом сточных вод с нарушением требований, предусмотренных подпунктом &quot;б&quot; пункта 113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
        <w:r>
          <w:rPr>
            <w:sz w:val="20"/>
            <w:color w:val="0000ff"/>
          </w:rPr>
          <w:t xml:space="preserve">123</w:t>
        </w:r>
      </w:hyperlink>
      <w:r>
        <w:rPr>
          <w:sz w:val="20"/>
        </w:rPr>
        <w:t xml:space="preserve"> настоящих Правил.</w:t>
      </w:r>
    </w:p>
    <w:p>
      <w:pPr>
        <w:pStyle w:val="0"/>
        <w:jc w:val="both"/>
      </w:pPr>
      <w:r>
        <w:rPr>
          <w:sz w:val="20"/>
        </w:rPr>
        <w:t xml:space="preserve">(п. 123(4) в ред. </w:t>
      </w:r>
      <w:hyperlink w:history="0" r:id="rId297"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pPr>
        <w:pStyle w:val="0"/>
        <w:jc w:val="both"/>
      </w:pPr>
      <w:r>
        <w:rPr>
          <w:sz w:val="20"/>
        </w:rPr>
        <w:t xml:space="preserve">(п. 123(5) введен </w:t>
      </w:r>
      <w:hyperlink w:history="0" r:id="rId298"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w:t>
      </w:r>
    </w:p>
    <w:p>
      <w:pPr>
        <w:pStyle w:val="0"/>
        <w:spacing w:before="200" w:line-rule="auto"/>
        <w:ind w:firstLine="540"/>
        <w:jc w:val="both"/>
      </w:pPr>
      <w:r>
        <w:rPr>
          <w:sz w:val="20"/>
        </w:rPr>
        <w:t xml:space="preserve">123(6).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pPr>
        <w:pStyle w:val="0"/>
        <w:jc w:val="both"/>
      </w:pPr>
      <w:r>
        <w:rPr>
          <w:sz w:val="20"/>
        </w:rPr>
        <w:t xml:space="preserve">(п. 123(6) введен </w:t>
      </w:r>
      <w:hyperlink w:history="0" r:id="rId299"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ind w:firstLine="540"/>
        <w:jc w:val="both"/>
      </w:pPr>
      <w:r>
        <w:rPr>
          <w:sz w:val="20"/>
        </w:rPr>
      </w:r>
    </w:p>
    <w:p>
      <w:pPr>
        <w:pStyle w:val="2"/>
        <w:outlineLvl w:val="1"/>
        <w:jc w:val="center"/>
      </w:pPr>
      <w:r>
        <w:rPr>
          <w:sz w:val="20"/>
        </w:rPr>
        <w:t xml:space="preserve">VIII. Порядок подачи абонентами декларации</w:t>
      </w:r>
    </w:p>
    <w:p>
      <w:pPr>
        <w:pStyle w:val="0"/>
        <w:jc w:val="center"/>
      </w:pPr>
      <w:r>
        <w:rPr>
          <w:sz w:val="20"/>
        </w:rPr>
        <w:t xml:space="preserve">(в ред. </w:t>
      </w:r>
      <w:hyperlink w:history="0" r:id="rId300"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ind w:firstLine="540"/>
        <w:jc w:val="both"/>
      </w:pPr>
      <w:r>
        <w:rPr>
          <w:sz w:val="20"/>
        </w:rPr>
      </w:r>
    </w:p>
    <w:bookmarkStart w:id="711" w:name="P711"/>
    <w:bookmarkEnd w:id="711"/>
    <w:p>
      <w:pPr>
        <w:pStyle w:val="0"/>
        <w:ind w:firstLine="540"/>
        <w:jc w:val="both"/>
      </w:pPr>
      <w:r>
        <w:rPr>
          <w:sz w:val="20"/>
        </w:rPr>
        <w:t xml:space="preserve">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pPr>
        <w:pStyle w:val="0"/>
        <w:spacing w:before="200" w:line-rule="auto"/>
        <w:ind w:firstLine="540"/>
        <w:jc w:val="both"/>
      </w:pPr>
      <w:r>
        <w:rPr>
          <w:sz w:val="20"/>
        </w:rPr>
        <w:t xml:space="preserve">Положение, предусмотренное </w:t>
      </w:r>
      <w:hyperlink w:history="0" w:anchor="P711" w:tooltip="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
        <w:r>
          <w:rPr>
            <w:sz w:val="20"/>
            <w:color w:val="0000ff"/>
          </w:rPr>
          <w:t xml:space="preserve">абзацем первым</w:t>
        </w:r>
      </w:hyperlink>
      <w:r>
        <w:rPr>
          <w:sz w:val="20"/>
        </w:rPr>
        <w:t xml:space="preserve">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pPr>
        <w:pStyle w:val="0"/>
        <w:spacing w:before="200" w:line-rule="auto"/>
        <w:ind w:firstLine="540"/>
        <w:jc w:val="both"/>
      </w:pPr>
      <w:r>
        <w:rPr>
          <w:sz w:val="20"/>
        </w:rPr>
        <w:t xml:space="preserve">Положение, предусмотренное </w:t>
      </w:r>
      <w:hyperlink w:history="0" w:anchor="P711" w:tooltip="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
        <w:r>
          <w:rPr>
            <w:sz w:val="20"/>
            <w:color w:val="0000ff"/>
          </w:rPr>
          <w:t xml:space="preserve">абзацем первым</w:t>
        </w:r>
      </w:hyperlink>
      <w:r>
        <w:rPr>
          <w:sz w:val="20"/>
        </w:rP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
    <w:p>
      <w:pPr>
        <w:pStyle w:val="0"/>
        <w:jc w:val="both"/>
      </w:pPr>
      <w:r>
        <w:rPr>
          <w:sz w:val="20"/>
        </w:rPr>
        <w:t xml:space="preserve">(п. 124 в ред. </w:t>
      </w:r>
      <w:hyperlink w:history="0" r:id="rId301"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нормативов состава сточных вод, однако не может предусматривать сброс в централизованную систему водоотведения веществ, материалов, отходов и (или) сточных вод, запрещенных к сбросу.</w:t>
      </w:r>
    </w:p>
    <w:p>
      <w:pPr>
        <w:pStyle w:val="0"/>
        <w:jc w:val="both"/>
      </w:pPr>
      <w:r>
        <w:rPr>
          <w:sz w:val="20"/>
        </w:rPr>
        <w:t xml:space="preserve">(в ред. Постановлений Правительства РФ от 03.11.2016 </w:t>
      </w:r>
      <w:hyperlink w:history="0" r:id="rId302"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303"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pPr>
        <w:pStyle w:val="0"/>
        <w:jc w:val="both"/>
      </w:pPr>
      <w:r>
        <w:rPr>
          <w:sz w:val="20"/>
        </w:rPr>
        <w:t xml:space="preserve">(в ред. </w:t>
      </w:r>
      <w:hyperlink w:history="0" r:id="rId304"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w:t>
      </w:r>
      <w:hyperlink w:history="0" w:anchor="P740" w:tooltip="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
        <w:r>
          <w:rPr>
            <w:sz w:val="20"/>
            <w:color w:val="0000ff"/>
          </w:rPr>
          <w:t xml:space="preserve">пунктом 130</w:t>
        </w:r>
      </w:hyperlink>
      <w:r>
        <w:rPr>
          <w:sz w:val="20"/>
        </w:rPr>
        <w:t xml:space="preserve">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pPr>
        <w:pStyle w:val="0"/>
        <w:jc w:val="both"/>
      </w:pPr>
      <w:r>
        <w:rPr>
          <w:sz w:val="20"/>
        </w:rPr>
        <w:t xml:space="preserve">(в ред. Постановлений Правительства РФ от 03.11.2016 </w:t>
      </w:r>
      <w:hyperlink w:history="0" r:id="rId305"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30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pPr>
        <w:pStyle w:val="0"/>
        <w:jc w:val="both"/>
      </w:pPr>
      <w:r>
        <w:rPr>
          <w:sz w:val="20"/>
        </w:rPr>
        <w:t xml:space="preserve">(в ред. </w:t>
      </w:r>
      <w:hyperlink w:history="0" r:id="rId307"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128. Декларация содержит:</w:t>
      </w:r>
    </w:p>
    <w:p>
      <w:pPr>
        <w:pStyle w:val="0"/>
        <w:spacing w:before="200" w:line-rule="auto"/>
        <w:ind w:firstLine="540"/>
        <w:jc w:val="both"/>
      </w:pPr>
      <w:r>
        <w:rPr>
          <w:sz w:val="20"/>
        </w:rPr>
        <w:t xml:space="preserve">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pPr>
        <w:pStyle w:val="0"/>
        <w:spacing w:before="200" w:line-rule="auto"/>
        <w:ind w:firstLine="540"/>
        <w:jc w:val="both"/>
      </w:pPr>
      <w:r>
        <w:rPr>
          <w:sz w:val="20"/>
        </w:rPr>
        <w:t xml:space="preserve">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pPr>
        <w:pStyle w:val="0"/>
        <w:spacing w:before="200" w:line-rule="auto"/>
        <w:ind w:firstLine="540"/>
        <w:jc w:val="both"/>
      </w:pPr>
      <w:r>
        <w:rPr>
          <w:sz w:val="20"/>
        </w:rPr>
        <w:t xml:space="preserve">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pPr>
        <w:pStyle w:val="0"/>
        <w:spacing w:before="200" w:line-rule="auto"/>
        <w:ind w:firstLine="540"/>
        <w:jc w:val="both"/>
      </w:pPr>
      <w:r>
        <w:rPr>
          <w:sz w:val="20"/>
        </w:rPr>
        <w:t xml:space="preserve">г) иные сведения, указанные в форме декларации.</w:t>
      </w:r>
    </w:p>
    <w:p>
      <w:pPr>
        <w:pStyle w:val="0"/>
        <w:jc w:val="both"/>
      </w:pPr>
      <w:r>
        <w:rPr>
          <w:sz w:val="20"/>
        </w:rPr>
        <w:t xml:space="preserve">(п. 128 в ред. </w:t>
      </w:r>
      <w:hyperlink w:history="0" r:id="rId308"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129.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w:t>
      </w:r>
    </w:p>
    <w:p>
      <w:pPr>
        <w:pStyle w:val="0"/>
        <w:jc w:val="both"/>
      </w:pPr>
      <w:r>
        <w:rPr>
          <w:sz w:val="20"/>
        </w:rPr>
        <w:t xml:space="preserve">(в ред. </w:t>
      </w:r>
      <w:hyperlink w:history="0" r:id="rId309"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pPr>
        <w:pStyle w:val="0"/>
        <w:spacing w:before="200" w:line-rule="auto"/>
        <w:ind w:firstLine="540"/>
        <w:jc w:val="both"/>
      </w:pPr>
      <w:r>
        <w:rPr>
          <w:sz w:val="20"/>
        </w:rPr>
        <w:t xml:space="preserve">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pPr>
        <w:pStyle w:val="0"/>
        <w:spacing w:before="200" w:line-rule="auto"/>
        <w:ind w:firstLine="540"/>
        <w:jc w:val="both"/>
      </w:pPr>
      <w:r>
        <w:rPr>
          <w:sz w:val="20"/>
        </w:rP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w:history="0" r:id="rId310"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осуществления контроля состава и свойств сточных вод;</w:t>
      </w:r>
    </w:p>
    <w:p>
      <w:pPr>
        <w:pStyle w:val="0"/>
        <w:spacing w:before="200" w:line-rule="auto"/>
        <w:ind w:firstLine="540"/>
        <w:jc w:val="both"/>
      </w:pPr>
      <w:r>
        <w:rPr>
          <w:sz w:val="20"/>
        </w:rPr>
        <w:t xml:space="preserve">исключаются значения запрещенного сброса;</w:t>
      </w:r>
    </w:p>
    <w:p>
      <w:pPr>
        <w:pStyle w:val="0"/>
        <w:spacing w:before="200" w:line-rule="auto"/>
        <w:ind w:firstLine="540"/>
        <w:jc w:val="both"/>
      </w:pPr>
      <w:r>
        <w:rPr>
          <w:sz w:val="20"/>
        </w:rPr>
        <w:t xml:space="preserve">не подлежат указанию нулевые значения фактических концентраций или фактических свойств сточных вод,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pPr>
        <w:pStyle w:val="0"/>
        <w:jc w:val="both"/>
      </w:pPr>
      <w:r>
        <w:rPr>
          <w:sz w:val="20"/>
        </w:rPr>
        <w:t xml:space="preserve">(в ред. </w:t>
      </w:r>
      <w:hyperlink w:history="0" r:id="rId311"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history="0" w:anchor="P1720" w:tooltip="ПЕРЕЧЕНЬ">
        <w:r>
          <w:rPr>
            <w:sz w:val="20"/>
            <w:color w:val="0000ff"/>
          </w:rPr>
          <w:t xml:space="preserve">приложении N 5</w:t>
        </w:r>
      </w:hyperlink>
      <w:r>
        <w:rPr>
          <w:sz w:val="20"/>
        </w:rPr>
        <w:t xml:space="preserve"> к настоящим Правилам, а также нормативами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pPr>
        <w:pStyle w:val="0"/>
        <w:jc w:val="both"/>
      </w:pPr>
      <w:r>
        <w:rPr>
          <w:sz w:val="20"/>
        </w:rPr>
        <w:t xml:space="preserve">(в ред. </w:t>
      </w:r>
      <w:hyperlink w:history="0" r:id="rId312"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jc w:val="both"/>
      </w:pPr>
      <w:r>
        <w:rPr>
          <w:sz w:val="20"/>
        </w:rPr>
        <w:t xml:space="preserve">(п. 129 в ред. </w:t>
      </w:r>
      <w:hyperlink w:history="0" r:id="rId313"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bookmarkStart w:id="740" w:name="P740"/>
    <w:bookmarkEnd w:id="740"/>
    <w:p>
      <w:pPr>
        <w:pStyle w:val="0"/>
        <w:spacing w:before="200" w:line-rule="auto"/>
        <w:ind w:firstLine="540"/>
        <w:jc w:val="both"/>
      </w:pPr>
      <w:r>
        <w:rPr>
          <w:sz w:val="20"/>
        </w:rPr>
        <w:t xml:space="preserve">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pPr>
        <w:pStyle w:val="0"/>
        <w:spacing w:before="200" w:line-rule="auto"/>
        <w:ind w:firstLine="540"/>
        <w:jc w:val="both"/>
      </w:pPr>
      <w:r>
        <w:rPr>
          <w:sz w:val="20"/>
        </w:rPr>
        <w:t xml:space="preserve">Организация водопроводно-канализационного хозяйства вправе не принимать декларацию для осуществления контроля в следующих случаях:</w:t>
      </w:r>
    </w:p>
    <w:p>
      <w:pPr>
        <w:pStyle w:val="0"/>
        <w:spacing w:before="200" w:line-rule="auto"/>
        <w:ind w:firstLine="540"/>
        <w:jc w:val="both"/>
      </w:pPr>
      <w:r>
        <w:rPr>
          <w:sz w:val="20"/>
        </w:rPr>
        <w:t xml:space="preserve">отсутствие сведений или документов, указанных в форме декларации;</w:t>
      </w:r>
    </w:p>
    <w:p>
      <w:pPr>
        <w:pStyle w:val="0"/>
        <w:spacing w:before="200" w:line-rule="auto"/>
        <w:ind w:firstLine="540"/>
        <w:jc w:val="both"/>
      </w:pPr>
      <w:r>
        <w:rPr>
          <w:sz w:val="20"/>
        </w:rPr>
        <w:t xml:space="preserve">несоответствие сведений, указанных в </w:t>
      </w:r>
      <w:hyperlink w:history="0" w:anchor="P1215" w:tooltip="1. Полное и сокращенное наименование абонента _____________________________">
        <w:r>
          <w:rPr>
            <w:sz w:val="20"/>
            <w:color w:val="0000ff"/>
          </w:rPr>
          <w:t xml:space="preserve">пунктах 1</w:t>
        </w:r>
      </w:hyperlink>
      <w:r>
        <w:rPr>
          <w:sz w:val="20"/>
        </w:rPr>
        <w:t xml:space="preserve"> - </w:t>
      </w:r>
      <w:hyperlink w:history="0" w:anchor="P1226" w:tooltip="5.  Код  организации  по Общероссийскому классификатору видов экономической">
        <w:r>
          <w:rPr>
            <w:sz w:val="20"/>
            <w:color w:val="0000ff"/>
          </w:rPr>
          <w:t xml:space="preserve">5</w:t>
        </w:r>
      </w:hyperlink>
      <w:r>
        <w:rPr>
          <w:sz w:val="20"/>
        </w:rPr>
        <w:t xml:space="preserve"> формы декларации, </w:t>
      </w:r>
      <w:hyperlink w:history="0" w:anchor="P1248" w:tooltip="    Примечания:">
        <w:r>
          <w:rPr>
            <w:sz w:val="20"/>
            <w:color w:val="0000ff"/>
          </w:rPr>
          <w:t xml:space="preserve">примечаниях</w:t>
        </w:r>
      </w:hyperlink>
      <w:r>
        <w:rPr>
          <w:sz w:val="20"/>
        </w:rPr>
        <w:t xml:space="preserve"> и приложениях к ней, действительности;</w:t>
      </w:r>
    </w:p>
    <w:p>
      <w:pPr>
        <w:pStyle w:val="0"/>
        <w:spacing w:before="200" w:line-rule="auto"/>
        <w:ind w:firstLine="540"/>
        <w:jc w:val="both"/>
      </w:pPr>
      <w:r>
        <w:rPr>
          <w:sz w:val="20"/>
        </w:rP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w:history="0" r:id="rId314"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осуществления контроля состава и свойств сточных вод;</w:t>
      </w:r>
    </w:p>
    <w:p>
      <w:pPr>
        <w:pStyle w:val="0"/>
        <w:spacing w:before="200" w:line-rule="auto"/>
        <w:ind w:firstLine="540"/>
        <w:jc w:val="both"/>
      </w:pPr>
      <w:r>
        <w:rPr>
          <w:sz w:val="20"/>
        </w:rPr>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history="0" w:anchor="P1720" w:tooltip="ПЕРЕЧЕНЬ">
        <w:r>
          <w:rPr>
            <w:sz w:val="20"/>
            <w:color w:val="0000ff"/>
          </w:rPr>
          <w:t xml:space="preserve">приложении N 5</w:t>
        </w:r>
      </w:hyperlink>
      <w:r>
        <w:rPr>
          <w:sz w:val="20"/>
        </w:rPr>
        <w:t xml:space="preserve"> к настоящим Правилам, а также не для всех загрязняющих веществ, в отношении которых установлены нормативы состава сточных вод;</w:t>
      </w:r>
    </w:p>
    <w:p>
      <w:pPr>
        <w:pStyle w:val="0"/>
        <w:spacing w:before="200" w:line-rule="auto"/>
        <w:ind w:firstLine="540"/>
        <w:jc w:val="both"/>
      </w:pPr>
      <w:r>
        <w:rPr>
          <w:sz w:val="20"/>
        </w:rPr>
        <w:t xml:space="preserve">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pPr>
        <w:pStyle w:val="0"/>
        <w:spacing w:before="200" w:line-rule="auto"/>
        <w:ind w:firstLine="540"/>
        <w:jc w:val="both"/>
      </w:pPr>
      <w:r>
        <w:rPr>
          <w:sz w:val="20"/>
        </w:rPr>
        <w:t xml:space="preserve">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pPr>
        <w:pStyle w:val="0"/>
        <w:jc w:val="both"/>
      </w:pPr>
      <w:r>
        <w:rPr>
          <w:sz w:val="20"/>
        </w:rPr>
        <w:t xml:space="preserve">(п. 130 в ред. </w:t>
      </w:r>
      <w:hyperlink w:history="0" r:id="rId315"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130(1). Декларация прекращает действие в следующих случаях:</w:t>
      </w:r>
    </w:p>
    <w:bookmarkStart w:id="750" w:name="P750"/>
    <w:bookmarkEnd w:id="750"/>
    <w:p>
      <w:pPr>
        <w:pStyle w:val="0"/>
        <w:spacing w:before="200" w:line-rule="auto"/>
        <w:ind w:firstLine="540"/>
        <w:jc w:val="both"/>
      </w:pPr>
      <w:r>
        <w:rPr>
          <w:sz w:val="20"/>
        </w:rPr>
        <w:t xml:space="preserve">а) выявление организацией водопроводно-канализационного хозяйства в ходе осуществления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(показателям), не указанным абонентами в декларации;</w:t>
      </w:r>
    </w:p>
    <w:p>
      <w:pPr>
        <w:pStyle w:val="0"/>
        <w:jc w:val="both"/>
      </w:pPr>
      <w:r>
        <w:rPr>
          <w:sz w:val="20"/>
        </w:rPr>
        <w:t xml:space="preserve">(в ред. </w:t>
      </w:r>
      <w:hyperlink w:history="0" r:id="rId31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bookmarkStart w:id="752" w:name="P752"/>
    <w:bookmarkEnd w:id="752"/>
    <w:p>
      <w:pPr>
        <w:pStyle w:val="0"/>
        <w:spacing w:before="200" w:line-rule="auto"/>
        <w:ind w:firstLine="540"/>
        <w:jc w:val="both"/>
      </w:pPr>
      <w:r>
        <w:rPr>
          <w:sz w:val="20"/>
        </w:rPr>
        <w:t xml:space="preserve">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w:t>
      </w:r>
    </w:p>
    <w:p>
      <w:pPr>
        <w:pStyle w:val="0"/>
        <w:jc w:val="both"/>
      </w:pPr>
      <w:r>
        <w:rPr>
          <w:sz w:val="20"/>
        </w:rPr>
        <w:t xml:space="preserve">(пп. "б" в ред. </w:t>
      </w:r>
      <w:hyperlink w:history="0" r:id="rId317"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
    <w:p>
      <w:pPr>
        <w:pStyle w:val="0"/>
        <w:jc w:val="both"/>
      </w:pPr>
      <w:r>
        <w:rPr>
          <w:sz w:val="20"/>
        </w:rPr>
        <w:t xml:space="preserve">(пп. "в" введен </w:t>
      </w:r>
      <w:hyperlink w:history="0" r:id="rId318"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jc w:val="both"/>
      </w:pPr>
      <w:r>
        <w:rPr>
          <w:sz w:val="20"/>
        </w:rPr>
        <w:t xml:space="preserve">(п. 130(1) введен </w:t>
      </w:r>
      <w:hyperlink w:history="0" r:id="rId319"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w:t>
      </w:r>
    </w:p>
    <w:p>
      <w:pPr>
        <w:pStyle w:val="0"/>
        <w:spacing w:before="200" w:line-rule="auto"/>
        <w:ind w:firstLine="540"/>
        <w:jc w:val="both"/>
      </w:pPr>
      <w:r>
        <w:rPr>
          <w:sz w:val="20"/>
        </w:rPr>
        <w:t xml:space="preserve">130(2).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history="0" w:anchor="P750" w:tooltip="а) выявление организацией водопроводно-канализационного хозяйства в ходе ос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показателям), не указанным абонентами в декларации;">
        <w:r>
          <w:rPr>
            <w:sz w:val="20"/>
            <w:color w:val="0000ff"/>
          </w:rPr>
          <w:t xml:space="preserve">подпунктах "а"</w:t>
        </w:r>
      </w:hyperlink>
      <w:r>
        <w:rPr>
          <w:sz w:val="20"/>
        </w:rPr>
        <w:t xml:space="preserve"> и </w:t>
      </w:r>
      <w:hyperlink w:history="0" w:anchor="P752" w:tooltip="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
        <w:r>
          <w:rPr>
            <w:sz w:val="20"/>
            <w:color w:val="0000ff"/>
          </w:rPr>
          <w:t xml:space="preserve">"б" пункта 130(1)</w:t>
        </w:r>
      </w:hyperlink>
      <w:r>
        <w:rPr>
          <w:sz w:val="20"/>
        </w:rPr>
        <w:t xml:space="preserve">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pPr>
        <w:pStyle w:val="0"/>
        <w:jc w:val="both"/>
      </w:pPr>
      <w:r>
        <w:rPr>
          <w:sz w:val="20"/>
        </w:rPr>
        <w:t xml:space="preserve">(п. 130(2) в ред. </w:t>
      </w:r>
      <w:hyperlink w:history="0" r:id="rId320"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bookmarkStart w:id="759" w:name="P759"/>
    <w:bookmarkEnd w:id="759"/>
    <w:p>
      <w:pPr>
        <w:pStyle w:val="0"/>
        <w:spacing w:before="200" w:line-rule="auto"/>
        <w:ind w:firstLine="540"/>
        <w:jc w:val="both"/>
      </w:pPr>
      <w:r>
        <w:rPr>
          <w:sz w:val="20"/>
        </w:rPr>
        <w:t xml:space="preserve">130(3). В течение 3 месяцев с даты опубликования в установленном порядке нормативного правового акта органа местного самоуправления городского поселения, муниципального округа,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w:t>
      </w:r>
      <w:hyperlink w:history="0" r:id="rId321" w:tooltip="Федеральный закон от 07.12.2011 N 416-ФЗ (ред. от 13.06.2023) &quot;О водоснабжении и водоотведении&quot; {КонсультантПлюс}">
        <w:r>
          <w:rPr>
            <w:sz w:val="20"/>
            <w:color w:val="0000ff"/>
          </w:rPr>
          <w:t xml:space="preserve">статьей 6.1</w:t>
        </w:r>
      </w:hyperlink>
      <w:r>
        <w:rPr>
          <w:sz w:val="20"/>
        </w:rPr>
        <w:t xml:space="preserve"> Федерального закона "О водоснабжении и водоотведении" - исполнительного органа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pPr>
        <w:pStyle w:val="0"/>
        <w:jc w:val="both"/>
      </w:pPr>
      <w:r>
        <w:rPr>
          <w:sz w:val="20"/>
        </w:rPr>
        <w:t xml:space="preserve">(п. 130(3) введен </w:t>
      </w:r>
      <w:hyperlink w:history="0" r:id="rId322"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 в ред. Постановлений Правительства РФ от 10.10.2023 </w:t>
      </w:r>
      <w:hyperlink w:history="0" r:id="rId323" w:tooltip="Постановление Правительства РФ от 10.10.2023 N 1670 &quot;О внесении изменений в Правила холодного водоснабжения и водоотведения&quot; {КонсультантПлюс}">
        <w:r>
          <w:rPr>
            <w:sz w:val="20"/>
            <w:color w:val="0000ff"/>
          </w:rPr>
          <w:t xml:space="preserve">N 1670</w:t>
        </w:r>
      </w:hyperlink>
      <w:r>
        <w:rPr>
          <w:sz w:val="20"/>
        </w:rPr>
        <w:t xml:space="preserve">, от 28.11.2023 </w:t>
      </w:r>
      <w:hyperlink w:history="0" r:id="rId324"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N 2004</w:t>
        </w:r>
      </w:hyperlink>
      <w:r>
        <w:rPr>
          <w:sz w:val="20"/>
        </w:rPr>
        <w:t xml:space="preserve">)</w:t>
      </w:r>
    </w:p>
    <w:p>
      <w:pPr>
        <w:pStyle w:val="0"/>
        <w:ind w:firstLine="540"/>
        <w:jc w:val="both"/>
      </w:pPr>
      <w:r>
        <w:rPr>
          <w:sz w:val="20"/>
        </w:rPr>
      </w:r>
    </w:p>
    <w:p>
      <w:pPr>
        <w:pStyle w:val="2"/>
        <w:outlineLvl w:val="1"/>
        <w:jc w:val="center"/>
      </w:pPr>
      <w:r>
        <w:rPr>
          <w:sz w:val="20"/>
        </w:rPr>
        <w:t xml:space="preserve">IX. Порядок представления организацией, осуществляющей</w:t>
      </w:r>
    </w:p>
    <w:p>
      <w:pPr>
        <w:pStyle w:val="2"/>
        <w:jc w:val="center"/>
      </w:pPr>
      <w:r>
        <w:rPr>
          <w:sz w:val="20"/>
        </w:rPr>
        <w:t xml:space="preserve">водоотведение, в территориальные органы федерального органа</w:t>
      </w:r>
    </w:p>
    <w:p>
      <w:pPr>
        <w:pStyle w:val="2"/>
        <w:jc w:val="center"/>
      </w:pPr>
      <w:r>
        <w:rPr>
          <w:sz w:val="20"/>
        </w:rPr>
        <w:t xml:space="preserve">исполнительной власти, осуществляющего государственный</w:t>
      </w:r>
    </w:p>
    <w:p>
      <w:pPr>
        <w:pStyle w:val="2"/>
        <w:jc w:val="center"/>
      </w:pPr>
      <w:r>
        <w:rPr>
          <w:sz w:val="20"/>
        </w:rPr>
        <w:t xml:space="preserve">экологический надзор, и уполномоченный орган исполнительной</w:t>
      </w:r>
    </w:p>
    <w:p>
      <w:pPr>
        <w:pStyle w:val="2"/>
        <w:jc w:val="center"/>
      </w:pPr>
      <w:r>
        <w:rPr>
          <w:sz w:val="20"/>
        </w:rPr>
        <w:t xml:space="preserve">власти субъекта Российской Федерации информации об изменении</w:t>
      </w:r>
    </w:p>
    <w:p>
      <w:pPr>
        <w:pStyle w:val="2"/>
        <w:jc w:val="center"/>
      </w:pPr>
      <w:r>
        <w:rPr>
          <w:sz w:val="20"/>
        </w:rPr>
        <w:t xml:space="preserve">состава и свойств сточных вод абонентов</w:t>
      </w:r>
    </w:p>
    <w:p>
      <w:pPr>
        <w:pStyle w:val="0"/>
        <w:jc w:val="center"/>
      </w:pPr>
      <w:r>
        <w:rPr>
          <w:sz w:val="20"/>
        </w:rPr>
      </w:r>
    </w:p>
    <w:p>
      <w:pPr>
        <w:pStyle w:val="0"/>
        <w:ind w:firstLine="540"/>
        <w:jc w:val="both"/>
      </w:pPr>
      <w:r>
        <w:rPr>
          <w:sz w:val="20"/>
        </w:rPr>
        <w:t xml:space="preserve">Утратил силу. - </w:t>
      </w:r>
      <w:hyperlink w:history="0" r:id="rId325"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22.05.2020 N 728.</w:t>
      </w:r>
    </w:p>
    <w:p>
      <w:pPr>
        <w:pStyle w:val="0"/>
        <w:ind w:firstLine="540"/>
        <w:jc w:val="both"/>
      </w:pPr>
      <w:r>
        <w:rPr>
          <w:sz w:val="20"/>
        </w:rPr>
      </w:r>
    </w:p>
    <w:bookmarkStart w:id="771" w:name="P771"/>
    <w:bookmarkEnd w:id="771"/>
    <w:p>
      <w:pPr>
        <w:pStyle w:val="2"/>
        <w:outlineLvl w:val="1"/>
        <w:jc w:val="center"/>
      </w:pPr>
      <w:r>
        <w:rPr>
          <w:sz w:val="20"/>
        </w:rPr>
        <w:t xml:space="preserve">X. Порядок установления абонентам нормативов</w:t>
      </w:r>
    </w:p>
    <w:p>
      <w:pPr>
        <w:pStyle w:val="2"/>
        <w:jc w:val="center"/>
      </w:pPr>
      <w:r>
        <w:rPr>
          <w:sz w:val="20"/>
        </w:rPr>
        <w:t xml:space="preserve">по объему отводимых в централизованные системы</w:t>
      </w:r>
    </w:p>
    <w:p>
      <w:pPr>
        <w:pStyle w:val="2"/>
        <w:jc w:val="center"/>
      </w:pPr>
      <w:r>
        <w:rPr>
          <w:sz w:val="20"/>
        </w:rPr>
        <w:t xml:space="preserve">водоотведения сточных вод, осуществления контроля</w:t>
      </w:r>
    </w:p>
    <w:p>
      <w:pPr>
        <w:pStyle w:val="2"/>
        <w:jc w:val="center"/>
      </w:pPr>
      <w:r>
        <w:rPr>
          <w:sz w:val="20"/>
        </w:rPr>
        <w:t xml:space="preserve">за их соблюдением и определения размера платы абонентов</w:t>
      </w:r>
    </w:p>
    <w:p>
      <w:pPr>
        <w:pStyle w:val="2"/>
        <w:jc w:val="center"/>
      </w:pPr>
      <w:r>
        <w:rPr>
          <w:sz w:val="20"/>
        </w:rPr>
        <w:t xml:space="preserve">при несоблюдении указанных нормативов</w:t>
      </w:r>
    </w:p>
    <w:p>
      <w:pPr>
        <w:pStyle w:val="0"/>
        <w:ind w:firstLine="540"/>
        <w:jc w:val="both"/>
      </w:pPr>
      <w:r>
        <w:rPr>
          <w:sz w:val="20"/>
        </w:rPr>
      </w:r>
    </w:p>
    <w:p>
      <w:pPr>
        <w:pStyle w:val="0"/>
        <w:ind w:firstLine="540"/>
        <w:jc w:val="both"/>
      </w:pPr>
      <w:r>
        <w:rPr>
          <w:sz w:val="20"/>
        </w:rPr>
        <w:t xml:space="preserve">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специализированном жилищном фонде или жилых домов.</w:t>
      </w:r>
    </w:p>
    <w:p>
      <w:pPr>
        <w:pStyle w:val="0"/>
        <w:jc w:val="both"/>
      </w:pPr>
      <w:r>
        <w:rPr>
          <w:sz w:val="20"/>
        </w:rPr>
        <w:t xml:space="preserve">(в ред. Постановлений Правительства РФ от 03.11.2016 </w:t>
      </w:r>
      <w:hyperlink w:history="0" r:id="rId326"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327"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136. Нормативы по объему сточных вод устанавливаются абонентам органами местного самоуправления с учетом:</w:t>
      </w:r>
    </w:p>
    <w:p>
      <w:pPr>
        <w:pStyle w:val="0"/>
        <w:jc w:val="both"/>
      </w:pPr>
      <w:r>
        <w:rPr>
          <w:sz w:val="20"/>
        </w:rPr>
        <w:t xml:space="preserve">(в ред. </w:t>
      </w:r>
      <w:hyperlink w:history="0" r:id="rId328"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а) мощностей централизованной системы водоотведения по транспортировке и очистке сточных вод;</w:t>
      </w:r>
    </w:p>
    <w:p>
      <w:pPr>
        <w:pStyle w:val="0"/>
        <w:spacing w:before="200" w:line-rule="auto"/>
        <w:ind w:firstLine="540"/>
        <w:jc w:val="both"/>
      </w:pPr>
      <w:r>
        <w:rPr>
          <w:sz w:val="20"/>
        </w:rPr>
        <w:t xml:space="preserve">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pPr>
        <w:pStyle w:val="0"/>
        <w:spacing w:before="200" w:line-rule="auto"/>
        <w:ind w:firstLine="540"/>
        <w:jc w:val="both"/>
      </w:pPr>
      <w:r>
        <w:rPr>
          <w:sz w:val="20"/>
        </w:rPr>
        <w:t xml:space="preserve">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pPr>
        <w:pStyle w:val="0"/>
        <w:jc w:val="both"/>
      </w:pPr>
      <w:r>
        <w:rPr>
          <w:sz w:val="20"/>
        </w:rPr>
        <w:t xml:space="preserve">(пп. "в" введен </w:t>
      </w:r>
      <w:hyperlink w:history="0" r:id="rId329"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w:t>
      </w:r>
    </w:p>
    <w:p>
      <w:pPr>
        <w:pStyle w:val="0"/>
        <w:spacing w:before="200" w:line-rule="auto"/>
        <w:ind w:firstLine="540"/>
        <w:jc w:val="both"/>
      </w:pPr>
      <w:r>
        <w:rPr>
          <w:sz w:val="20"/>
        </w:rPr>
        <w:t xml:space="preserve">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pPr>
        <w:pStyle w:val="0"/>
        <w:jc w:val="both"/>
      </w:pPr>
      <w:r>
        <w:rPr>
          <w:sz w:val="20"/>
        </w:rPr>
        <w:t xml:space="preserve">(в ред. </w:t>
      </w:r>
      <w:hyperlink w:history="0" r:id="rId330"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pPr>
        <w:pStyle w:val="0"/>
        <w:jc w:val="both"/>
      </w:pPr>
      <w:r>
        <w:rPr>
          <w:sz w:val="20"/>
        </w:rPr>
        <w:t xml:space="preserve">(в ред. </w:t>
      </w:r>
      <w:hyperlink w:history="0" r:id="rId331"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Срок действия норматива по объему сточных вод составляет 5 лет.</w:t>
      </w:r>
    </w:p>
    <w:p>
      <w:pPr>
        <w:pStyle w:val="0"/>
        <w:jc w:val="both"/>
      </w:pPr>
      <w:r>
        <w:rPr>
          <w:sz w:val="20"/>
        </w:rPr>
        <w:t xml:space="preserve">(в ред. </w:t>
      </w:r>
      <w:hyperlink w:history="0" r:id="rId332"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139. Нормативы по объему сточных вод рассчитываются с учетом планов снижения сбросов и планов по соблюдению требований к составу и свойствам сточных вод.</w:t>
      </w:r>
    </w:p>
    <w:p>
      <w:pPr>
        <w:pStyle w:val="0"/>
        <w:jc w:val="both"/>
      </w:pPr>
      <w:r>
        <w:rPr>
          <w:sz w:val="20"/>
        </w:rPr>
        <w:t xml:space="preserve">(в ред. Постановлений Правительства РФ от 03.11.2016 </w:t>
      </w:r>
      <w:hyperlink w:history="0" r:id="rId333"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rPr>
        <w:t xml:space="preserve">, от 22.05.2020 </w:t>
      </w:r>
      <w:hyperlink w:history="0" r:id="rId334"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rPr>
        <w:t xml:space="preserve">)</w:t>
      </w:r>
    </w:p>
    <w:p>
      <w:pPr>
        <w:pStyle w:val="0"/>
        <w:spacing w:before="200" w:line-rule="auto"/>
        <w:ind w:firstLine="540"/>
        <w:jc w:val="both"/>
      </w:pPr>
      <w:r>
        <w:rPr>
          <w:sz w:val="20"/>
        </w:rPr>
        <w:t xml:space="preserve">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pPr>
        <w:pStyle w:val="0"/>
        <w:jc w:val="both"/>
      </w:pPr>
      <w:r>
        <w:rPr>
          <w:sz w:val="20"/>
        </w:rPr>
        <w:t xml:space="preserve">(в ред. </w:t>
      </w:r>
      <w:hyperlink w:history="0" r:id="rId335"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pPr>
        <w:pStyle w:val="0"/>
        <w:jc w:val="both"/>
      </w:pPr>
      <w:r>
        <w:rPr>
          <w:sz w:val="20"/>
        </w:rPr>
        <w:t xml:space="preserve">(в ред. </w:t>
      </w:r>
      <w:hyperlink w:history="0" r:id="rId336"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pPr>
        <w:pStyle w:val="0"/>
        <w:jc w:val="both"/>
      </w:pPr>
      <w:r>
        <w:rPr>
          <w:sz w:val="20"/>
        </w:rPr>
        <w:t xml:space="preserve">(в ред. </w:t>
      </w:r>
      <w:hyperlink w:history="0" r:id="rId337"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pPr>
        <w:pStyle w:val="0"/>
        <w:jc w:val="both"/>
      </w:pPr>
      <w:r>
        <w:rPr>
          <w:sz w:val="20"/>
        </w:rPr>
        <w:t xml:space="preserve">(п. 143 в ред. </w:t>
      </w:r>
      <w:hyperlink w:history="0" r:id="rId338"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pPr>
        <w:pStyle w:val="0"/>
        <w:jc w:val="both"/>
      </w:pPr>
      <w:r>
        <w:rPr>
          <w:sz w:val="20"/>
        </w:rPr>
        <w:t xml:space="preserve">(в ред. </w:t>
      </w:r>
      <w:hyperlink w:history="0" r:id="rId339"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pPr>
        <w:pStyle w:val="0"/>
        <w:jc w:val="both"/>
      </w:pPr>
      <w:r>
        <w:rPr>
          <w:sz w:val="20"/>
        </w:rPr>
        <w:t xml:space="preserve">(п. 145 в ред. </w:t>
      </w:r>
      <w:hyperlink w:history="0" r:id="rId340"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w:history="0" r:id="rId341" w:tooltip="Постановление Правительства РФ от 13.05.2013 N 406 (ред. от 28.11.2023)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КонсультантПлюс}">
        <w:r>
          <w:rPr>
            <w:sz w:val="20"/>
            <w:color w:val="0000ff"/>
          </w:rPr>
          <w:t xml:space="preserve">Основами</w:t>
        </w:r>
      </w:hyperlink>
      <w:r>
        <w:rPr>
          <w:sz w:val="20"/>
        </w:rP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pPr>
        <w:pStyle w:val="0"/>
        <w:jc w:val="both"/>
      </w:pPr>
      <w:r>
        <w:rPr>
          <w:sz w:val="20"/>
        </w:rPr>
        <w:t xml:space="preserve">(в ред. </w:t>
      </w:r>
      <w:hyperlink w:history="0" r:id="rId342"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jc w:val="center"/>
      </w:pPr>
      <w:r>
        <w:rPr>
          <w:sz w:val="20"/>
        </w:rPr>
      </w:r>
    </w:p>
    <w:p>
      <w:pPr>
        <w:pStyle w:val="2"/>
        <w:outlineLvl w:val="1"/>
        <w:jc w:val="center"/>
      </w:pPr>
      <w:r>
        <w:rPr>
          <w:sz w:val="20"/>
        </w:rPr>
        <w:t xml:space="preserve">XI. Порядок обеспечения абонентом, транзитной организацией</w:t>
      </w:r>
    </w:p>
    <w:p>
      <w:pPr>
        <w:pStyle w:val="2"/>
        <w:jc w:val="center"/>
      </w:pPr>
      <w:r>
        <w:rPr>
          <w:sz w:val="20"/>
        </w:rPr>
        <w:t xml:space="preserve">доступа к водопроводным и канализационным сетям и иным</w:t>
      </w:r>
    </w:p>
    <w:p>
      <w:pPr>
        <w:pStyle w:val="2"/>
        <w:jc w:val="center"/>
      </w:pPr>
      <w:r>
        <w:rPr>
          <w:sz w:val="20"/>
        </w:rPr>
        <w:t xml:space="preserve">объектам абонента, местам отбора проб воды, сточных вод</w:t>
      </w:r>
    </w:p>
    <w:p>
      <w:pPr>
        <w:pStyle w:val="2"/>
        <w:jc w:val="center"/>
      </w:pPr>
      <w:r>
        <w:rPr>
          <w:sz w:val="20"/>
        </w:rPr>
        <w:t xml:space="preserve">и приборам учета холодной воды, сточных вод</w:t>
      </w:r>
    </w:p>
    <w:p>
      <w:pPr>
        <w:pStyle w:val="0"/>
        <w:jc w:val="center"/>
      </w:pPr>
      <w:r>
        <w:rPr>
          <w:sz w:val="20"/>
        </w:rPr>
        <w:t xml:space="preserve">(в ред. </w:t>
      </w:r>
      <w:hyperlink w:history="0" r:id="rId343"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ind w:firstLine="540"/>
        <w:jc w:val="both"/>
      </w:pPr>
      <w:r>
        <w:rPr>
          <w:sz w:val="20"/>
        </w:rPr>
      </w:r>
    </w:p>
    <w:p>
      <w:pPr>
        <w:pStyle w:val="0"/>
        <w:ind w:firstLine="540"/>
        <w:jc w:val="both"/>
      </w:pPr>
      <w:r>
        <w:rPr>
          <w:sz w:val="20"/>
        </w:rPr>
        <w:t xml:space="preserve">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 (или) которые находятся в границах их эксплуатационной ответственности:</w:t>
      </w:r>
    </w:p>
    <w:p>
      <w:pPr>
        <w:pStyle w:val="0"/>
        <w:jc w:val="both"/>
      </w:pPr>
      <w:r>
        <w:rPr>
          <w:sz w:val="20"/>
        </w:rPr>
        <w:t xml:space="preserve">(в ред. </w:t>
      </w:r>
      <w:hyperlink w:history="0" r:id="rId344"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pPr>
        <w:pStyle w:val="0"/>
        <w:jc w:val="both"/>
      </w:pPr>
      <w:r>
        <w:rPr>
          <w:sz w:val="20"/>
        </w:rPr>
        <w:t xml:space="preserve">(пп. "а" в ред. </w:t>
      </w:r>
      <w:hyperlink w:history="0" r:id="rId345"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pPr>
        <w:pStyle w:val="0"/>
        <w:spacing w:before="200" w:line-rule="auto"/>
        <w:ind w:firstLine="540"/>
        <w:jc w:val="both"/>
      </w:pPr>
      <w:r>
        <w:rPr>
          <w:sz w:val="20"/>
        </w:rPr>
        <w:t xml:space="preserve">в) для опломбирования приборов учета холодной воды, сточных вод,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pPr>
        <w:pStyle w:val="0"/>
        <w:jc w:val="both"/>
      </w:pPr>
      <w:r>
        <w:rPr>
          <w:sz w:val="20"/>
        </w:rPr>
        <w:t xml:space="preserve">(в ред. </w:t>
      </w:r>
      <w:hyperlink w:history="0" r:id="rId34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г) для отбора проб в установленных местах отбора проб в целях проведения производственного контроля качества питьевой воды, контроля состава и свойств сточных вод (в том числе с использованием автоматического оборудования для отбора проб и определения показателей состава и свойств сточных вод);</w:t>
      </w:r>
    </w:p>
    <w:p>
      <w:pPr>
        <w:pStyle w:val="0"/>
        <w:jc w:val="both"/>
      </w:pPr>
      <w:r>
        <w:rPr>
          <w:sz w:val="20"/>
        </w:rPr>
        <w:t xml:space="preserve">(в ред. </w:t>
      </w:r>
      <w:hyperlink w:history="0" r:id="rId347"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pPr>
        <w:pStyle w:val="0"/>
        <w:spacing w:before="200" w:line-rule="auto"/>
        <w:ind w:firstLine="540"/>
        <w:jc w:val="both"/>
      </w:pPr>
      <w:r>
        <w:rPr>
          <w:sz w:val="20"/>
        </w:rPr>
        <w:t xml:space="preserve">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pPr>
        <w:pStyle w:val="0"/>
        <w:spacing w:before="200" w:line-rule="auto"/>
        <w:ind w:firstLine="540"/>
        <w:jc w:val="both"/>
      </w:pPr>
      <w:r>
        <w:rPr>
          <w:sz w:val="20"/>
        </w:rPr>
        <w:t xml:space="preserve">ж) для проверки обоснованности мероприятий плана по соблюдению требований к составу и свойствам сточных вод и плана снижения сбросов (при согласовании таких планов), а также для проверки реализации мероприятий указанных планов.</w:t>
      </w:r>
    </w:p>
    <w:p>
      <w:pPr>
        <w:pStyle w:val="0"/>
        <w:jc w:val="both"/>
      </w:pPr>
      <w:r>
        <w:rPr>
          <w:sz w:val="20"/>
        </w:rPr>
        <w:t xml:space="preserve">(пп. "ж" введен </w:t>
      </w:r>
      <w:hyperlink w:history="0" r:id="rId348"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03.11.2016 N 1134; в ред. </w:t>
      </w:r>
      <w:hyperlink w:history="0" r:id="rId349"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уведомления абонента, транзитной организации о дате и времени посещения.</w:t>
      </w:r>
    </w:p>
    <w:p>
      <w:pPr>
        <w:pStyle w:val="0"/>
        <w:jc w:val="both"/>
      </w:pPr>
      <w:r>
        <w:rPr>
          <w:sz w:val="20"/>
        </w:rPr>
        <w:t xml:space="preserve">(в ред. </w:t>
      </w:r>
      <w:hyperlink w:history="0" r:id="rId350"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pPr>
        <w:pStyle w:val="0"/>
        <w:jc w:val="both"/>
      </w:pPr>
      <w:r>
        <w:rPr>
          <w:sz w:val="20"/>
        </w:rPr>
        <w:t xml:space="preserve">(в ред. </w:t>
      </w:r>
      <w:hyperlink w:history="0" r:id="rId351"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исполнительный орган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
    <w:p>
      <w:pPr>
        <w:pStyle w:val="0"/>
        <w:jc w:val="both"/>
      </w:pPr>
      <w:r>
        <w:rPr>
          <w:sz w:val="20"/>
        </w:rPr>
        <w:t xml:space="preserve">(в ред. </w:t>
      </w:r>
      <w:hyperlink w:history="0" r:id="rId352" w:tooltip="Постановление Правительства РФ от 10.10.2023 N 1670 &quot;О внесении изменений в Правила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10.10.2023 N 1670)</w:t>
      </w:r>
    </w:p>
    <w:p>
      <w:pPr>
        <w:pStyle w:val="0"/>
        <w:spacing w:before="200" w:line-rule="auto"/>
        <w:ind w:firstLine="540"/>
        <w:jc w:val="both"/>
      </w:pPr>
      <w:r>
        <w:rPr>
          <w:sz w:val="20"/>
        </w:rPr>
        <w:t xml:space="preserve">а) для отбора проб сточных вод в установленных местах отбора проб сточных вод в целях проведения федерального государственного экологического контроля (надзора) и регионального государственного экологического контроля (надзора);</w:t>
      </w:r>
    </w:p>
    <w:p>
      <w:pPr>
        <w:pStyle w:val="0"/>
        <w:jc w:val="both"/>
      </w:pPr>
      <w:r>
        <w:rPr>
          <w:sz w:val="20"/>
        </w:rPr>
        <w:t xml:space="preserve">(в ред. </w:t>
      </w:r>
      <w:hyperlink w:history="0" r:id="rId353" w:tooltip="Постановление Правительства РФ от 10.10.2023 N 1670 &quot;О внесении изменений в Правила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10.10.2023 N 1670)</w:t>
      </w:r>
    </w:p>
    <w:p>
      <w:pPr>
        <w:pStyle w:val="0"/>
        <w:spacing w:before="200" w:line-rule="auto"/>
        <w:ind w:firstLine="540"/>
        <w:jc w:val="both"/>
      </w:pPr>
      <w:r>
        <w:rPr>
          <w:sz w:val="20"/>
        </w:rPr>
        <w:t xml:space="preserve">б) для проверки обоснованности мероприятий плана снижения сбросов (при согласовании таких планов), а также для проверки реализации мероприятий планов снижения сбросов.</w:t>
      </w:r>
    </w:p>
    <w:p>
      <w:pPr>
        <w:pStyle w:val="0"/>
        <w:jc w:val="both"/>
      </w:pPr>
      <w:r>
        <w:rPr>
          <w:sz w:val="20"/>
        </w:rPr>
        <w:t xml:space="preserve">(п. 148(1) введен </w:t>
      </w:r>
      <w:hyperlink w:history="0" r:id="rId354"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spacing w:before="200" w:line-rule="auto"/>
        <w:ind w:firstLine="540"/>
        <w:jc w:val="both"/>
      </w:pPr>
      <w:r>
        <w:rPr>
          <w:sz w:val="20"/>
        </w:rPr>
        <w:t xml:space="preserve">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pPr>
        <w:pStyle w:val="0"/>
        <w:jc w:val="both"/>
      </w:pPr>
      <w:r>
        <w:rPr>
          <w:sz w:val="20"/>
        </w:rPr>
        <w:t xml:space="preserve">(в ред. </w:t>
      </w:r>
      <w:hyperlink w:history="0" r:id="rId355"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03.11.2016 N 1134)</w:t>
      </w:r>
    </w:p>
    <w:p>
      <w:pPr>
        <w:pStyle w:val="0"/>
        <w:spacing w:before="200" w:line-rule="auto"/>
        <w:ind w:firstLine="540"/>
        <w:jc w:val="both"/>
      </w:pPr>
      <w:r>
        <w:rPr>
          <w:sz w:val="20"/>
        </w:rPr>
        <w:t xml:space="preserve">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pPr>
        <w:pStyle w:val="0"/>
        <w:spacing w:before="200" w:line-rule="auto"/>
        <w:ind w:firstLine="540"/>
        <w:jc w:val="both"/>
      </w:pPr>
      <w:r>
        <w:rPr>
          <w:sz w:val="20"/>
        </w:rPr>
        <w:t xml:space="preserve">149(1). 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контроля (надзора) и регионального государственного экологического контроля (надзора) в случае, предусмотренном </w:t>
      </w:r>
      <w:hyperlink w:history="0" r:id="rId356" w:tooltip="Федеральный закон от 07.12.2011 N 416-ФЗ (ред. от 13.06.2023) &quot;О водоснабжении и водоотведении&quot; {КонсультантПлюс}">
        <w:r>
          <w:rPr>
            <w:sz w:val="20"/>
            <w:color w:val="0000ff"/>
          </w:rPr>
          <w:t xml:space="preserve">частью 5 статьи 30.3</w:t>
        </w:r>
      </w:hyperlink>
      <w:r>
        <w:rPr>
          <w:sz w:val="20"/>
        </w:rPr>
        <w:t xml:space="preserve">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pPr>
        <w:pStyle w:val="0"/>
        <w:jc w:val="both"/>
      </w:pPr>
      <w:r>
        <w:rPr>
          <w:sz w:val="20"/>
        </w:rPr>
        <w:t xml:space="preserve">(п. 149(1) введен </w:t>
      </w:r>
      <w:hyperlink w:history="0" r:id="rId357"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 в ред. </w:t>
      </w:r>
      <w:hyperlink w:history="0" r:id="rId358" w:tooltip="Постановление Правительства РФ от 10.10.2023 N 1670 &quot;О внесении изменений в Правила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10.10.2023 N 1670)</w:t>
      </w:r>
    </w:p>
    <w:p>
      <w:pPr>
        <w:pStyle w:val="0"/>
        <w:ind w:firstLine="540"/>
        <w:jc w:val="both"/>
      </w:pPr>
      <w:r>
        <w:rPr>
          <w:sz w:val="20"/>
        </w:rPr>
      </w:r>
    </w:p>
    <w:p>
      <w:pPr>
        <w:pStyle w:val="2"/>
        <w:outlineLvl w:val="1"/>
        <w:jc w:val="center"/>
      </w:pPr>
      <w:r>
        <w:rPr>
          <w:sz w:val="20"/>
        </w:rPr>
        <w:t xml:space="preserve">XII. Порядок определения абонентов, обязанных</w:t>
      </w:r>
    </w:p>
    <w:p>
      <w:pPr>
        <w:pStyle w:val="2"/>
        <w:jc w:val="center"/>
      </w:pPr>
      <w:r>
        <w:rPr>
          <w:sz w:val="20"/>
        </w:rPr>
        <w:t xml:space="preserve">предоставить обеспечение исполнения обязательств по оплате</w:t>
      </w:r>
    </w:p>
    <w:p>
      <w:pPr>
        <w:pStyle w:val="2"/>
        <w:jc w:val="center"/>
      </w:pPr>
      <w:r>
        <w:rPr>
          <w:sz w:val="20"/>
        </w:rPr>
        <w:t xml:space="preserve">питьевой и (или) технической воды, подаваемой по договорам</w:t>
      </w:r>
    </w:p>
    <w:p>
      <w:pPr>
        <w:pStyle w:val="2"/>
        <w:jc w:val="center"/>
      </w:pPr>
      <w:r>
        <w:rPr>
          <w:sz w:val="20"/>
        </w:rPr>
        <w:t xml:space="preserve">холодного водоснабжения, единым договорам холодного</w:t>
      </w:r>
    </w:p>
    <w:p>
      <w:pPr>
        <w:pStyle w:val="2"/>
        <w:jc w:val="center"/>
      </w:pPr>
      <w:r>
        <w:rPr>
          <w:sz w:val="20"/>
        </w:rPr>
        <w:t xml:space="preserve">водоснабжения и водоотведения, по оплате водоотведения,</w:t>
      </w:r>
    </w:p>
    <w:p>
      <w:pPr>
        <w:pStyle w:val="2"/>
        <w:jc w:val="center"/>
      </w:pPr>
      <w:r>
        <w:rPr>
          <w:sz w:val="20"/>
        </w:rPr>
        <w:t xml:space="preserve">и порядок предоставления такого обеспечения</w:t>
      </w:r>
    </w:p>
    <w:p>
      <w:pPr>
        <w:pStyle w:val="0"/>
        <w:jc w:val="center"/>
      </w:pPr>
      <w:r>
        <w:rPr>
          <w:sz w:val="20"/>
        </w:rPr>
        <w:t xml:space="preserve">(введен </w:t>
      </w:r>
      <w:hyperlink w:history="0" r:id="rId359" w:tooltip="Постановление Правительства РФ от 23.12.2016 N 1455 &quot;О внесении изменений в некоторые акты Правительства Российской Федерации по вопросам обеспечения исполнения обязательств по оплате энергоресурсов&quot; {КонсультантПлюс}">
        <w:r>
          <w:rPr>
            <w:sz w:val="20"/>
            <w:color w:val="0000ff"/>
          </w:rPr>
          <w:t xml:space="preserve">Постановлением</w:t>
        </w:r>
      </w:hyperlink>
      <w:r>
        <w:rPr>
          <w:sz w:val="20"/>
        </w:rPr>
        <w:t xml:space="preserve"> Правительства РФ от 23.12.2016 N 1455)</w:t>
      </w:r>
    </w:p>
    <w:p>
      <w:pPr>
        <w:pStyle w:val="0"/>
        <w:jc w:val="both"/>
      </w:pPr>
      <w:r>
        <w:rPr>
          <w:sz w:val="20"/>
        </w:rPr>
      </w:r>
    </w:p>
    <w:bookmarkStart w:id="851" w:name="P851"/>
    <w:bookmarkEnd w:id="851"/>
    <w:p>
      <w:pPr>
        <w:pStyle w:val="0"/>
        <w:ind w:firstLine="540"/>
        <w:jc w:val="both"/>
      </w:pPr>
      <w:r>
        <w:rPr>
          <w:sz w:val="20"/>
        </w:rPr>
        <w:t xml:space="preserve">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pPr>
        <w:pStyle w:val="0"/>
        <w:spacing w:before="200" w:line-rule="auto"/>
        <w:ind w:firstLine="540"/>
        <w:jc w:val="both"/>
      </w:pPr>
      <w:r>
        <w:rPr>
          <w:sz w:val="20"/>
        </w:rPr>
        <w:t xml:space="preserve">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pPr>
        <w:pStyle w:val="0"/>
        <w:spacing w:before="200" w:line-rule="auto"/>
        <w:ind w:firstLine="540"/>
        <w:jc w:val="both"/>
      </w:pPr>
      <w:r>
        <w:rPr>
          <w:sz w:val="20"/>
        </w:rPr>
        <w:t xml:space="preserve">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pPr>
        <w:pStyle w:val="0"/>
        <w:spacing w:before="200" w:line-rule="auto"/>
        <w:ind w:firstLine="540"/>
        <w:jc w:val="both"/>
      </w:pPr>
      <w:r>
        <w:rPr>
          <w:sz w:val="20"/>
        </w:rPr>
        <w:t xml:space="preserve">152. В целях применения настоящих Правил среднемесячная величина обязательств по оплате питьевой и (или) технической воды, водоотведения (P</w:t>
      </w:r>
      <w:r>
        <w:rPr>
          <w:sz w:val="20"/>
          <w:vertAlign w:val="subscript"/>
        </w:rPr>
        <w:t xml:space="preserve">обяз</w:t>
      </w:r>
      <w:r>
        <w:rPr>
          <w:sz w:val="20"/>
        </w:rPr>
        <w:t xml:space="preserve">) определяется организацией водопроводно-канализационного хозяйства по формуле:</w:t>
      </w:r>
    </w:p>
    <w:p>
      <w:pPr>
        <w:pStyle w:val="0"/>
        <w:jc w:val="both"/>
      </w:pPr>
      <w:r>
        <w:rPr>
          <w:sz w:val="20"/>
        </w:rPr>
      </w:r>
    </w:p>
    <w:p>
      <w:pPr>
        <w:pStyle w:val="0"/>
        <w:jc w:val="center"/>
      </w:pPr>
      <w:r>
        <w:rPr>
          <w:position w:val="-21"/>
        </w:rPr>
        <w:drawing>
          <wp:inline distT="0" distB="0" distL="0" distR="0">
            <wp:extent cx="771525" cy="3943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a:extLst>
                        <a:ext uri="{28A0092B-C50C-407E-A947-70E740481C1C}">
                          <a14:useLocalDpi xmlns:a14="http://schemas.microsoft.com/office/drawing/2010/main" val="0"/>
                        </a:ext>
                      </a:extLst>
                    </a:blip>
                    <a:srcRect/>
                    <a:stretch>
                      <a:fillRect/>
                    </a:stretch>
                  </pic:blipFill>
                  <pic:spPr bwMode="auto">
                    <a:xfrm>
                      <a:off x="0" y="0"/>
                      <a:ext cx="771525" cy="394335"/>
                    </a:xfrm>
                    <a:prstGeom prst="rect">
                      <a:avLst/>
                    </a:prstGeom>
                    <a:noFill/>
                    <a:ln>
                      <a:noFill/>
                    </a:ln>
                  </pic:spPr>
                </pic:pic>
              </a:graphicData>
            </a:graphic>
          </wp:inline>
        </w:drawing>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пост</w:t>
      </w:r>
      <w:r>
        <w:rPr>
          <w:sz w:val="20"/>
        </w:rP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history="0" w:anchor="P851" w:tooltip="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
        <w:r>
          <w:rPr>
            <w:sz w:val="20"/>
            <w:color w:val="0000ff"/>
          </w:rPr>
          <w:t xml:space="preserve">пункте 150</w:t>
        </w:r>
      </w:hyperlink>
      <w:r>
        <w:rPr>
          <w:sz w:val="20"/>
        </w:rP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pPr>
        <w:pStyle w:val="0"/>
        <w:spacing w:before="200" w:line-rule="auto"/>
        <w:ind w:firstLine="540"/>
        <w:jc w:val="both"/>
      </w:pPr>
      <w:r>
        <w:rPr>
          <w:sz w:val="20"/>
        </w:rPr>
        <w:t xml:space="preserve">n - количество месяцев в периоде, за который определена стоимость питьевой и (или) технической воды, водоотведения (S</w:t>
      </w:r>
      <w:r>
        <w:rPr>
          <w:sz w:val="20"/>
          <w:vertAlign w:val="subscript"/>
        </w:rPr>
        <w:t xml:space="preserve">пост</w:t>
      </w:r>
      <w:r>
        <w:rPr>
          <w:sz w:val="20"/>
        </w:rPr>
        <w:t xml:space="preserve">), в отношении которого у абонента образовалась указанная в </w:t>
      </w:r>
      <w:hyperlink w:history="0" w:anchor="P851" w:tooltip="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
        <w:r>
          <w:rPr>
            <w:sz w:val="20"/>
            <w:color w:val="0000ff"/>
          </w:rPr>
          <w:t xml:space="preserve">пункте 150</w:t>
        </w:r>
      </w:hyperlink>
      <w:r>
        <w:rPr>
          <w:sz w:val="20"/>
        </w:rP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pPr>
        <w:pStyle w:val="0"/>
        <w:spacing w:before="200" w:line-rule="auto"/>
        <w:ind w:firstLine="540"/>
        <w:jc w:val="both"/>
      </w:pPr>
      <w:r>
        <w:rPr>
          <w:sz w:val="20"/>
        </w:rPr>
        <w:t xml:space="preserve">153. Документами, свидетельствующими о признании абонентом указанной в </w:t>
      </w:r>
      <w:hyperlink w:history="0" w:anchor="P851" w:tooltip="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
        <w:r>
          <w:rPr>
            <w:sz w:val="20"/>
            <w:color w:val="0000ff"/>
          </w:rPr>
          <w:t xml:space="preserve">пункте 150</w:t>
        </w:r>
      </w:hyperlink>
      <w:r>
        <w:rPr>
          <w:sz w:val="20"/>
        </w:rP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pPr>
        <w:pStyle w:val="0"/>
        <w:spacing w:before="200" w:line-rule="auto"/>
        <w:ind w:firstLine="540"/>
        <w:jc w:val="both"/>
      </w:pPr>
      <w:r>
        <w:rPr>
          <w:sz w:val="20"/>
        </w:rPr>
        <w:t xml:space="preserve">154. Организация водопроводно-канализационного хозяйства обязана определить абонентов, соответствующих указанному в </w:t>
      </w:r>
      <w:hyperlink w:history="0" w:anchor="P851" w:tooltip="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
        <w:r>
          <w:rPr>
            <w:sz w:val="20"/>
            <w:color w:val="0000ff"/>
          </w:rPr>
          <w:t xml:space="preserve">пункте 150</w:t>
        </w:r>
      </w:hyperlink>
      <w:r>
        <w:rPr>
          <w:sz w:val="20"/>
        </w:rP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pPr>
        <w:pStyle w:val="0"/>
        <w:spacing w:before="200" w:line-rule="auto"/>
        <w:ind w:firstLine="540"/>
        <w:jc w:val="both"/>
      </w:pPr>
      <w:r>
        <w:rPr>
          <w:sz w:val="20"/>
        </w:rPr>
        <w:t xml:space="preserve">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pPr>
        <w:pStyle w:val="0"/>
        <w:spacing w:before="200" w:line-rule="auto"/>
        <w:ind w:firstLine="540"/>
        <w:jc w:val="both"/>
      </w:pPr>
      <w:r>
        <w:rPr>
          <w:sz w:val="20"/>
        </w:rPr>
        <w:t xml:space="preserve">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pPr>
        <w:pStyle w:val="0"/>
        <w:spacing w:before="200" w:line-rule="auto"/>
        <w:ind w:firstLine="540"/>
        <w:jc w:val="both"/>
      </w:pPr>
      <w:r>
        <w:rPr>
          <w:sz w:val="20"/>
        </w:rPr>
        <w:t xml:space="preserve">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pPr>
        <w:pStyle w:val="0"/>
        <w:spacing w:before="200" w:line-rule="auto"/>
        <w:ind w:firstLine="540"/>
        <w:jc w:val="both"/>
      </w:pPr>
      <w:r>
        <w:rPr>
          <w:sz w:val="20"/>
        </w:rPr>
        <w:t xml:space="preserve">в) срок, в течение которого должно действовать обеспечение исполнения обязательств по оплате питьевой и (или) технической воды, водоотведения;</w:t>
      </w:r>
    </w:p>
    <w:p>
      <w:pPr>
        <w:pStyle w:val="0"/>
        <w:spacing w:before="200" w:line-rule="auto"/>
        <w:ind w:firstLine="540"/>
        <w:jc w:val="both"/>
      </w:pPr>
      <w:r>
        <w:rPr>
          <w:sz w:val="20"/>
        </w:rPr>
        <w:t xml:space="preserve">г) срок, в течение которого необходимо предоставить обеспечение исполнения обязательств по оплате питьевой и (или) технической воды, водоотведения.</w:t>
      </w:r>
    </w:p>
    <w:p>
      <w:pPr>
        <w:pStyle w:val="0"/>
        <w:spacing w:before="200" w:line-rule="auto"/>
        <w:ind w:firstLine="540"/>
        <w:jc w:val="both"/>
      </w:pPr>
      <w:r>
        <w:rPr>
          <w:sz w:val="20"/>
        </w:rPr>
        <w:t xml:space="preserve">156. Организация водопроводно-канализационного хозяйства обязана проинформировать абонента о том, что:</w:t>
      </w:r>
    </w:p>
    <w:p>
      <w:pPr>
        <w:pStyle w:val="0"/>
        <w:spacing w:before="200" w:line-rule="auto"/>
        <w:ind w:firstLine="540"/>
        <w:jc w:val="both"/>
      </w:pPr>
      <w:r>
        <w:rPr>
          <w:sz w:val="20"/>
        </w:rPr>
        <w:t xml:space="preserve">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pPr>
        <w:pStyle w:val="0"/>
        <w:spacing w:before="200" w:line-rule="auto"/>
        <w:ind w:firstLine="540"/>
        <w:jc w:val="both"/>
      </w:pPr>
      <w:r>
        <w:rPr>
          <w:sz w:val="20"/>
        </w:rPr>
        <w:t xml:space="preserve">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pPr>
        <w:pStyle w:val="0"/>
        <w:spacing w:before="200" w:line-rule="auto"/>
        <w:ind w:firstLine="540"/>
        <w:jc w:val="both"/>
      </w:pPr>
      <w:r>
        <w:rPr>
          <w:sz w:val="20"/>
        </w:rPr>
        <w:t xml:space="preserve">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pPr>
        <w:pStyle w:val="0"/>
        <w:spacing w:before="200" w:line-rule="auto"/>
        <w:ind w:firstLine="540"/>
        <w:jc w:val="both"/>
      </w:pPr>
      <w:r>
        <w:rPr>
          <w:sz w:val="20"/>
        </w:rPr>
        <w:t xml:space="preserve">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pPr>
        <w:pStyle w:val="0"/>
        <w:spacing w:before="200" w:line-rule="auto"/>
        <w:ind w:firstLine="540"/>
        <w:jc w:val="both"/>
      </w:pPr>
      <w:r>
        <w:rPr>
          <w:sz w:val="20"/>
        </w:rPr>
        <w:t xml:space="preserve">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pPr>
        <w:pStyle w:val="0"/>
        <w:spacing w:before="200" w:line-rule="auto"/>
        <w:ind w:firstLine="540"/>
        <w:jc w:val="both"/>
      </w:pPr>
      <w:r>
        <w:rPr>
          <w:sz w:val="20"/>
        </w:rP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w:history="0" r:id="rId361"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bookmarkStart w:id="875" w:name="P875"/>
    <w:bookmarkEnd w:id="875"/>
    <w:p>
      <w:pPr>
        <w:pStyle w:val="0"/>
        <w:spacing w:before="200" w:line-rule="auto"/>
        <w:ind w:firstLine="540"/>
        <w:jc w:val="both"/>
      </w:pPr>
      <w:r>
        <w:rPr>
          <w:sz w:val="20"/>
        </w:rPr>
        <w:t xml:space="preserve">161. В случае если предоставленная абонентом банковская гарантия удовлетворяет требованиям Федерального </w:t>
      </w:r>
      <w:hyperlink w:history="0" r:id="rId362"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pPr>
        <w:pStyle w:val="0"/>
        <w:spacing w:before="200" w:line-rule="auto"/>
        <w:ind w:firstLine="540"/>
        <w:jc w:val="both"/>
      </w:pPr>
      <w:r>
        <w:rPr>
          <w:sz w:val="20"/>
        </w:rPr>
        <w:t xml:space="preserve">В случае если предоставленная банковская гарантия не отвечает требованиям Федерального </w:t>
      </w:r>
      <w:hyperlink w:history="0" r:id="rId363"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 водоснабжении и водоотведении" и настоящих Правил, организация водопроводно-канализационного хозяйства в срок, предусмотренный </w:t>
      </w:r>
      <w:hyperlink w:history="0" w:anchor="P875" w:tooltip="161. В случае если предоставленная абонентом банковская гарантия удовлетворяет требованиям Федерального закона &quot;О водоснабжении и водоотведении&quot;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
        <w:r>
          <w:rPr>
            <w:sz w:val="20"/>
            <w:color w:val="0000ff"/>
          </w:rPr>
          <w:t xml:space="preserve">абзацем первым</w:t>
        </w:r>
      </w:hyperlink>
      <w:r>
        <w:rPr>
          <w:sz w:val="20"/>
        </w:rP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pPr>
        <w:pStyle w:val="0"/>
        <w:spacing w:before="200" w:line-rule="auto"/>
        <w:ind w:firstLine="540"/>
        <w:jc w:val="both"/>
      </w:pPr>
      <w:r>
        <w:rPr>
          <w:sz w:val="20"/>
        </w:rP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history="0" w:anchor="P875" w:tooltip="161. В случае если предоставленная абонентом банковская гарантия удовлетворяет требованиям Федерального закона &quot;О водоснабжении и водоотведении&quot;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
        <w:r>
          <w:rPr>
            <w:sz w:val="20"/>
            <w:color w:val="0000ff"/>
          </w:rPr>
          <w:t xml:space="preserve">абзацем первым</w:t>
        </w:r>
      </w:hyperlink>
      <w:r>
        <w:rPr>
          <w:sz w:val="20"/>
        </w:rP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bookmarkStart w:id="878" w:name="P878"/>
    <w:bookmarkEnd w:id="878"/>
    <w:p>
      <w:pPr>
        <w:pStyle w:val="0"/>
        <w:spacing w:before="200" w:line-rule="auto"/>
        <w:ind w:firstLine="540"/>
        <w:jc w:val="both"/>
      </w:pPr>
      <w:r>
        <w:rPr>
          <w:sz w:val="20"/>
        </w:rPr>
        <w:t xml:space="preserve">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pPr>
        <w:pStyle w:val="0"/>
        <w:jc w:val="both"/>
      </w:pPr>
      <w:r>
        <w:rPr>
          <w:sz w:val="20"/>
        </w:rPr>
        <w:t xml:space="preserve">(в ред. </w:t>
      </w:r>
      <w:hyperlink w:history="0" r:id="rId364" w:tooltip="Постановление Правительства РФ от 10.10.2023 N 1670 &quot;О внесении изменений в Правила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10.10.2023 N 1670)</w:t>
      </w:r>
    </w:p>
    <w:p>
      <w:pPr>
        <w:pStyle w:val="0"/>
        <w:spacing w:before="200" w:line-rule="auto"/>
        <w:ind w:firstLine="540"/>
        <w:jc w:val="both"/>
      </w:pPr>
      <w:r>
        <w:rPr>
          <w:sz w:val="20"/>
        </w:rPr>
        <w:t xml:space="preserve">Указанное информирование высшего должностного лица субъекта Российской Федерации (руководителя высшего исполнительного органа субъекта Российской Федерации) осуществляется путем направления следующих сведений об абонентах:</w:t>
      </w:r>
    </w:p>
    <w:p>
      <w:pPr>
        <w:pStyle w:val="0"/>
        <w:jc w:val="both"/>
      </w:pPr>
      <w:r>
        <w:rPr>
          <w:sz w:val="20"/>
        </w:rPr>
        <w:t xml:space="preserve">(в ред. </w:t>
      </w:r>
      <w:hyperlink w:history="0" r:id="rId365" w:tooltip="Постановление Правительства РФ от 10.10.2023 N 1670 &quot;О внесении изменений в Правила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10.10.2023 N 1670)</w:t>
      </w:r>
    </w:p>
    <w:p>
      <w:pPr>
        <w:pStyle w:val="0"/>
        <w:spacing w:before="200" w:line-rule="auto"/>
        <w:ind w:firstLine="540"/>
        <w:jc w:val="both"/>
      </w:pPr>
      <w:r>
        <w:rPr>
          <w:sz w:val="20"/>
        </w:rPr>
        <w:t xml:space="preserve">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pPr>
        <w:pStyle w:val="0"/>
        <w:spacing w:before="200" w:line-rule="auto"/>
        <w:ind w:firstLine="540"/>
        <w:jc w:val="both"/>
      </w:pPr>
      <w:r>
        <w:rPr>
          <w:sz w:val="20"/>
        </w:rPr>
        <w:t xml:space="preserve">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pPr>
        <w:pStyle w:val="0"/>
        <w:spacing w:before="200" w:line-rule="auto"/>
        <w:ind w:firstLine="540"/>
        <w:jc w:val="both"/>
      </w:pPr>
      <w:r>
        <w:rPr>
          <w:sz w:val="20"/>
        </w:rPr>
        <w:t xml:space="preserve">в) дата получения абонентом уведомления об обязанности предоставить обеспечение исполнения обязательств.</w:t>
      </w:r>
    </w:p>
    <w:p>
      <w:pPr>
        <w:pStyle w:val="0"/>
        <w:spacing w:before="200" w:line-rule="auto"/>
        <w:ind w:firstLine="540"/>
        <w:jc w:val="both"/>
      </w:pPr>
      <w:r>
        <w:rPr>
          <w:sz w:val="20"/>
        </w:rPr>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субъекта Российской Федерации), указанное в </w:t>
      </w:r>
      <w:hyperlink w:history="0" w:anchor="P878" w:tooltip="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
        <w:r>
          <w:rPr>
            <w:sz w:val="20"/>
            <w:color w:val="0000ff"/>
          </w:rPr>
          <w:t xml:space="preserve">пункте 162</w:t>
        </w:r>
      </w:hyperlink>
      <w:r>
        <w:rPr>
          <w:sz w:val="20"/>
        </w:rPr>
        <w:t xml:space="preserve"> настоящих Правил, в отношении такого абонента не осуществляется.</w:t>
      </w:r>
    </w:p>
    <w:p>
      <w:pPr>
        <w:pStyle w:val="0"/>
        <w:jc w:val="both"/>
      </w:pPr>
      <w:r>
        <w:rPr>
          <w:sz w:val="20"/>
        </w:rPr>
        <w:t xml:space="preserve">(в ред. </w:t>
      </w:r>
      <w:hyperlink w:history="0" r:id="rId366" w:tooltip="Постановление Правительства РФ от 10.10.2023 N 1670 &quot;О внесении изменений в Правила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10.10.2023 N 1670)</w:t>
      </w:r>
    </w:p>
    <w:p>
      <w:pPr>
        <w:pStyle w:val="0"/>
        <w:spacing w:before="200" w:line-rule="auto"/>
        <w:ind w:firstLine="540"/>
        <w:jc w:val="both"/>
      </w:pPr>
      <w:r>
        <w:rPr>
          <w:sz w:val="20"/>
        </w:rPr>
        <w:t xml:space="preserve">164. Высшее должностное лицо субъекта Российской Федерации (руководитель высшего исполнительного органа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history="0" w:anchor="P878" w:tooltip="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
        <w:r>
          <w:rPr>
            <w:sz w:val="20"/>
            <w:color w:val="0000ff"/>
          </w:rPr>
          <w:t xml:space="preserve">пункте 162</w:t>
        </w:r>
      </w:hyperlink>
      <w:r>
        <w:rPr>
          <w:sz w:val="20"/>
        </w:rP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субъекта Российской Федерации в информационно-телекоммуникационной сети "Интернет".</w:t>
      </w:r>
    </w:p>
    <w:p>
      <w:pPr>
        <w:pStyle w:val="0"/>
        <w:jc w:val="both"/>
      </w:pPr>
      <w:r>
        <w:rPr>
          <w:sz w:val="20"/>
        </w:rPr>
        <w:t xml:space="preserve">(в ред. </w:t>
      </w:r>
      <w:hyperlink w:history="0" r:id="rId367" w:tooltip="Постановление Правительства РФ от 10.10.2023 N 1670 &quot;О внесении изменений в Правила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10.10.2023 N 1670)</w:t>
      </w:r>
    </w:p>
    <w:p>
      <w:pPr>
        <w:pStyle w:val="0"/>
        <w:spacing w:before="200" w:line-rule="auto"/>
        <w:ind w:firstLine="540"/>
        <w:jc w:val="both"/>
      </w:pPr>
      <w:r>
        <w:rPr>
          <w:sz w:val="20"/>
        </w:rPr>
        <w:t xml:space="preserve">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pPr>
        <w:pStyle w:val="0"/>
        <w:spacing w:before="200" w:line-rule="auto"/>
        <w:ind w:firstLine="540"/>
        <w:jc w:val="both"/>
      </w:pPr>
      <w:r>
        <w:rPr>
          <w:sz w:val="20"/>
        </w:rPr>
        <w:t xml:space="preserve">а) полное и сокращенное (при наличии) наименование юридического лица;</w:t>
      </w:r>
    </w:p>
    <w:p>
      <w:pPr>
        <w:pStyle w:val="0"/>
        <w:spacing w:before="200" w:line-rule="auto"/>
        <w:ind w:firstLine="540"/>
        <w:jc w:val="both"/>
      </w:pPr>
      <w:r>
        <w:rPr>
          <w:sz w:val="20"/>
        </w:rPr>
        <w:t xml:space="preserve">б) фамилия, имя и отчество (при наличии) индивидуального предпринимателя (физического лица);</w:t>
      </w:r>
    </w:p>
    <w:p>
      <w:pPr>
        <w:pStyle w:val="0"/>
        <w:spacing w:before="200" w:line-rule="auto"/>
        <w:ind w:firstLine="540"/>
        <w:jc w:val="both"/>
      </w:pPr>
      <w:r>
        <w:rPr>
          <w:sz w:val="20"/>
        </w:rPr>
        <w:t xml:space="preserve">в) адрес юридического лица;</w:t>
      </w:r>
    </w:p>
    <w:p>
      <w:pPr>
        <w:pStyle w:val="0"/>
        <w:spacing w:before="200" w:line-rule="auto"/>
        <w:ind w:firstLine="540"/>
        <w:jc w:val="both"/>
      </w:pPr>
      <w:r>
        <w:rPr>
          <w:sz w:val="20"/>
        </w:rPr>
        <w:t xml:space="preserve">г) идентификационный номер налогоплательщика;</w:t>
      </w:r>
    </w:p>
    <w:p>
      <w:pPr>
        <w:pStyle w:val="0"/>
        <w:spacing w:before="200" w:line-rule="auto"/>
        <w:ind w:firstLine="540"/>
        <w:jc w:val="both"/>
      </w:pPr>
      <w:r>
        <w:rPr>
          <w:sz w:val="20"/>
        </w:rPr>
        <w:t xml:space="preserve">д) код причины постановки на налоговый учет - для юридических лиц;</w:t>
      </w:r>
    </w:p>
    <w:p>
      <w:pPr>
        <w:pStyle w:val="0"/>
        <w:spacing w:before="200" w:line-rule="auto"/>
        <w:ind w:firstLine="540"/>
        <w:jc w:val="both"/>
      </w:pPr>
      <w:r>
        <w:rPr>
          <w:sz w:val="20"/>
        </w:rPr>
        <w:t xml:space="preserve">е) дата получения абонентом уведомления об обязанности предоставить обеспечение исполнения обязательств.</w:t>
      </w:r>
    </w:p>
    <w:p>
      <w:pPr>
        <w:pStyle w:val="0"/>
        <w:spacing w:before="200" w:line-rule="auto"/>
        <w:ind w:firstLine="540"/>
        <w:jc w:val="both"/>
      </w:pPr>
      <w:r>
        <w:rPr>
          <w:sz w:val="20"/>
        </w:rPr>
        <w:t xml:space="preserve">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pPr>
        <w:pStyle w:val="0"/>
        <w:ind w:firstLine="540"/>
        <w:jc w:val="both"/>
      </w:pPr>
      <w:r>
        <w:rPr>
          <w:sz w:val="20"/>
        </w:rPr>
      </w:r>
    </w:p>
    <w:p>
      <w:pPr>
        <w:pStyle w:val="2"/>
        <w:outlineLvl w:val="1"/>
        <w:jc w:val="center"/>
      </w:pPr>
      <w:r>
        <w:rPr>
          <w:sz w:val="20"/>
        </w:rPr>
        <w:t xml:space="preserve">XIII. Порядок установления нормативов состава сточных вод,</w:t>
      </w:r>
    </w:p>
    <w:p>
      <w:pPr>
        <w:pStyle w:val="2"/>
        <w:jc w:val="center"/>
      </w:pPr>
      <w:r>
        <w:rPr>
          <w:sz w:val="20"/>
        </w:rPr>
        <w:t xml:space="preserve">в том числе порядок расчета показателей эффективности</w:t>
      </w:r>
    </w:p>
    <w:p>
      <w:pPr>
        <w:pStyle w:val="2"/>
        <w:jc w:val="center"/>
      </w:pPr>
      <w:r>
        <w:rPr>
          <w:sz w:val="20"/>
        </w:rPr>
        <w:t xml:space="preserve">удаления загрязняющих веществ очистными сооружениями</w:t>
      </w:r>
    </w:p>
    <w:p>
      <w:pPr>
        <w:pStyle w:val="2"/>
        <w:jc w:val="center"/>
      </w:pPr>
      <w:r>
        <w:rPr>
          <w:sz w:val="20"/>
        </w:rPr>
        <w:t xml:space="preserve">организаций, осуществляющих водоотведение, и особенности</w:t>
      </w:r>
    </w:p>
    <w:p>
      <w:pPr>
        <w:pStyle w:val="2"/>
        <w:jc w:val="center"/>
      </w:pPr>
      <w:r>
        <w:rPr>
          <w:sz w:val="20"/>
        </w:rPr>
        <w:t xml:space="preserve">установления нормативов состава сточных вод в отношении</w:t>
      </w:r>
    </w:p>
    <w:p>
      <w:pPr>
        <w:pStyle w:val="2"/>
        <w:jc w:val="center"/>
      </w:pPr>
      <w:r>
        <w:rPr>
          <w:sz w:val="20"/>
        </w:rPr>
        <w:t xml:space="preserve">технологически нормируемых веществ</w:t>
      </w:r>
    </w:p>
    <w:p>
      <w:pPr>
        <w:pStyle w:val="0"/>
        <w:jc w:val="center"/>
      </w:pPr>
      <w:r>
        <w:rPr>
          <w:sz w:val="20"/>
        </w:rPr>
        <w:t xml:space="preserve">(введен </w:t>
      </w:r>
      <w:hyperlink w:history="0" r:id="rId368"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jc w:val="both"/>
      </w:pPr>
      <w:r>
        <w:rPr>
          <w:sz w:val="20"/>
        </w:rPr>
      </w:r>
    </w:p>
    <w:bookmarkStart w:id="906" w:name="P906"/>
    <w:bookmarkEnd w:id="906"/>
    <w:p>
      <w:pPr>
        <w:pStyle w:val="0"/>
        <w:ind w:firstLine="540"/>
        <w:jc w:val="both"/>
      </w:pPr>
      <w:r>
        <w:rPr>
          <w:sz w:val="20"/>
        </w:rPr>
        <w:t xml:space="preserve">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pPr>
        <w:pStyle w:val="0"/>
        <w:spacing w:before="200" w:line-rule="auto"/>
        <w:ind w:firstLine="540"/>
        <w:jc w:val="both"/>
      </w:pPr>
      <w:r>
        <w:rPr>
          <w:sz w:val="20"/>
        </w:rPr>
        <w:t xml:space="preserve">Положение, предусмотренное </w:t>
      </w:r>
      <w:hyperlink w:history="0" w:anchor="P906" w:tooltip="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
        <w:r>
          <w:rPr>
            <w:sz w:val="20"/>
            <w:color w:val="0000ff"/>
          </w:rPr>
          <w:t xml:space="preserve">абзацем первым</w:t>
        </w:r>
      </w:hyperlink>
      <w:r>
        <w:rPr>
          <w:sz w:val="20"/>
        </w:rPr>
        <w:t xml:space="preserve"> настоящего пункта, не распространяется:</w:t>
      </w:r>
    </w:p>
    <w:p>
      <w:pPr>
        <w:pStyle w:val="0"/>
        <w:spacing w:before="200" w:line-rule="auto"/>
        <w:ind w:firstLine="540"/>
        <w:jc w:val="both"/>
      </w:pPr>
      <w:r>
        <w:rPr>
          <w:sz w:val="20"/>
        </w:rPr>
        <w:t xml:space="preserve">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в централизованную систему водоотведения (канализации), жилыми помещениями специализированного жилищного фонда;</w:t>
      </w:r>
    </w:p>
    <w:p>
      <w:pPr>
        <w:pStyle w:val="0"/>
        <w:spacing w:before="200" w:line-rule="auto"/>
        <w:ind w:firstLine="540"/>
        <w:jc w:val="both"/>
      </w:pPr>
      <w:r>
        <w:rPr>
          <w:sz w:val="20"/>
        </w:rPr>
        <w:t xml:space="preserve">на иные объекты абонентов, среднесуточный объем сбрасываемых сточных вод с которых менее указанного в </w:t>
      </w:r>
      <w:hyperlink w:history="0" w:anchor="P711" w:tooltip="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
        <w:r>
          <w:rPr>
            <w:sz w:val="20"/>
            <w:color w:val="0000ff"/>
          </w:rPr>
          <w:t xml:space="preserve">абзаце первом пункта 124</w:t>
        </w:r>
      </w:hyperlink>
      <w:r>
        <w:rPr>
          <w:sz w:val="20"/>
        </w:rPr>
        <w:t xml:space="preserve">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pPr>
        <w:pStyle w:val="0"/>
        <w:spacing w:before="200" w:line-rule="auto"/>
        <w:ind w:firstLine="540"/>
        <w:jc w:val="both"/>
      </w:pPr>
      <w:r>
        <w:rPr>
          <w:sz w:val="20"/>
        </w:rPr>
        <w:t xml:space="preserve">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pPr>
        <w:pStyle w:val="0"/>
        <w:spacing w:before="200" w:line-rule="auto"/>
        <w:ind w:firstLine="540"/>
        <w:jc w:val="both"/>
      </w:pPr>
      <w:r>
        <w:rPr>
          <w:sz w:val="20"/>
        </w:rPr>
        <w:t xml:space="preserve">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pPr>
        <w:pStyle w:val="0"/>
        <w:spacing w:before="200" w:line-rule="auto"/>
        <w:ind w:firstLine="540"/>
        <w:jc w:val="both"/>
      </w:pPr>
      <w:r>
        <w:rPr>
          <w:sz w:val="20"/>
        </w:rPr>
        <w:t xml:space="preserve">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w:t>
      </w:r>
      <w:hyperlink w:history="0" w:anchor="P964" w:tooltip="180. Нормативы состава сточных вод при сбросе сточных вод через централизованные общесплавные и бытовые системы водоотведения поселений, муниципальных округов или городских округов либо централизованные комбинированные системы водоотведения поселений, муниципальных округов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
        <w:r>
          <w:rPr>
            <w:sz w:val="20"/>
            <w:color w:val="0000ff"/>
          </w:rPr>
          <w:t xml:space="preserve">пунктами 180</w:t>
        </w:r>
      </w:hyperlink>
      <w:r>
        <w:rPr>
          <w:sz w:val="20"/>
        </w:rPr>
        <w:t xml:space="preserve"> и </w:t>
      </w:r>
      <w:hyperlink w:history="0" w:anchor="P968" w:tooltip="181. При сбросе сточных вод через централизованные системы водоотведения поселений, муниципальных округов или городских округов нормативы состава сточных вод в отношении нитрат-аниона и нитрит-аниона не устанавливаются.">
        <w:r>
          <w:rPr>
            <w:sz w:val="20"/>
            <w:color w:val="0000ff"/>
          </w:rPr>
          <w:t xml:space="preserve">181</w:t>
        </w:r>
      </w:hyperlink>
      <w:r>
        <w:rPr>
          <w:sz w:val="20"/>
        </w:rPr>
        <w:t xml:space="preserve"> настоящих Правил).</w:t>
      </w:r>
    </w:p>
    <w:bookmarkStart w:id="913" w:name="P913"/>
    <w:bookmarkEnd w:id="913"/>
    <w:p>
      <w:pPr>
        <w:pStyle w:val="0"/>
        <w:spacing w:before="200" w:line-rule="auto"/>
        <w:ind w:firstLine="540"/>
        <w:jc w:val="both"/>
      </w:pPr>
      <w:r>
        <w:rPr>
          <w:sz w:val="20"/>
        </w:rPr>
        <w:t xml:space="preserve">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pPr>
        <w:pStyle w:val="0"/>
        <w:spacing w:before="200" w:line-rule="auto"/>
        <w:ind w:firstLine="540"/>
        <w:jc w:val="both"/>
      </w:pPr>
      <w:r>
        <w:rPr>
          <w:sz w:val="20"/>
        </w:rPr>
        <w:t xml:space="preserve">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pPr>
        <w:pStyle w:val="0"/>
        <w:spacing w:before="200" w:line-rule="auto"/>
        <w:ind w:firstLine="540"/>
        <w:jc w:val="both"/>
      </w:pPr>
      <w:r>
        <w:rPr>
          <w:sz w:val="20"/>
        </w:rPr>
        <w:t xml:space="preserve">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bookmarkStart w:id="916" w:name="P916"/>
    <w:bookmarkEnd w:id="916"/>
    <w:p>
      <w:pPr>
        <w:pStyle w:val="0"/>
        <w:spacing w:before="200" w:line-rule="auto"/>
        <w:ind w:firstLine="540"/>
        <w:jc w:val="both"/>
      </w:pPr>
      <w:r>
        <w:rPr>
          <w:sz w:val="20"/>
        </w:rPr>
        <w:t xml:space="preserve">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pPr>
        <w:pStyle w:val="0"/>
        <w:spacing w:before="200" w:line-rule="auto"/>
        <w:ind w:firstLine="540"/>
        <w:jc w:val="both"/>
      </w:pPr>
      <w:r>
        <w:rPr>
          <w:sz w:val="20"/>
        </w:rPr>
        <w:t xml:space="preserve">173. 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pPr>
        <w:pStyle w:val="0"/>
        <w:spacing w:before="200" w:line-rule="auto"/>
        <w:ind w:firstLine="540"/>
        <w:jc w:val="both"/>
      </w:pPr>
      <w:r>
        <w:rPr>
          <w:sz w:val="20"/>
        </w:rPr>
        <w:t xml:space="preserve">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pPr>
        <w:pStyle w:val="0"/>
        <w:spacing w:before="200" w:line-rule="auto"/>
        <w:ind w:firstLine="540"/>
        <w:jc w:val="both"/>
      </w:pPr>
      <w:r>
        <w:rPr>
          <w:sz w:val="20"/>
        </w:rPr>
        <w:t xml:space="preserve">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pPr>
        <w:pStyle w:val="0"/>
        <w:spacing w:before="200" w:line-rule="auto"/>
        <w:ind w:firstLine="540"/>
        <w:jc w:val="both"/>
      </w:pPr>
      <w:r>
        <w:rPr>
          <w:sz w:val="20"/>
        </w:rPr>
        <w:t xml:space="preserve">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pPr>
        <w:pStyle w:val="0"/>
        <w:spacing w:before="200" w:line-rule="auto"/>
        <w:ind w:firstLine="540"/>
        <w:jc w:val="both"/>
      </w:pPr>
      <w:r>
        <w:rPr>
          <w:sz w:val="20"/>
        </w:rPr>
        <w:t xml:space="preserve">рассчитанные значения нормативов состава сточных вод не соответствуют требованиям </w:t>
      </w:r>
      <w:hyperlink w:history="0" w:anchor="P924" w:tooltip="176. Норматив состава сточных вод i-го загрязняющего вещества () (мг/дм3) рассчитывается по формуле:">
        <w:r>
          <w:rPr>
            <w:sz w:val="20"/>
            <w:color w:val="0000ff"/>
          </w:rPr>
          <w:t xml:space="preserve">пунктов 176</w:t>
        </w:r>
      </w:hyperlink>
      <w:r>
        <w:rPr>
          <w:sz w:val="20"/>
        </w:rPr>
        <w:t xml:space="preserve"> - </w:t>
      </w:r>
      <w:hyperlink w:history="0" w:anchor="P968" w:tooltip="181. При сбросе сточных вод через централизованные системы водоотведения поселений, муниципальных округов или городских округов нормативы состава сточных вод в отношении нитрат-аниона и нитрит-аниона не устанавливаются.">
        <w:r>
          <w:rPr>
            <w:sz w:val="20"/>
            <w:color w:val="0000ff"/>
          </w:rPr>
          <w:t xml:space="preserve">181</w:t>
        </w:r>
      </w:hyperlink>
      <w:r>
        <w:rPr>
          <w:sz w:val="20"/>
        </w:rPr>
        <w:t xml:space="preserve"> настоящих Правил;</w:t>
      </w:r>
    </w:p>
    <w:p>
      <w:pPr>
        <w:pStyle w:val="0"/>
        <w:spacing w:before="200" w:line-rule="auto"/>
        <w:ind w:firstLine="540"/>
        <w:jc w:val="both"/>
      </w:pPr>
      <w:r>
        <w:rPr>
          <w:sz w:val="20"/>
        </w:rPr>
        <w:t xml:space="preserve">отсутствие предусмотренных </w:t>
      </w:r>
      <w:hyperlink w:history="0" w:anchor="P913" w:tooltip="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
        <w:r>
          <w:rPr>
            <w:sz w:val="20"/>
            <w:color w:val="0000ff"/>
          </w:rPr>
          <w:t xml:space="preserve">пунктом 171</w:t>
        </w:r>
      </w:hyperlink>
      <w:r>
        <w:rPr>
          <w:sz w:val="20"/>
        </w:rPr>
        <w:t xml:space="preserve">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pPr>
        <w:pStyle w:val="0"/>
        <w:spacing w:before="200" w:line-rule="auto"/>
        <w:ind w:firstLine="540"/>
        <w:jc w:val="both"/>
      </w:pPr>
      <w:r>
        <w:rPr>
          <w:sz w:val="20"/>
        </w:rPr>
        <w:t xml:space="preserve">175. В случае если организация, осуществляющая водоотведение, в срок, указанный в </w:t>
      </w:r>
      <w:hyperlink w:history="0" w:anchor="P916" w:tooltip="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
        <w:r>
          <w:rPr>
            <w:sz w:val="20"/>
            <w:color w:val="0000ff"/>
          </w:rPr>
          <w:t xml:space="preserve">пункте 172</w:t>
        </w:r>
      </w:hyperlink>
      <w:r>
        <w:rPr>
          <w:sz w:val="20"/>
        </w:rPr>
        <w:t xml:space="preserve"> 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оснований, предусмотренных </w:t>
      </w:r>
      <w:hyperlink w:history="0" w:anchor="P913" w:tooltip="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
        <w:r>
          <w:rPr>
            <w:sz w:val="20"/>
            <w:color w:val="0000ff"/>
          </w:rPr>
          <w:t xml:space="preserve">пунктом 171</w:t>
        </w:r>
      </w:hyperlink>
      <w:r>
        <w:rPr>
          <w:sz w:val="20"/>
        </w:rPr>
        <w:t xml:space="preserve"> настоящих Правил, утверждает нормативы состава сточных вод без представления организацией, осуществляющей 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bookmarkStart w:id="924" w:name="P924"/>
    <w:bookmarkEnd w:id="924"/>
    <w:p>
      <w:pPr>
        <w:pStyle w:val="0"/>
        <w:spacing w:before="200" w:line-rule="auto"/>
        <w:ind w:firstLine="540"/>
        <w:jc w:val="both"/>
      </w:pPr>
      <w:r>
        <w:rPr>
          <w:sz w:val="20"/>
        </w:rPr>
        <w:t xml:space="preserve">176. Норматив состава сточных вод i-го загрязняющего вещества (</w:t>
      </w:r>
      <w:r>
        <w:rPr>
          <w:position w:val="-8"/>
        </w:rPr>
        <w:drawing>
          <wp:inline distT="0" distB="0" distL="0" distR="0">
            <wp:extent cx="200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sz w:val="20"/>
        </w:rPr>
        <w:t xml:space="preserve">) (мг/дм</w:t>
      </w:r>
      <w:r>
        <w:rPr>
          <w:sz w:val="20"/>
          <w:vertAlign w:val="superscript"/>
        </w:rPr>
        <w:t xml:space="preserve">3</w:t>
      </w:r>
      <w:r>
        <w:rPr>
          <w:sz w:val="20"/>
        </w:rPr>
        <w:t xml:space="preserve">) рассчитывается по формуле:</w:t>
      </w:r>
    </w:p>
    <w:p>
      <w:pPr>
        <w:pStyle w:val="0"/>
        <w:jc w:val="both"/>
      </w:pPr>
      <w:r>
        <w:rPr>
          <w:sz w:val="20"/>
        </w:rPr>
      </w:r>
    </w:p>
    <w:p>
      <w:pPr>
        <w:pStyle w:val="0"/>
        <w:jc w:val="center"/>
      </w:pPr>
      <w:r>
        <w:rPr>
          <w:position w:val="-23"/>
        </w:rPr>
        <w:drawing>
          <wp:inline distT="0" distB="0" distL="0" distR="0">
            <wp:extent cx="164782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a:extLst>
                        <a:ext uri="{28A0092B-C50C-407E-A947-70E740481C1C}">
                          <a14:useLocalDpi xmlns:a14="http://schemas.microsoft.com/office/drawing/2010/main" val="0"/>
                        </a:ext>
                      </a:extLst>
                    </a:blip>
                    <a:srcRect/>
                    <a:stretch>
                      <a:fillRect/>
                    </a:stretch>
                  </pic:blipFill>
                  <pic:spPr bwMode="auto">
                    <a:xfrm>
                      <a:off x="0" y="0"/>
                      <a:ext cx="1647825" cy="4191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НДС</w:t>
      </w:r>
      <w:r>
        <w:rPr>
          <w:sz w:val="20"/>
          <w:vertAlign w:val="superscript"/>
        </w:rPr>
        <w:t xml:space="preserve">i</w:t>
      </w:r>
      <w:r>
        <w:rPr>
          <w:sz w:val="20"/>
        </w:rP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Pr>
          <w:sz w:val="20"/>
          <w:vertAlign w:val="superscript"/>
        </w:rPr>
        <w:t xml:space="preserve">3</w:t>
      </w:r>
      <w:r>
        <w:rPr>
          <w:sz w:val="20"/>
        </w:rPr>
        <w:t xml:space="preserve">);</w:t>
      </w:r>
    </w:p>
    <w:p>
      <w:pPr>
        <w:pStyle w:val="0"/>
        <w:spacing w:before="200" w:line-rule="auto"/>
        <w:ind w:firstLine="540"/>
        <w:jc w:val="both"/>
      </w:pPr>
      <w:r>
        <w:rPr>
          <w:sz w:val="20"/>
        </w:rPr>
        <w:t xml:space="preserve">Э</w:t>
      </w:r>
      <w:r>
        <w:rPr>
          <w:sz w:val="20"/>
          <w:vertAlign w:val="superscript"/>
        </w:rPr>
        <w:t xml:space="preserve">i</w:t>
      </w:r>
      <w:r>
        <w:rPr>
          <w:sz w:val="20"/>
        </w:rP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pPr>
        <w:pStyle w:val="0"/>
        <w:spacing w:before="200" w:line-rule="auto"/>
        <w:ind w:firstLine="540"/>
        <w:jc w:val="both"/>
      </w:pPr>
      <w:r>
        <w:rPr>
          <w:sz w:val="20"/>
        </w:rPr>
        <w:t xml:space="preserve">В случае если расчетные значения </w:t>
      </w:r>
      <w:r>
        <w:rPr>
          <w:position w:val="-8"/>
        </w:rPr>
        <w:drawing>
          <wp:inline distT="0" distB="0" distL="0" distR="0">
            <wp:extent cx="200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sz w:val="20"/>
        </w:rP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history="0" w:anchor="P1720" w:tooltip="ПЕРЕЧЕНЬ">
        <w:r>
          <w:rPr>
            <w:sz w:val="20"/>
            <w:color w:val="0000ff"/>
          </w:rPr>
          <w:t xml:space="preserve">приложении N 5</w:t>
        </w:r>
      </w:hyperlink>
      <w:r>
        <w:rPr>
          <w:sz w:val="20"/>
        </w:rPr>
        <w:t xml:space="preserve"> к настоящим Правилам, за величину </w:t>
      </w:r>
      <w:r>
        <w:rPr>
          <w:position w:val="-8"/>
        </w:rPr>
        <w:drawing>
          <wp:inline distT="0" distB="0" distL="0" distR="0">
            <wp:extent cx="200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sz w:val="20"/>
        </w:rPr>
        <w:t xml:space="preserve"> принимаются значения, указанные в этом </w:t>
      </w:r>
      <w:hyperlink w:history="0" w:anchor="P1720" w:tooltip="ПЕРЕЧЕНЬ">
        <w:r>
          <w:rPr>
            <w:sz w:val="20"/>
            <w:color w:val="0000ff"/>
          </w:rPr>
          <w:t xml:space="preserve">приложении</w:t>
        </w:r>
      </w:hyperlink>
      <w:r>
        <w:rPr>
          <w:sz w:val="20"/>
        </w:rPr>
        <w:t xml:space="preserve">.</w:t>
      </w:r>
    </w:p>
    <w:p>
      <w:pPr>
        <w:pStyle w:val="0"/>
        <w:spacing w:before="200" w:line-rule="auto"/>
        <w:ind w:firstLine="540"/>
        <w:jc w:val="both"/>
      </w:pPr>
      <w:r>
        <w:rPr>
          <w:sz w:val="20"/>
        </w:rPr>
        <w:t xml:space="preserve">177. Показатель эффективности удаления i-го загрязняющего вещества очистными сооружениями организации, осуществляющей водоотведение (Э</w:t>
      </w:r>
      <w:r>
        <w:rPr>
          <w:sz w:val="20"/>
          <w:vertAlign w:val="superscript"/>
        </w:rPr>
        <w:t xml:space="preserve">i</w:t>
      </w:r>
      <w:r>
        <w:rPr>
          <w:sz w:val="20"/>
        </w:rPr>
        <w:t xml:space="preserve">) (процентов), определяется организацией, осуществляющей водоотведение, по формуле:</w:t>
      </w:r>
    </w:p>
    <w:p>
      <w:pPr>
        <w:pStyle w:val="0"/>
        <w:jc w:val="both"/>
      </w:pPr>
      <w:r>
        <w:rPr>
          <w:sz w:val="20"/>
        </w:rPr>
      </w:r>
    </w:p>
    <w:p>
      <w:pPr>
        <w:pStyle w:val="0"/>
        <w:jc w:val="center"/>
      </w:pPr>
      <w:r>
        <w:rPr>
          <w:position w:val="-26"/>
        </w:rPr>
        <w:drawing>
          <wp:inline distT="0" distB="0" distL="0" distR="0">
            <wp:extent cx="151447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3">
                      <a:extLst>
                        <a:ext uri="{28A0092B-C50C-407E-A947-70E740481C1C}">
                          <a14:useLocalDpi xmlns:a14="http://schemas.microsoft.com/office/drawing/2010/main" val="0"/>
                        </a:ext>
                      </a:extLst>
                    </a:blip>
                    <a:srcRect/>
                    <a:stretch>
                      <a:fillRect/>
                    </a:stretch>
                  </pic:blipFill>
                  <pic:spPr bwMode="auto">
                    <a:xfrm>
                      <a:off x="0" y="0"/>
                      <a:ext cx="1514475"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257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sz w:val="20"/>
        </w:rPr>
        <w:t xml:space="preserve"> -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Pr>
          <w:sz w:val="20"/>
          <w:vertAlign w:val="superscript"/>
        </w:rPr>
        <w:t xml:space="preserve">3</w:t>
      </w:r>
      <w:r>
        <w:rPr>
          <w:sz w:val="20"/>
        </w:rPr>
        <w:t xml:space="preserve">);</w:t>
      </w:r>
    </w:p>
    <w:p>
      <w:pPr>
        <w:pStyle w:val="0"/>
        <w:spacing w:before="200" w:line-rule="auto"/>
        <w:ind w:firstLine="540"/>
        <w:jc w:val="both"/>
      </w:pPr>
      <w:r>
        <w:rPr>
          <w:position w:val="-8"/>
        </w:rPr>
        <w:drawing>
          <wp:inline distT="0" distB="0" distL="0" distR="0">
            <wp:extent cx="314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sz w:val="20"/>
        </w:rPr>
        <w:t xml:space="preserve"> -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Pr>
          <w:sz w:val="20"/>
          <w:vertAlign w:val="superscript"/>
        </w:rPr>
        <w:t xml:space="preserve">3</w:t>
      </w:r>
      <w:r>
        <w:rPr>
          <w:sz w:val="20"/>
        </w:rPr>
        <w:t xml:space="preserve">).</w:t>
      </w:r>
    </w:p>
    <w:p>
      <w:pPr>
        <w:pStyle w:val="0"/>
        <w:spacing w:before="200" w:line-rule="auto"/>
        <w:ind w:firstLine="540"/>
        <w:jc w:val="both"/>
      </w:pPr>
      <w:r>
        <w:rPr>
          <w:sz w:val="20"/>
        </w:rPr>
        <w:t xml:space="preserve">Расчет </w:t>
      </w:r>
      <w:r>
        <w:rPr>
          <w:position w:val="-8"/>
        </w:rPr>
        <w:drawing>
          <wp:inline distT="0" distB="0" distL="0" distR="0">
            <wp:extent cx="257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sz w:val="20"/>
        </w:rPr>
        <w:t xml:space="preserve"> и </w:t>
      </w:r>
      <w:r>
        <w:rPr>
          <w:position w:val="-8"/>
        </w:rPr>
        <w:drawing>
          <wp:inline distT="0" distB="0" distL="0" distR="0">
            <wp:extent cx="314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sz w:val="20"/>
        </w:rPr>
        <w:t xml:space="preserve"> 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w:t>
      </w:r>
      <w:hyperlink w:history="0" w:anchor="P2046" w:tooltip="ПЕРИОДИЧНОСТЬ">
        <w:r>
          <w:rPr>
            <w:sz w:val="20"/>
            <w:color w:val="0000ff"/>
          </w:rPr>
          <w:t xml:space="preserve">приложению N 6</w:t>
        </w:r>
      </w:hyperlink>
      <w:r>
        <w:rPr>
          <w:sz w:val="20"/>
        </w:rPr>
        <w:t xml:space="preserve">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w:t>
      </w:r>
      <w:hyperlink w:history="0" w:anchor="P2046" w:tooltip="ПЕРИОДИЧНОСТЬ">
        <w:r>
          <w:rPr>
            <w:sz w:val="20"/>
            <w:color w:val="0000ff"/>
          </w:rPr>
          <w:t xml:space="preserve">приложении N 6</w:t>
        </w:r>
      </w:hyperlink>
      <w:r>
        <w:rPr>
          <w:sz w:val="20"/>
        </w:rPr>
        <w:t xml:space="preserve"> к настоящим Правилам. При этом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history="0" w:anchor="P2046" w:tooltip="ПЕРИОДИЧНОСТЬ">
        <w:r>
          <w:rPr>
            <w:sz w:val="20"/>
            <w:color w:val="0000ff"/>
          </w:rPr>
          <w:t xml:space="preserve">приложением N 6</w:t>
        </w:r>
      </w:hyperlink>
      <w:r>
        <w:rPr>
          <w:sz w:val="20"/>
        </w:rPr>
        <w:t xml:space="preserve"> к настоящим Правилам, интервал между датами отборов проб должен составлять не менее 30 календарных дней.</w:t>
      </w:r>
    </w:p>
    <w:p>
      <w:pPr>
        <w:pStyle w:val="0"/>
        <w:spacing w:before="200" w:line-rule="auto"/>
        <w:ind w:firstLine="540"/>
        <w:jc w:val="both"/>
      </w:pPr>
      <w:r>
        <w:rPr>
          <w:sz w:val="20"/>
        </w:rP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Pr>
          <w:position w:val="-8"/>
        </w:rPr>
        <w:drawing>
          <wp:inline distT="0" distB="0" distL="0" distR="0">
            <wp:extent cx="257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sz w:val="20"/>
        </w:rPr>
        <w:t xml:space="preserve"> и </w:t>
      </w:r>
      <w:r>
        <w:rPr>
          <w:position w:val="-8"/>
        </w:rPr>
        <w:drawing>
          <wp:inline distT="0" distB="0" distL="0" distR="0">
            <wp:extent cx="314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sz w:val="20"/>
        </w:rPr>
        <w:t xml:space="preserve"> может выполняться за период не менее 60 календарных дней, при этом </w:t>
      </w:r>
      <w:r>
        <w:rPr>
          <w:position w:val="-8"/>
        </w:rPr>
        <w:drawing>
          <wp:inline distT="0" distB="0" distL="0" distR="0">
            <wp:extent cx="257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sz w:val="20"/>
        </w:rPr>
        <w:t xml:space="preserve"> и </w:t>
      </w:r>
      <w:r>
        <w:rPr>
          <w:position w:val="-8"/>
        </w:rPr>
        <w:drawing>
          <wp:inline distT="0" distB="0" distL="0" distR="0">
            <wp:extent cx="314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sz w:val="20"/>
        </w:rPr>
        <w:t xml:space="preserve"> 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history="0" w:anchor="P2046" w:tooltip="ПЕРИОДИЧНОСТЬ">
        <w:r>
          <w:rPr>
            <w:sz w:val="20"/>
            <w:color w:val="0000ff"/>
          </w:rPr>
          <w:t xml:space="preserve">приложением N 6</w:t>
        </w:r>
      </w:hyperlink>
      <w:r>
        <w:rPr>
          <w:sz w:val="20"/>
        </w:rPr>
        <w:t xml:space="preserve"> к настоящим Правилам </w:t>
      </w:r>
      <w:r>
        <w:rPr>
          <w:position w:val="-8"/>
        </w:rPr>
        <w:drawing>
          <wp:inline distT="0" distB="0" distL="0" distR="0">
            <wp:extent cx="257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4">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sz w:val="20"/>
        </w:rPr>
        <w:t xml:space="preserve"> и </w:t>
      </w:r>
      <w:r>
        <w:rPr>
          <w:position w:val="-8"/>
        </w:rPr>
        <w:drawing>
          <wp:inline distT="0" distB="0" distL="0" distR="0">
            <wp:extent cx="314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5">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sz w:val="20"/>
        </w:rPr>
        <w:t xml:space="preserve"> 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pPr>
        <w:pStyle w:val="0"/>
        <w:spacing w:before="200" w:line-rule="auto"/>
        <w:ind w:firstLine="540"/>
        <w:jc w:val="both"/>
      </w:pPr>
      <w:r>
        <w:rPr>
          <w:sz w:val="20"/>
        </w:rPr>
        <w:t xml:space="preserve">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pPr>
        <w:pStyle w:val="0"/>
        <w:spacing w:before="200" w:line-rule="auto"/>
        <w:ind w:firstLine="540"/>
        <w:jc w:val="both"/>
      </w:pPr>
      <w:r>
        <w:rPr>
          <w:sz w:val="20"/>
        </w:rPr>
        <w:t xml:space="preserve">В случае если определенное в соответствии с настоящим пунктом значение Э</w:t>
      </w:r>
      <w:r>
        <w:rPr>
          <w:sz w:val="20"/>
          <w:vertAlign w:val="superscript"/>
        </w:rPr>
        <w:t xml:space="preserve">i</w:t>
      </w:r>
      <w:r>
        <w:rPr>
          <w:sz w:val="20"/>
        </w:rP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Pr>
          <w:sz w:val="20"/>
          <w:vertAlign w:val="superscript"/>
        </w:rPr>
        <w:t xml:space="preserve">i</w:t>
      </w:r>
      <w:r>
        <w:rPr>
          <w:sz w:val="20"/>
        </w:rPr>
        <w:t xml:space="preserve"> является отрицательной величиной, значение этого показателя принимается равным нулю.</w:t>
      </w:r>
    </w:p>
    <w:p>
      <w:pPr>
        <w:pStyle w:val="0"/>
        <w:spacing w:before="200" w:line-rule="auto"/>
        <w:ind w:firstLine="540"/>
        <w:jc w:val="both"/>
      </w:pPr>
      <w:r>
        <w:rPr>
          <w:sz w:val="20"/>
        </w:rP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Pr>
          <w:sz w:val="20"/>
          <w:vertAlign w:val="superscript"/>
        </w:rPr>
        <w:t xml:space="preserve">i</w:t>
      </w:r>
      <w:r>
        <w:rPr>
          <w:sz w:val="20"/>
        </w:rPr>
        <w:t xml:space="preserve"> принимается равным нулю.</w:t>
      </w:r>
    </w:p>
    <w:p>
      <w:pPr>
        <w:pStyle w:val="0"/>
        <w:spacing w:before="200" w:line-rule="auto"/>
        <w:ind w:firstLine="540"/>
        <w:jc w:val="both"/>
      </w:pPr>
      <w:r>
        <w:rPr>
          <w:sz w:val="20"/>
        </w:rPr>
        <w:t xml:space="preserve">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Pr>
          <w:sz w:val="20"/>
          <w:vertAlign w:val="superscript"/>
        </w:rPr>
        <w:t xml:space="preserve">i</w:t>
      </w:r>
      <w:r>
        <w:rPr>
          <w:sz w:val="20"/>
        </w:rPr>
        <w:t xml:space="preserve"> определяется по формуле:</w:t>
      </w:r>
    </w:p>
    <w:p>
      <w:pPr>
        <w:pStyle w:val="0"/>
        <w:jc w:val="both"/>
      </w:pPr>
      <w:r>
        <w:rPr>
          <w:sz w:val="20"/>
        </w:rPr>
      </w:r>
    </w:p>
    <w:p>
      <w:pPr>
        <w:pStyle w:val="0"/>
        <w:jc w:val="center"/>
      </w:pPr>
      <w:r>
        <w:rPr>
          <w:position w:val="-35"/>
        </w:rPr>
        <w:drawing>
          <wp:inline distT="0" distB="0" distL="0" distR="0">
            <wp:extent cx="1257300" cy="581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a:extLst>
                        <a:ext uri="{28A0092B-C50C-407E-A947-70E740481C1C}">
                          <a14:useLocalDpi xmlns:a14="http://schemas.microsoft.com/office/drawing/2010/main" val="0"/>
                        </a:ext>
                      </a:extLst>
                    </a:blip>
                    <a:srcRect/>
                    <a:stretch>
                      <a:fillRect/>
                    </a:stretch>
                  </pic:blipFill>
                  <pic:spPr bwMode="auto">
                    <a:xfrm>
                      <a:off x="0" y="0"/>
                      <a:ext cx="1257300" cy="5810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pPr>
        <w:pStyle w:val="0"/>
        <w:spacing w:before="200" w:line-rule="auto"/>
        <w:ind w:firstLine="540"/>
        <w:jc w:val="both"/>
      </w:pPr>
      <w:r>
        <w:rPr>
          <w:sz w:val="20"/>
        </w:rPr>
        <w:t xml:space="preserve">Q</w:t>
      </w:r>
      <w:r>
        <w:rPr>
          <w:sz w:val="20"/>
          <w:vertAlign w:val="subscript"/>
        </w:rPr>
        <w:t xml:space="preserve">j</w:t>
      </w:r>
      <w:r>
        <w:rPr>
          <w:sz w:val="20"/>
        </w:rP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pPr>
        <w:pStyle w:val="0"/>
        <w:spacing w:before="200" w:line-rule="auto"/>
        <w:ind w:firstLine="540"/>
        <w:jc w:val="both"/>
      </w:pPr>
      <w:r>
        <w:rPr>
          <w:position w:val="-10"/>
        </w:rPr>
        <w:drawing>
          <wp:inline distT="0" distB="0" distL="0" distR="0">
            <wp:extent cx="1809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Pr>
          <w:sz w:val="20"/>
        </w:rPr>
        <w:t xml:space="preserve"> - показатель эффективности удаления i-го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pPr>
        <w:pStyle w:val="0"/>
        <w:spacing w:before="200" w:line-rule="auto"/>
        <w:ind w:firstLine="540"/>
        <w:jc w:val="both"/>
      </w:pPr>
      <w:r>
        <w:rPr>
          <w:sz w:val="20"/>
        </w:rPr>
        <w:t xml:space="preserve">В случае если определенное в соответствии с настоящим пунктом значение </w:t>
      </w:r>
      <w:r>
        <w:rPr>
          <w:position w:val="-10"/>
        </w:rPr>
        <w:drawing>
          <wp:inline distT="0" distB="0" distL="0" distR="0">
            <wp:extent cx="1809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Pr>
          <w:sz w:val="20"/>
        </w:rPr>
        <w:t xml:space="preserve"> 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Pr>
          <w:position w:val="-10"/>
        </w:rPr>
        <w:drawing>
          <wp:inline distT="0" distB="0" distL="0" distR="0">
            <wp:extent cx="1809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Pr>
          <w:sz w:val="20"/>
        </w:rPr>
        <w:t xml:space="preserve"> является отрицательной величиной, значение этого показателя принимается равным нулю.</w:t>
      </w:r>
    </w:p>
    <w:p>
      <w:pPr>
        <w:pStyle w:val="0"/>
        <w:spacing w:before="200" w:line-rule="auto"/>
        <w:ind w:firstLine="540"/>
        <w:jc w:val="both"/>
      </w:pPr>
      <w:r>
        <w:rPr>
          <w:sz w:val="20"/>
        </w:rP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Pr>
          <w:position w:val="-10"/>
        </w:rPr>
        <w:drawing>
          <wp:inline distT="0" distB="0" distL="0" distR="0">
            <wp:extent cx="1809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Pr>
          <w:sz w:val="20"/>
        </w:rPr>
        <w:t xml:space="preserve"> для данного объема сточных вод принимается равным нулю.</w:t>
      </w:r>
    </w:p>
    <w:p>
      <w:pPr>
        <w:pStyle w:val="0"/>
        <w:spacing w:before="200" w:line-rule="auto"/>
        <w:ind w:firstLine="540"/>
        <w:jc w:val="both"/>
      </w:pPr>
      <w:r>
        <w:rPr>
          <w:sz w:val="20"/>
        </w:rPr>
        <w:t xml:space="preserve">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i-го загрязняющего вещества (</w:t>
      </w:r>
      <w:r>
        <w:rPr>
          <w:position w:val="-8"/>
        </w:rPr>
        <w:drawing>
          <wp:inline distT="0" distB="0" distL="0" distR="0">
            <wp:extent cx="200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sz w:val="20"/>
        </w:rPr>
        <w:t xml:space="preserve">) (мг/дм</w:t>
      </w:r>
      <w:r>
        <w:rPr>
          <w:sz w:val="20"/>
          <w:vertAlign w:val="superscript"/>
        </w:rPr>
        <w:t xml:space="preserve">3</w:t>
      </w:r>
      <w:r>
        <w:rPr>
          <w:sz w:val="20"/>
        </w:rPr>
        <w:t xml:space="preserve">)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w:t>
      </w:r>
      <w:hyperlink w:history="0" w:anchor="P964" w:tooltip="180. Нормативы состава сточных вод при сбросе сточных вод через централизованные общесплавные и бытовые системы водоотведения поселений, муниципальных округов или городских округов либо централизованные комбинированные системы водоотведения поселений, муниципальных округов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
        <w:r>
          <w:rPr>
            <w:sz w:val="20"/>
            <w:color w:val="0000ff"/>
          </w:rPr>
          <w:t xml:space="preserve">пунктом 180</w:t>
        </w:r>
      </w:hyperlink>
      <w:r>
        <w:rPr>
          <w:sz w:val="20"/>
        </w:rPr>
        <w:t xml:space="preserve"> настоящих Правил):</w:t>
      </w:r>
    </w:p>
    <w:p>
      <w:pPr>
        <w:pStyle w:val="0"/>
        <w:jc w:val="both"/>
      </w:pPr>
      <w:r>
        <w:rPr>
          <w:sz w:val="20"/>
        </w:rPr>
      </w:r>
    </w:p>
    <w:p>
      <w:pPr>
        <w:pStyle w:val="0"/>
        <w:jc w:val="center"/>
      </w:pPr>
      <w:r>
        <w:rPr>
          <w:position w:val="-34"/>
        </w:rPr>
        <w:drawing>
          <wp:inline distT="0" distB="0" distL="0" distR="0">
            <wp:extent cx="2438400" cy="5619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a:extLst>
                        <a:ext uri="{28A0092B-C50C-407E-A947-70E740481C1C}">
                          <a14:useLocalDpi xmlns:a14="http://schemas.microsoft.com/office/drawing/2010/main" val="0"/>
                        </a:ext>
                      </a:extLst>
                    </a:blip>
                    <a:srcRect/>
                    <a:stretch>
                      <a:fillRect/>
                    </a:stretch>
                  </pic:blipFill>
                  <pic:spPr bwMode="auto">
                    <a:xfrm>
                      <a:off x="0" y="0"/>
                      <a:ext cx="2438400" cy="5619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до n);</w:t>
      </w:r>
    </w:p>
    <w:p>
      <w:pPr>
        <w:pStyle w:val="0"/>
        <w:spacing w:before="200" w:line-rule="auto"/>
        <w:ind w:firstLine="540"/>
        <w:jc w:val="both"/>
      </w:pPr>
      <w:r>
        <w:rPr>
          <w:position w:val="-8"/>
        </w:rPr>
        <w:drawing>
          <wp:inline distT="0" distB="0" distL="0" distR="0">
            <wp:extent cx="4191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2">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Pr>
          <w:sz w:val="20"/>
        </w:rPr>
        <w:t xml:space="preserve"> -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Pr>
          <w:sz w:val="20"/>
          <w:vertAlign w:val="superscript"/>
        </w:rPr>
        <w:t xml:space="preserve">3</w:t>
      </w:r>
      <w:r>
        <w:rPr>
          <w:sz w:val="20"/>
        </w:rPr>
        <w:t xml:space="preserve">);</w:t>
      </w:r>
    </w:p>
    <w:p>
      <w:pPr>
        <w:pStyle w:val="0"/>
        <w:spacing w:before="200" w:line-rule="auto"/>
        <w:ind w:firstLine="540"/>
        <w:jc w:val="both"/>
      </w:pPr>
      <w:r>
        <w:rPr>
          <w:sz w:val="20"/>
        </w:rPr>
        <w:t xml:space="preserve">Q</w:t>
      </w:r>
      <w:r>
        <w:rPr>
          <w:sz w:val="20"/>
          <w:vertAlign w:val="subscript"/>
        </w:rPr>
        <w:t xml:space="preserve">k</w:t>
      </w:r>
      <w:r>
        <w:rPr>
          <w:sz w:val="20"/>
        </w:rPr>
        <w:t xml:space="preserve"> - объем сточных вод, сбрасываемых в водный объект через выпуск сточных вод k (тыс. м</w:t>
      </w:r>
      <w:r>
        <w:rPr>
          <w:sz w:val="20"/>
          <w:vertAlign w:val="superscript"/>
        </w:rPr>
        <w:t xml:space="preserve">3</w:t>
      </w:r>
      <w:r>
        <w:rPr>
          <w:sz w:val="20"/>
        </w:rPr>
        <w:t xml:space="preserve">/сут).</w:t>
      </w:r>
    </w:p>
    <w:p>
      <w:pPr>
        <w:pStyle w:val="0"/>
        <w:spacing w:before="200" w:line-rule="auto"/>
        <w:ind w:firstLine="540"/>
        <w:jc w:val="both"/>
      </w:pPr>
      <w:r>
        <w:rPr>
          <w:sz w:val="20"/>
        </w:rPr>
        <w:t xml:space="preserve">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Pr>
          <w:sz w:val="20"/>
          <w:vertAlign w:val="subscript"/>
        </w:rPr>
        <w:t xml:space="preserve">k</w:t>
      </w:r>
      <w:r>
        <w:rPr>
          <w:sz w:val="20"/>
        </w:rPr>
        <w:t xml:space="preserve"> и Э</w:t>
      </w:r>
      <w:r>
        <w:rPr>
          <w:sz w:val="20"/>
          <w:vertAlign w:val="superscript"/>
        </w:rPr>
        <w:t xml:space="preserve">i</w:t>
      </w:r>
      <w:r>
        <w:rPr>
          <w:sz w:val="20"/>
        </w:rP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pPr>
        <w:pStyle w:val="0"/>
        <w:spacing w:before="200" w:line-rule="auto"/>
        <w:ind w:firstLine="540"/>
        <w:jc w:val="both"/>
      </w:pPr>
      <w:r>
        <w:rPr>
          <w:sz w:val="20"/>
        </w:rPr>
        <w:t xml:space="preserve">В случае если расчетные значения </w:t>
      </w:r>
      <w:r>
        <w:rPr>
          <w:position w:val="-8"/>
        </w:rPr>
        <w:drawing>
          <wp:inline distT="0" distB="0" distL="0" distR="0">
            <wp:extent cx="200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sz w:val="20"/>
        </w:rP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history="0" w:anchor="P1720" w:tooltip="ПЕРЕЧЕНЬ">
        <w:r>
          <w:rPr>
            <w:sz w:val="20"/>
            <w:color w:val="0000ff"/>
          </w:rPr>
          <w:t xml:space="preserve">приложении N 5</w:t>
        </w:r>
      </w:hyperlink>
      <w:r>
        <w:rPr>
          <w:sz w:val="20"/>
        </w:rPr>
        <w:t xml:space="preserve"> к настоящим Правилам, за величину </w:t>
      </w:r>
      <w:r>
        <w:rPr>
          <w:position w:val="-8"/>
        </w:rPr>
        <w:drawing>
          <wp:inline distT="0" distB="0" distL="0" distR="0">
            <wp:extent cx="200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sz w:val="20"/>
        </w:rPr>
        <w:t xml:space="preserve"> принимаются значения, указанные в этом </w:t>
      </w:r>
      <w:hyperlink w:history="0" w:anchor="P1720" w:tooltip="ПЕРЕЧЕНЬ">
        <w:r>
          <w:rPr>
            <w:sz w:val="20"/>
            <w:color w:val="0000ff"/>
          </w:rPr>
          <w:t xml:space="preserve">приложении</w:t>
        </w:r>
      </w:hyperlink>
      <w:r>
        <w:rPr>
          <w:sz w:val="20"/>
        </w:rPr>
        <w:t xml:space="preserve">.</w:t>
      </w:r>
    </w:p>
    <w:bookmarkStart w:id="964" w:name="P964"/>
    <w:bookmarkEnd w:id="964"/>
    <w:p>
      <w:pPr>
        <w:pStyle w:val="0"/>
        <w:spacing w:before="200" w:line-rule="auto"/>
        <w:ind w:firstLine="540"/>
        <w:jc w:val="both"/>
      </w:pPr>
      <w:r>
        <w:rPr>
          <w:sz w:val="20"/>
        </w:rPr>
        <w:t xml:space="preserve">180. Нормативы состава сточных вод при сбросе сточных вод через централизованные общесплавные и бытовые системы водоотведения поселений, муниципальных округов или городских округов либо централизованные комбинированные системы водоотведения поселений, муниципальных округов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централизованные ливневые системы водоотведения поселений, муниципальных округов или городских округов либо централизованные комбинированные системы водоотведения поселений, муниципальных округов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муниципальных округов или городских округов согласно </w:t>
      </w:r>
      <w:hyperlink w:history="0" w:anchor="P2098" w:tooltip="ЗНАЧЕНИЯ">
        <w:r>
          <w:rPr>
            <w:sz w:val="20"/>
            <w:color w:val="0000ff"/>
          </w:rPr>
          <w:t xml:space="preserve">приложению N 7</w:t>
        </w:r>
      </w:hyperlink>
      <w:r>
        <w:rPr>
          <w:sz w:val="20"/>
        </w:rPr>
        <w:t xml:space="preserve">.</w:t>
      </w:r>
    </w:p>
    <w:p>
      <w:pPr>
        <w:pStyle w:val="0"/>
        <w:jc w:val="both"/>
      </w:pPr>
      <w:r>
        <w:rPr>
          <w:sz w:val="20"/>
        </w:rPr>
        <w:t xml:space="preserve">(в ред. </w:t>
      </w:r>
      <w:hyperlink w:history="0" r:id="rId383"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муниципальных округов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hyperlink w:history="0" r:id="rId384"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статьей 67.1</w:t>
        </w:r>
      </w:hyperlink>
      <w:r>
        <w:rPr>
          <w:sz w:val="20"/>
        </w:rPr>
        <w:t xml:space="preserve"> Федерального закона "Об охране окружающей среды".</w:t>
      </w:r>
    </w:p>
    <w:p>
      <w:pPr>
        <w:pStyle w:val="0"/>
        <w:jc w:val="both"/>
      </w:pPr>
      <w:r>
        <w:rPr>
          <w:sz w:val="20"/>
        </w:rPr>
        <w:t xml:space="preserve">(в ред. </w:t>
      </w:r>
      <w:hyperlink w:history="0" r:id="rId385"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bookmarkStart w:id="968" w:name="P968"/>
    <w:bookmarkEnd w:id="968"/>
    <w:p>
      <w:pPr>
        <w:pStyle w:val="0"/>
        <w:spacing w:before="200" w:line-rule="auto"/>
        <w:ind w:firstLine="540"/>
        <w:jc w:val="both"/>
      </w:pPr>
      <w:r>
        <w:rPr>
          <w:sz w:val="20"/>
        </w:rPr>
        <w:t xml:space="preserve">181. При сбросе сточных вод через централизованные системы водоотведения поселений, муниципальных округов или городских округов нормативы состава сточных вод в отношении нитрат-аниона и нитрит-аниона не устанавливаются.</w:t>
      </w:r>
    </w:p>
    <w:p>
      <w:pPr>
        <w:pStyle w:val="0"/>
        <w:jc w:val="both"/>
      </w:pPr>
      <w:r>
        <w:rPr>
          <w:sz w:val="20"/>
        </w:rPr>
        <w:t xml:space="preserve">(в ред. </w:t>
      </w:r>
      <w:hyperlink w:history="0" r:id="rId386"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jc w:val="both"/>
      </w:pPr>
      <w:r>
        <w:rPr>
          <w:sz w:val="20"/>
        </w:rPr>
      </w:r>
    </w:p>
    <w:p>
      <w:pPr>
        <w:pStyle w:val="2"/>
        <w:outlineLvl w:val="1"/>
        <w:jc w:val="center"/>
      </w:pPr>
      <w:r>
        <w:rPr>
          <w:sz w:val="20"/>
        </w:rPr>
        <w:t xml:space="preserve">XIV. Требования к содержанию плана снижения сбросов,</w:t>
      </w:r>
    </w:p>
    <w:p>
      <w:pPr>
        <w:pStyle w:val="2"/>
        <w:jc w:val="center"/>
      </w:pPr>
      <w:r>
        <w:rPr>
          <w:sz w:val="20"/>
        </w:rPr>
        <w:t xml:space="preserve">порядок и сроки его согласования, основания для отказа</w:t>
      </w:r>
    </w:p>
    <w:p>
      <w:pPr>
        <w:pStyle w:val="2"/>
        <w:jc w:val="center"/>
      </w:pPr>
      <w:r>
        <w:rPr>
          <w:sz w:val="20"/>
        </w:rPr>
        <w:t xml:space="preserve">в согласовании плана снижения сбросов</w:t>
      </w:r>
    </w:p>
    <w:p>
      <w:pPr>
        <w:pStyle w:val="0"/>
        <w:jc w:val="center"/>
      </w:pPr>
      <w:r>
        <w:rPr>
          <w:sz w:val="20"/>
        </w:rPr>
        <w:t xml:space="preserve">(введен </w:t>
      </w:r>
      <w:hyperlink w:history="0" r:id="rId387"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jc w:val="both"/>
      </w:pPr>
      <w:r>
        <w:rPr>
          <w:sz w:val="20"/>
        </w:rPr>
      </w:r>
    </w:p>
    <w:bookmarkStart w:id="976" w:name="P976"/>
    <w:bookmarkEnd w:id="976"/>
    <w:p>
      <w:pPr>
        <w:pStyle w:val="0"/>
        <w:ind w:firstLine="540"/>
        <w:jc w:val="both"/>
      </w:pPr>
      <w:r>
        <w:rPr>
          <w:sz w:val="20"/>
        </w:rPr>
        <w:t xml:space="preserve">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w:t>
      </w:r>
      <w:hyperlink w:history="0" w:anchor="P1077" w:tooltip="203. Для объектов абонентов (при наличии любого из условий):">
        <w:r>
          <w:rPr>
            <w:sz w:val="20"/>
            <w:color w:val="0000ff"/>
          </w:rPr>
          <w:t xml:space="preserve">пункте 203</w:t>
        </w:r>
      </w:hyperlink>
      <w:r>
        <w:rPr>
          <w:sz w:val="20"/>
        </w:rPr>
        <w:t xml:space="preserve"> настоящих Правил).</w:t>
      </w:r>
    </w:p>
    <w:p>
      <w:pPr>
        <w:pStyle w:val="0"/>
        <w:spacing w:before="200" w:line-rule="auto"/>
        <w:ind w:firstLine="540"/>
        <w:jc w:val="both"/>
      </w:pPr>
      <w:r>
        <w:rPr>
          <w:sz w:val="20"/>
        </w:rPr>
        <w:t xml:space="preserve">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муниципальных округов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муниципальных округов или городских округов, предусмотренных </w:t>
      </w:r>
      <w:hyperlink w:history="0" w:anchor="P2098" w:tooltip="ЗНАЧЕНИЯ">
        <w:r>
          <w:rPr>
            <w:sz w:val="20"/>
            <w:color w:val="0000ff"/>
          </w:rPr>
          <w:t xml:space="preserve">приложением N 7</w:t>
        </w:r>
      </w:hyperlink>
      <w:r>
        <w:rPr>
          <w:sz w:val="20"/>
        </w:rPr>
        <w:t xml:space="preserve"> к настоящим Правилам.</w:t>
      </w:r>
    </w:p>
    <w:p>
      <w:pPr>
        <w:pStyle w:val="0"/>
        <w:jc w:val="both"/>
      </w:pPr>
      <w:r>
        <w:rPr>
          <w:sz w:val="20"/>
        </w:rPr>
        <w:t xml:space="preserve">(в ред. </w:t>
      </w:r>
      <w:hyperlink w:history="0" r:id="rId388"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В случае если между организацией, осуществляющей водоотведение или очистку сточных вод, и абонентом в соответствии с </w:t>
      </w:r>
      <w:hyperlink w:history="0" w:anchor="P550" w:tooltip="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
        <w:r>
          <w:rPr>
            <w:sz w:val="20"/>
            <w:color w:val="0000ff"/>
          </w:rPr>
          <w:t xml:space="preserve">пунктом 114</w:t>
        </w:r>
      </w:hyperlink>
      <w:r>
        <w:rPr>
          <w:sz w:val="20"/>
        </w:rP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муниципальных округов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pPr>
        <w:pStyle w:val="0"/>
        <w:jc w:val="both"/>
      </w:pPr>
      <w:r>
        <w:rPr>
          <w:sz w:val="20"/>
        </w:rPr>
        <w:t xml:space="preserve">(в ред. </w:t>
      </w:r>
      <w:hyperlink w:history="0" r:id="rId389"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183. Организация, осуществляющая водоотведение, обязана уведомить абонента о случаях превышения нормативов состава сточных вод, указанных в </w:t>
      </w:r>
      <w:hyperlink w:history="0" w:anchor="P976" w:tooltip="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
        <w:r>
          <w:rPr>
            <w:sz w:val="20"/>
            <w:color w:val="0000ff"/>
          </w:rPr>
          <w:t xml:space="preserve">пункте 182</w:t>
        </w:r>
      </w:hyperlink>
      <w:r>
        <w:rPr>
          <w:sz w:val="20"/>
        </w:rPr>
        <w:t xml:space="preserve"> 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pPr>
        <w:pStyle w:val="0"/>
        <w:spacing w:before="200" w:line-rule="auto"/>
        <w:ind w:firstLine="540"/>
        <w:jc w:val="both"/>
      </w:pPr>
      <w:r>
        <w:rPr>
          <w:sz w:val="20"/>
        </w:rPr>
        <w:t xml:space="preserve">184. План снижения сбросов абонента, допустившего превышение нормативов состава сточных вод, указанное в </w:t>
      </w:r>
      <w:hyperlink w:history="0" w:anchor="P976" w:tooltip="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
        <w:r>
          <w:rPr>
            <w:sz w:val="20"/>
            <w:color w:val="0000ff"/>
          </w:rPr>
          <w:t xml:space="preserve">пункте 182</w:t>
        </w:r>
      </w:hyperlink>
      <w:r>
        <w:rPr>
          <w:sz w:val="20"/>
        </w:rPr>
        <w:t xml:space="preserve">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pPr>
        <w:pStyle w:val="0"/>
        <w:spacing w:before="200" w:line-rule="auto"/>
        <w:ind w:firstLine="540"/>
        <w:jc w:val="both"/>
      </w:pPr>
      <w:r>
        <w:rPr>
          <w:sz w:val="20"/>
        </w:rPr>
        <w:t xml:space="preserve">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pPr>
        <w:pStyle w:val="0"/>
        <w:spacing w:before="200" w:line-rule="auto"/>
        <w:ind w:firstLine="540"/>
        <w:jc w:val="both"/>
      </w:pPr>
      <w:r>
        <w:rPr>
          <w:sz w:val="20"/>
        </w:rPr>
        <w:t xml:space="preserve">б) создание систем оборотного водоснабжения;</w:t>
      </w:r>
    </w:p>
    <w:p>
      <w:pPr>
        <w:pStyle w:val="0"/>
        <w:spacing w:before="200" w:line-rule="auto"/>
        <w:ind w:firstLine="540"/>
        <w:jc w:val="both"/>
      </w:pPr>
      <w:r>
        <w:rPr>
          <w:sz w:val="20"/>
        </w:rPr>
        <w:t xml:space="preserve">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bookmarkStart w:id="986" w:name="P986"/>
    <w:bookmarkEnd w:id="986"/>
    <w:p>
      <w:pPr>
        <w:pStyle w:val="0"/>
        <w:spacing w:before="200" w:line-rule="auto"/>
        <w:ind w:firstLine="540"/>
        <w:jc w:val="both"/>
      </w:pPr>
      <w:r>
        <w:rPr>
          <w:sz w:val="20"/>
        </w:rPr>
        <w:t xml:space="preserve">185. План снижения сбросов разрабатывается абонентом сроком до 7 лет и включает в себя:</w:t>
      </w:r>
    </w:p>
    <w:p>
      <w:pPr>
        <w:pStyle w:val="0"/>
        <w:spacing w:before="200" w:line-rule="auto"/>
        <w:ind w:firstLine="540"/>
        <w:jc w:val="both"/>
      </w:pPr>
      <w:r>
        <w:rPr>
          <w:sz w:val="20"/>
        </w:rPr>
        <w:t xml:space="preserve">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pPr>
        <w:pStyle w:val="0"/>
        <w:spacing w:before="200" w:line-rule="auto"/>
        <w:ind w:firstLine="540"/>
        <w:jc w:val="both"/>
      </w:pPr>
      <w:r>
        <w:rPr>
          <w:sz w:val="20"/>
        </w:rPr>
        <w:t xml:space="preserve">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pPr>
        <w:pStyle w:val="0"/>
        <w:spacing w:before="200" w:line-rule="auto"/>
        <w:ind w:firstLine="540"/>
        <w:jc w:val="both"/>
      </w:pPr>
      <w:r>
        <w:rPr>
          <w:sz w:val="20"/>
        </w:rPr>
        <w:t xml:space="preserve">в) сроки выполнения мероприятий плана снижения сбросов (этапа плана);</w:t>
      </w:r>
    </w:p>
    <w:p>
      <w:pPr>
        <w:pStyle w:val="0"/>
        <w:spacing w:before="200" w:line-rule="auto"/>
        <w:ind w:firstLine="540"/>
        <w:jc w:val="both"/>
      </w:pPr>
      <w:r>
        <w:rPr>
          <w:sz w:val="20"/>
        </w:rPr>
        <w:t xml:space="preserve">г) объем расходов на реализацию мероприятий плана снижения сбросов (этапа плана);</w:t>
      </w:r>
    </w:p>
    <w:p>
      <w:pPr>
        <w:pStyle w:val="0"/>
        <w:spacing w:before="200" w:line-rule="auto"/>
        <w:ind w:firstLine="540"/>
        <w:jc w:val="both"/>
      </w:pPr>
      <w:r>
        <w:rPr>
          <w:sz w:val="20"/>
        </w:rPr>
        <w:t xml:space="preserve">д) сведения о лицах, ответственных за выполнение мероприятий плана снижения сбросов.</w:t>
      </w:r>
    </w:p>
    <w:p>
      <w:pPr>
        <w:pStyle w:val="0"/>
        <w:spacing w:before="200" w:line-rule="auto"/>
        <w:ind w:firstLine="540"/>
        <w:jc w:val="both"/>
      </w:pPr>
      <w:r>
        <w:rPr>
          <w:sz w:val="20"/>
        </w:rPr>
        <w:t xml:space="preserve">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pPr>
        <w:pStyle w:val="0"/>
        <w:spacing w:before="200" w:line-rule="auto"/>
        <w:ind w:firstLine="540"/>
        <w:jc w:val="both"/>
      </w:pPr>
      <w:r>
        <w:rPr>
          <w:sz w:val="20"/>
        </w:rPr>
        <w:t xml:space="preserve">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pPr>
        <w:pStyle w:val="0"/>
        <w:spacing w:before="200" w:line-rule="auto"/>
        <w:ind w:firstLine="540"/>
        <w:jc w:val="both"/>
      </w:pPr>
      <w:r>
        <w:rPr>
          <w:sz w:val="20"/>
        </w:rPr>
        <w:t xml:space="preserve">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pPr>
        <w:pStyle w:val="0"/>
        <w:spacing w:before="200" w:line-rule="auto"/>
        <w:ind w:firstLine="540"/>
        <w:jc w:val="both"/>
      </w:pPr>
      <w:r>
        <w:rPr>
          <w:sz w:val="20"/>
        </w:rPr>
        <w:t xml:space="preserve">188. Уполномоченный орган рассматривает поступивший на согласование от абонента план снижения сбросов в течение 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pPr>
        <w:pStyle w:val="0"/>
        <w:jc w:val="both"/>
      </w:pPr>
      <w:r>
        <w:rPr>
          <w:sz w:val="20"/>
        </w:rPr>
        <w:t xml:space="preserve">(в ред. </w:t>
      </w:r>
      <w:hyperlink w:history="0" r:id="rId390" w:tooltip="Постановление Правительства РФ от 10.10.2023 N 1670 &quot;О внесении изменений в Правила холодного водоснабжения и водоотведения&quot; {КонсультантПлюс}">
        <w:r>
          <w:rPr>
            <w:sz w:val="20"/>
            <w:color w:val="0000ff"/>
          </w:rPr>
          <w:t xml:space="preserve">Постановления</w:t>
        </w:r>
      </w:hyperlink>
      <w:r>
        <w:rPr>
          <w:sz w:val="20"/>
        </w:rPr>
        <w:t xml:space="preserve"> Правительства РФ от 10.10.2023 N 1670)</w:t>
      </w:r>
    </w:p>
    <w:p>
      <w:pPr>
        <w:pStyle w:val="0"/>
        <w:spacing w:before="200" w:line-rule="auto"/>
        <w:ind w:firstLine="540"/>
        <w:jc w:val="both"/>
      </w:pPr>
      <w:r>
        <w:rPr>
          <w:sz w:val="20"/>
        </w:rPr>
        <w:t xml:space="preserve">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pPr>
        <w:pStyle w:val="0"/>
        <w:spacing w:before="200" w:line-rule="auto"/>
        <w:ind w:firstLine="540"/>
        <w:jc w:val="both"/>
      </w:pPr>
      <w:r>
        <w:rPr>
          <w:sz w:val="20"/>
        </w:rPr>
        <w:t xml:space="preserve">Порядок предоставления государственной услуги по согласованию территориальным органом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плана снижения сбросов утверждает федеральный орган исполнительной власти, осуществляющий государственный экологический контроль (надзор).</w:t>
      </w:r>
    </w:p>
    <w:p>
      <w:pPr>
        <w:pStyle w:val="0"/>
        <w:jc w:val="both"/>
      </w:pPr>
      <w:r>
        <w:rPr>
          <w:sz w:val="20"/>
        </w:rPr>
        <w:t xml:space="preserve">(абзац введен </w:t>
      </w:r>
      <w:hyperlink w:history="0" r:id="rId391" w:tooltip="Постановление Правительства РФ от 10.10.2023 N 1670 &quot;О внесении изменений в Правила холодного водоснабжения и водоотведения&quot; {КонсультантПлюс}">
        <w:r>
          <w:rPr>
            <w:sz w:val="20"/>
            <w:color w:val="0000ff"/>
          </w:rPr>
          <w:t xml:space="preserve">Постановлением</w:t>
        </w:r>
      </w:hyperlink>
      <w:r>
        <w:rPr>
          <w:sz w:val="20"/>
        </w:rPr>
        <w:t xml:space="preserve"> Правительства РФ от 10.10.2023 N 1670)</w:t>
      </w:r>
    </w:p>
    <w:p>
      <w:pPr>
        <w:pStyle w:val="0"/>
        <w:spacing w:before="200" w:line-rule="auto"/>
        <w:ind w:firstLine="540"/>
        <w:jc w:val="both"/>
      </w:pPr>
      <w:r>
        <w:rPr>
          <w:sz w:val="20"/>
        </w:rPr>
        <w:t xml:space="preserve">189. Основаниями для принятия решения об отказе в согласовании плана снижения сбросов являются:</w:t>
      </w:r>
    </w:p>
    <w:p>
      <w:pPr>
        <w:pStyle w:val="0"/>
        <w:spacing w:before="200" w:line-rule="auto"/>
        <w:ind w:firstLine="540"/>
        <w:jc w:val="both"/>
      </w:pPr>
      <w:r>
        <w:rPr>
          <w:sz w:val="20"/>
        </w:rPr>
        <w:t xml:space="preserve">а) несоответствие плана снижения сбросов форме, приведенной в </w:t>
      </w:r>
      <w:hyperlink w:history="0" w:anchor="P1325" w:tooltip="ФОРМА ПЛАНА СНИЖЕНИЯ СБРОСОВ">
        <w:r>
          <w:rPr>
            <w:sz w:val="20"/>
            <w:color w:val="0000ff"/>
          </w:rPr>
          <w:t xml:space="preserve">приложении N 1(2)</w:t>
        </w:r>
      </w:hyperlink>
      <w:r>
        <w:rPr>
          <w:sz w:val="20"/>
        </w:rPr>
        <w:t xml:space="preserve"> к настоящим Правилам;</w:t>
      </w:r>
    </w:p>
    <w:p>
      <w:pPr>
        <w:pStyle w:val="0"/>
        <w:spacing w:before="200" w:line-rule="auto"/>
        <w:ind w:firstLine="540"/>
        <w:jc w:val="both"/>
      </w:pPr>
      <w:r>
        <w:rPr>
          <w:sz w:val="20"/>
        </w:rPr>
        <w:t xml:space="preserve">б) несоответствие срока реализации плана снижения сбросов (этапа плана) предельному сроку, предусмотренному </w:t>
      </w:r>
      <w:hyperlink w:history="0" w:anchor="P986" w:tooltip="185. План снижения сбросов разрабатывается абонентом сроком до 7 лет и включает в себя:">
        <w:r>
          <w:rPr>
            <w:sz w:val="20"/>
            <w:color w:val="0000ff"/>
          </w:rPr>
          <w:t xml:space="preserve">пунктом 185</w:t>
        </w:r>
      </w:hyperlink>
      <w:r>
        <w:rPr>
          <w:sz w:val="20"/>
        </w:rPr>
        <w:t xml:space="preserve"> настоящих Правил;</w:t>
      </w:r>
    </w:p>
    <w:p>
      <w:pPr>
        <w:pStyle w:val="0"/>
        <w:spacing w:before="200" w:line-rule="auto"/>
        <w:ind w:firstLine="540"/>
        <w:jc w:val="both"/>
      </w:pPr>
      <w:r>
        <w:rPr>
          <w:sz w:val="20"/>
        </w:rPr>
        <w:t xml:space="preserve">в) несоответствие плана снижения сбросов требованиям к его содержанию, предусмотренным </w:t>
      </w:r>
      <w:hyperlink w:history="0" w:anchor="P986" w:tooltip="185. План снижения сбросов разрабатывается абонентом сроком до 7 лет и включает в себя:">
        <w:r>
          <w:rPr>
            <w:sz w:val="20"/>
            <w:color w:val="0000ff"/>
          </w:rPr>
          <w:t xml:space="preserve">пунктом 185</w:t>
        </w:r>
      </w:hyperlink>
      <w:r>
        <w:rPr>
          <w:sz w:val="20"/>
        </w:rPr>
        <w:t xml:space="preserve"> настоящих Правил;</w:t>
      </w:r>
    </w:p>
    <w:p>
      <w:pPr>
        <w:pStyle w:val="0"/>
        <w:spacing w:before="200" w:line-rule="auto"/>
        <w:ind w:firstLine="540"/>
        <w:jc w:val="both"/>
      </w:pPr>
      <w:r>
        <w:rPr>
          <w:sz w:val="20"/>
        </w:rPr>
        <w:t xml:space="preserve">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w:t>
      </w:r>
      <w:hyperlink w:history="0" w:anchor="P976" w:tooltip="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
        <w:r>
          <w:rPr>
            <w:sz w:val="20"/>
            <w:color w:val="0000ff"/>
          </w:rPr>
          <w:t xml:space="preserve">пунктом 182</w:t>
        </w:r>
      </w:hyperlink>
      <w:r>
        <w:rPr>
          <w:sz w:val="20"/>
        </w:rPr>
        <w:t xml:space="preserve">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pPr>
        <w:pStyle w:val="0"/>
        <w:spacing w:before="200" w:line-rule="auto"/>
        <w:ind w:firstLine="540"/>
        <w:jc w:val="both"/>
      </w:pPr>
      <w:r>
        <w:rPr>
          <w:sz w:val="20"/>
        </w:rPr>
        <w:t xml:space="preserve">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pPr>
        <w:pStyle w:val="0"/>
        <w:spacing w:before="200" w:line-rule="auto"/>
        <w:ind w:firstLine="540"/>
        <w:jc w:val="both"/>
      </w:pPr>
      <w:r>
        <w:rPr>
          <w:sz w:val="20"/>
        </w:rPr>
        <w:t xml:space="preserve">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pPr>
        <w:pStyle w:val="0"/>
        <w:spacing w:before="200" w:line-rule="auto"/>
        <w:ind w:firstLine="540"/>
        <w:jc w:val="both"/>
      </w:pPr>
      <w:r>
        <w:rPr>
          <w:sz w:val="20"/>
        </w:rPr>
        <w:t xml:space="preserve">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pPr>
        <w:pStyle w:val="0"/>
        <w:spacing w:before="200" w:line-rule="auto"/>
        <w:ind w:firstLine="540"/>
        <w:jc w:val="both"/>
      </w:pPr>
      <w:r>
        <w:rPr>
          <w:sz w:val="20"/>
        </w:rPr>
        <w:t xml:space="preserve">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bookmarkStart w:id="1009" w:name="P1009"/>
    <w:bookmarkEnd w:id="1009"/>
    <w:p>
      <w:pPr>
        <w:pStyle w:val="0"/>
        <w:spacing w:before="200" w:line-rule="auto"/>
        <w:ind w:firstLine="540"/>
        <w:jc w:val="both"/>
      </w:pPr>
      <w:r>
        <w:rPr>
          <w:sz w:val="20"/>
        </w:rPr>
        <w:t xml:space="preserve">192. В случае если у абонента, указанного в </w:t>
      </w:r>
      <w:hyperlink w:history="0" w:anchor="P976" w:tooltip="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
        <w:r>
          <w:rPr>
            <w:sz w:val="20"/>
            <w:color w:val="0000ff"/>
          </w:rPr>
          <w:t xml:space="preserve">пункте 182</w:t>
        </w:r>
      </w:hyperlink>
      <w:r>
        <w:rPr>
          <w:sz w:val="20"/>
        </w:rPr>
        <w:t xml:space="preserve"> 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уполномоченный орган.</w:t>
      </w:r>
    </w:p>
    <w:p>
      <w:pPr>
        <w:pStyle w:val="0"/>
        <w:spacing w:before="200" w:line-rule="auto"/>
        <w:ind w:firstLine="540"/>
        <w:jc w:val="both"/>
      </w:pPr>
      <w:r>
        <w:rPr>
          <w:sz w:val="20"/>
        </w:rPr>
        <w:t xml:space="preserve">193. Информирование уполномоченного органа о случаях, указанных в </w:t>
      </w:r>
      <w:hyperlink w:history="0" w:anchor="P1009" w:tooltip="192. В случае если у абонента, указанного в пункте 182 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
        <w:r>
          <w:rPr>
            <w:sz w:val="20"/>
            <w:color w:val="0000ff"/>
          </w:rPr>
          <w:t xml:space="preserve">пункте 192</w:t>
        </w:r>
      </w:hyperlink>
      <w:r>
        <w:rPr>
          <w:sz w:val="20"/>
        </w:rPr>
        <w:t xml:space="preserve">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pPr>
        <w:pStyle w:val="0"/>
        <w:jc w:val="both"/>
      </w:pPr>
      <w:r>
        <w:rPr>
          <w:sz w:val="20"/>
        </w:rPr>
      </w:r>
    </w:p>
    <w:p>
      <w:pPr>
        <w:pStyle w:val="2"/>
        <w:outlineLvl w:val="1"/>
        <w:jc w:val="center"/>
      </w:pPr>
      <w:r>
        <w:rPr>
          <w:sz w:val="20"/>
        </w:rPr>
        <w:t xml:space="preserve">XV. Порядок исчисления платы за сброс загрязняющих веществ</w:t>
      </w:r>
    </w:p>
    <w:p>
      <w:pPr>
        <w:pStyle w:val="2"/>
        <w:jc w:val="center"/>
      </w:pPr>
      <w:r>
        <w:rPr>
          <w:sz w:val="20"/>
        </w:rPr>
        <w:t xml:space="preserve">в составе сточных вод сверх установленных нормативов</w:t>
      </w:r>
    </w:p>
    <w:p>
      <w:pPr>
        <w:pStyle w:val="2"/>
        <w:jc w:val="center"/>
      </w:pPr>
      <w:r>
        <w:rPr>
          <w:sz w:val="20"/>
        </w:rPr>
        <w:t xml:space="preserve">состава сточных вод, порядок взимания указанной платы,</w:t>
      </w:r>
    </w:p>
    <w:p>
      <w:pPr>
        <w:pStyle w:val="2"/>
        <w:jc w:val="center"/>
      </w:pPr>
      <w:r>
        <w:rPr>
          <w:sz w:val="20"/>
        </w:rPr>
        <w:t xml:space="preserve">а также порядок уменьшения указанной платы на величину</w:t>
      </w:r>
    </w:p>
    <w:p>
      <w:pPr>
        <w:pStyle w:val="2"/>
        <w:jc w:val="center"/>
      </w:pPr>
      <w:r>
        <w:rPr>
          <w:sz w:val="20"/>
        </w:rPr>
        <w:t xml:space="preserve">фактически произведенных абонентом затрат на реализацию</w:t>
      </w:r>
    </w:p>
    <w:p>
      <w:pPr>
        <w:pStyle w:val="2"/>
        <w:jc w:val="center"/>
      </w:pPr>
      <w:r>
        <w:rPr>
          <w:sz w:val="20"/>
        </w:rPr>
        <w:t xml:space="preserve">мероприятий по обеспечению предотвращения превышения</w:t>
      </w:r>
    </w:p>
    <w:p>
      <w:pPr>
        <w:pStyle w:val="2"/>
        <w:jc w:val="center"/>
      </w:pPr>
      <w:r>
        <w:rPr>
          <w:sz w:val="20"/>
        </w:rPr>
        <w:t xml:space="preserve">нормативов состава сточных вод, включенных</w:t>
      </w:r>
    </w:p>
    <w:p>
      <w:pPr>
        <w:pStyle w:val="2"/>
        <w:jc w:val="center"/>
      </w:pPr>
      <w:r>
        <w:rPr>
          <w:sz w:val="20"/>
        </w:rPr>
        <w:t xml:space="preserve">в план снижения сбросов</w:t>
      </w:r>
    </w:p>
    <w:p>
      <w:pPr>
        <w:pStyle w:val="0"/>
        <w:jc w:val="center"/>
      </w:pPr>
      <w:r>
        <w:rPr>
          <w:sz w:val="20"/>
        </w:rPr>
        <w:t xml:space="preserve">(введен </w:t>
      </w:r>
      <w:hyperlink w:history="0" r:id="rId392"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22.05.2020 N 728)</w:t>
      </w:r>
    </w:p>
    <w:p>
      <w:pPr>
        <w:pStyle w:val="0"/>
        <w:jc w:val="both"/>
      </w:pPr>
      <w:r>
        <w:rPr>
          <w:sz w:val="20"/>
        </w:rPr>
      </w:r>
    </w:p>
    <w:p>
      <w:pPr>
        <w:pStyle w:val="0"/>
        <w:ind w:firstLine="540"/>
        <w:jc w:val="both"/>
      </w:pPr>
      <w:r>
        <w:rPr>
          <w:sz w:val="20"/>
        </w:rPr>
        <w:t xml:space="preserve">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pPr>
        <w:pStyle w:val="0"/>
        <w:spacing w:before="200" w:line-rule="auto"/>
        <w:ind w:firstLine="540"/>
        <w:jc w:val="both"/>
      </w:pPr>
      <w:r>
        <w:rPr>
          <w:sz w:val="20"/>
        </w:rPr>
        <w:t xml:space="preserve">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w:t>
      </w:r>
      <w:hyperlink w:history="0" w:anchor="P740" w:tooltip="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
        <w:r>
          <w:rPr>
            <w:sz w:val="20"/>
            <w:color w:val="0000ff"/>
          </w:rPr>
          <w:t xml:space="preserve">пунктами 130</w:t>
        </w:r>
      </w:hyperlink>
      <w:r>
        <w:rPr>
          <w:sz w:val="20"/>
        </w:rPr>
        <w:t xml:space="preserve"> - </w:t>
      </w:r>
      <w:hyperlink w:history="0" w:anchor="P759" w:tooltip="130(3). В течение 3 месяцев с даты опубликования в установленном порядке нормативного правового акта органа местного самоуправления городского поселения, муниципального округа,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
        <w:r>
          <w:rPr>
            <w:sz w:val="20"/>
            <w:color w:val="0000ff"/>
          </w:rPr>
          <w:t xml:space="preserve">130(3)</w:t>
        </w:r>
      </w:hyperlink>
      <w:r>
        <w:rPr>
          <w:sz w:val="20"/>
        </w:rPr>
        <w:t xml:space="preserve"> и </w:t>
      </w:r>
      <w:hyperlink w:history="0" w:anchor="P1041" w:tooltip="198. Масса сбросов загрязняющих веществ (платежная база) по каждому загрязняющему веществу, для которого установлен норматив состава сточных вод (Мбаз) (тонн), определяется по формуле:">
        <w:r>
          <w:rPr>
            <w:sz w:val="20"/>
            <w:color w:val="0000ff"/>
          </w:rPr>
          <w:t xml:space="preserve">198</w:t>
        </w:r>
      </w:hyperlink>
      <w:r>
        <w:rPr>
          <w:sz w:val="20"/>
        </w:rPr>
        <w:t xml:space="preserve">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pPr>
        <w:pStyle w:val="0"/>
        <w:spacing w:before="200" w:line-rule="auto"/>
        <w:ind w:firstLine="540"/>
        <w:jc w:val="both"/>
      </w:pPr>
      <w:r>
        <w:rPr>
          <w:sz w:val="20"/>
        </w:rPr>
        <w:t xml:space="preserve">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
    <w:bookmarkStart w:id="1025" w:name="P1025"/>
    <w:bookmarkEnd w:id="1025"/>
    <w:p>
      <w:pPr>
        <w:pStyle w:val="0"/>
        <w:spacing w:before="200" w:line-rule="auto"/>
        <w:ind w:firstLine="540"/>
        <w:jc w:val="both"/>
      </w:pPr>
      <w:r>
        <w:rPr>
          <w:sz w:val="20"/>
        </w:rPr>
        <w:t xml:space="preserve">197. Плата за сброс загрязняющих веществ в составе сточных вод сверх установленных нормативов состава сточных вод (П</w:t>
      </w:r>
      <w:r>
        <w:rPr>
          <w:sz w:val="20"/>
          <w:vertAlign w:val="subscript"/>
        </w:rPr>
        <w:t xml:space="preserve">норм. сост.</w:t>
      </w:r>
      <w:r>
        <w:rPr>
          <w:sz w:val="20"/>
        </w:rPr>
        <w:t xml:space="preserve">)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pPr>
        <w:pStyle w:val="0"/>
        <w:jc w:val="both"/>
      </w:pPr>
      <w:r>
        <w:rPr>
          <w:sz w:val="20"/>
        </w:rPr>
      </w:r>
    </w:p>
    <w:p>
      <w:pPr>
        <w:pStyle w:val="0"/>
        <w:jc w:val="center"/>
      </w:pPr>
      <w:r>
        <w:rPr>
          <w:sz w:val="20"/>
        </w:rPr>
        <w:t xml:space="preserve">П</w:t>
      </w:r>
      <w:r>
        <w:rPr>
          <w:sz w:val="20"/>
          <w:vertAlign w:val="subscript"/>
        </w:rPr>
        <w:t xml:space="preserve">норм. сост.</w:t>
      </w:r>
      <w:r>
        <w:rPr>
          <w:sz w:val="20"/>
        </w:rPr>
        <w:t xml:space="preserve"> = </w:t>
      </w:r>
      <w:r>
        <w:rPr>
          <w:position w:val="-5"/>
        </w:rPr>
        <w:drawing>
          <wp:inline distT="0" distB="0" distL="0" distR="0">
            <wp:extent cx="161925"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20"/>
        </w:rPr>
        <w:t xml:space="preserve"> (М</w:t>
      </w:r>
      <w:r>
        <w:rPr>
          <w:sz w:val="20"/>
          <w:vertAlign w:val="subscript"/>
        </w:rPr>
        <w:t xml:space="preserve">баз</w:t>
      </w:r>
      <w:r>
        <w:rPr>
          <w:sz w:val="20"/>
        </w:rPr>
        <w:t xml:space="preserve"> x Н x k</w:t>
      </w:r>
      <w:r>
        <w:rPr>
          <w:sz w:val="20"/>
          <w:vertAlign w:val="subscript"/>
        </w:rPr>
        <w:t xml:space="preserve">1</w:t>
      </w:r>
      <w:r>
        <w:rPr>
          <w:sz w:val="20"/>
        </w:rPr>
        <w:t xml:space="preserve"> x k</w:t>
      </w:r>
      <w:r>
        <w:rPr>
          <w:sz w:val="20"/>
          <w:vertAlign w:val="subscript"/>
        </w:rPr>
        <w:t xml:space="preserve">2</w:t>
      </w:r>
      <w:r>
        <w:rPr>
          <w:sz w:val="20"/>
        </w:rPr>
        <w:t xml:space="preserve"> x k</w:t>
      </w:r>
      <w:r>
        <w:rPr>
          <w:sz w:val="20"/>
          <w:vertAlign w:val="subscript"/>
        </w:rPr>
        <w:t xml:space="preserve">3</w:t>
      </w:r>
      <w:r>
        <w:rPr>
          <w:sz w:val="20"/>
        </w:rPr>
        <w:t xml:space="preserve"> x k</w:t>
      </w:r>
      <w:r>
        <w:rPr>
          <w:sz w:val="20"/>
          <w:vertAlign w:val="subscript"/>
        </w:rPr>
        <w:t xml:space="preserve">4</w:t>
      </w:r>
      <w:r>
        <w:rPr>
          <w:sz w:val="20"/>
        </w:rPr>
        <w:t xml:space="preserve">) + У</w:t>
      </w:r>
      <w:r>
        <w:rPr>
          <w:sz w:val="20"/>
          <w:vertAlign w:val="subscript"/>
        </w:rPr>
        <w:t xml:space="preserve">аб</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М</w:t>
      </w:r>
      <w:r>
        <w:rPr>
          <w:sz w:val="20"/>
          <w:vertAlign w:val="subscript"/>
        </w:rPr>
        <w:t xml:space="preserve">баз</w:t>
      </w:r>
      <w:r>
        <w:rPr>
          <w:sz w:val="20"/>
        </w:rP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w:t>
      </w:r>
      <w:hyperlink w:history="0" w:anchor="P1041" w:tooltip="198. Масса сбросов загрязняющих веществ (платежная база) по каждому загрязняющему веществу, для которого установлен норматив состава сточных вод (Мбаз) (тонн), определяется по формуле:">
        <w:r>
          <w:rPr>
            <w:sz w:val="20"/>
            <w:color w:val="0000ff"/>
          </w:rPr>
          <w:t xml:space="preserve">пунктом 198</w:t>
        </w:r>
      </w:hyperlink>
      <w:r>
        <w:rPr>
          <w:sz w:val="20"/>
        </w:rPr>
        <w:t xml:space="preserve"> настоящих Правил (тонн);</w:t>
      </w:r>
    </w:p>
    <w:p>
      <w:pPr>
        <w:pStyle w:val="0"/>
        <w:spacing w:before="200" w:line-rule="auto"/>
        <w:ind w:firstLine="540"/>
        <w:jc w:val="both"/>
      </w:pPr>
      <w:r>
        <w:rPr>
          <w:sz w:val="20"/>
        </w:rPr>
        <w:t xml:space="preserve">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w:t>
      </w:r>
      <w:hyperlink w:history="0" r:id="rId394"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законом</w:t>
        </w:r>
      </w:hyperlink>
      <w:r>
        <w:rPr>
          <w:sz w:val="20"/>
        </w:rPr>
        <w:t xml:space="preserve"> "Об охране окружающей среды" (руб./т);</w:t>
      </w:r>
    </w:p>
    <w:p>
      <w:pPr>
        <w:pStyle w:val="0"/>
        <w:spacing w:before="200" w:line-rule="auto"/>
        <w:ind w:firstLine="540"/>
        <w:jc w:val="both"/>
      </w:pPr>
      <w:r>
        <w:rPr>
          <w:sz w:val="20"/>
        </w:rPr>
        <w:t xml:space="preserve">k</w:t>
      </w:r>
      <w:r>
        <w:rPr>
          <w:sz w:val="20"/>
          <w:vertAlign w:val="subscript"/>
        </w:rPr>
        <w:t xml:space="preserve">1</w:t>
      </w:r>
      <w:r>
        <w:rPr>
          <w:sz w:val="20"/>
        </w:rP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pPr>
        <w:pStyle w:val="0"/>
        <w:spacing w:before="200" w:line-rule="auto"/>
        <w:ind w:firstLine="540"/>
        <w:jc w:val="both"/>
      </w:pPr>
      <w:r>
        <w:rPr>
          <w:sz w:val="20"/>
        </w:rPr>
        <w:t xml:space="preserve">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pPr>
        <w:pStyle w:val="0"/>
        <w:spacing w:before="200" w:line-rule="auto"/>
        <w:ind w:firstLine="540"/>
        <w:jc w:val="both"/>
      </w:pPr>
      <w:r>
        <w:rPr>
          <w:sz w:val="20"/>
        </w:rPr>
        <w:t xml:space="preserve">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муниципальных округов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 указанные планы (программы);</w:t>
      </w:r>
    </w:p>
    <w:p>
      <w:pPr>
        <w:pStyle w:val="0"/>
        <w:jc w:val="both"/>
      </w:pPr>
      <w:r>
        <w:rPr>
          <w:sz w:val="20"/>
        </w:rPr>
        <w:t xml:space="preserve">(в ред. </w:t>
      </w:r>
      <w:hyperlink w:history="0" r:id="rId395"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k</w:t>
      </w:r>
      <w:r>
        <w:rPr>
          <w:sz w:val="20"/>
          <w:vertAlign w:val="subscript"/>
        </w:rPr>
        <w:t xml:space="preserve">2</w:t>
      </w:r>
      <w:r>
        <w:rPr>
          <w:sz w:val="20"/>
        </w:rPr>
        <w:t xml:space="preserve"> - коэффициент, равный 0,5, применяемый при сбросе абонентами в централизованные системы водоотведения поселений, муниципальных округов или городских округов загрязняющих веществ, не относящихся к веществам, для которых устанавливаются технологические </w:t>
      </w:r>
      <w:hyperlink w:history="0" r:id="rId396"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показатели</w:t>
        </w:r>
      </w:hyperlink>
      <w:r>
        <w:rPr>
          <w:sz w:val="20"/>
        </w:rPr>
        <w:t xml:space="preserve"> наилучших доступных технологий в сфере очистки сточных вод с использованием централизованных систем водоотведения поселений, муниципальных округов или городских округов;</w:t>
      </w:r>
    </w:p>
    <w:p>
      <w:pPr>
        <w:pStyle w:val="0"/>
        <w:jc w:val="both"/>
      </w:pPr>
      <w:r>
        <w:rPr>
          <w:sz w:val="20"/>
        </w:rPr>
        <w:t xml:space="preserve">(в ред. </w:t>
      </w:r>
      <w:hyperlink w:history="0" r:id="rId397"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k</w:t>
      </w:r>
      <w:r>
        <w:rPr>
          <w:sz w:val="20"/>
          <w:vertAlign w:val="subscript"/>
        </w:rPr>
        <w:t xml:space="preserve">3</w:t>
      </w:r>
      <w:r>
        <w:rPr>
          <w:sz w:val="20"/>
        </w:rPr>
        <w:t xml:space="preserve"> - коэффициенты, устанавливаемые Правительством Российской Федерации к ставкам платы за негативное воздействие на окружающую среду;</w:t>
      </w:r>
    </w:p>
    <w:p>
      <w:pPr>
        <w:pStyle w:val="0"/>
        <w:spacing w:before="200" w:line-rule="auto"/>
        <w:ind w:firstLine="540"/>
        <w:jc w:val="both"/>
      </w:pPr>
      <w:r>
        <w:rPr>
          <w:sz w:val="20"/>
        </w:rPr>
        <w:t xml:space="preserve">k</w:t>
      </w:r>
      <w:r>
        <w:rPr>
          <w:sz w:val="20"/>
          <w:vertAlign w:val="subscript"/>
        </w:rPr>
        <w:t xml:space="preserve">4</w:t>
      </w:r>
      <w:r>
        <w:rPr>
          <w:sz w:val="20"/>
        </w:rP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pPr>
        <w:pStyle w:val="0"/>
        <w:spacing w:before="200" w:line-rule="auto"/>
        <w:ind w:firstLine="540"/>
        <w:jc w:val="both"/>
      </w:pPr>
      <w:r>
        <w:rPr>
          <w:sz w:val="20"/>
        </w:rPr>
        <w:t xml:space="preserve">У</w:t>
      </w:r>
      <w:r>
        <w:rPr>
          <w:sz w:val="20"/>
          <w:vertAlign w:val="subscript"/>
        </w:rPr>
        <w:t xml:space="preserve">аб</w:t>
      </w:r>
      <w:r>
        <w:rPr>
          <w:sz w:val="20"/>
        </w:rP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w:t>
      </w:r>
      <w:hyperlink w:history="0" w:anchor="P1052" w:tooltip="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аб) (рублей), определяется по формуле:">
        <w:r>
          <w:rPr>
            <w:sz w:val="20"/>
            <w:color w:val="0000ff"/>
          </w:rPr>
          <w:t xml:space="preserve">пунктом 199</w:t>
        </w:r>
      </w:hyperlink>
      <w:r>
        <w:rPr>
          <w:sz w:val="20"/>
        </w:rPr>
        <w:t xml:space="preserve"> настоящих Правил (рублей).</w:t>
      </w:r>
    </w:p>
    <w:bookmarkStart w:id="1041" w:name="P1041"/>
    <w:bookmarkEnd w:id="1041"/>
    <w:p>
      <w:pPr>
        <w:pStyle w:val="0"/>
        <w:spacing w:before="200" w:line-rule="auto"/>
        <w:ind w:firstLine="540"/>
        <w:jc w:val="both"/>
      </w:pPr>
      <w:r>
        <w:rPr>
          <w:sz w:val="20"/>
        </w:rPr>
        <w:t xml:space="preserve">198. Масса сбросов загрязняющих веществ (платежная база) по каждому загрязняющему веществу, для которого установлен норматив состава сточных вод (М</w:t>
      </w:r>
      <w:r>
        <w:rPr>
          <w:sz w:val="20"/>
          <w:vertAlign w:val="subscript"/>
        </w:rPr>
        <w:t xml:space="preserve">баз</w:t>
      </w:r>
      <w:r>
        <w:rPr>
          <w:sz w:val="20"/>
        </w:rPr>
        <w:t xml:space="preserve">) (тонн), определяется по формуле:</w:t>
      </w:r>
    </w:p>
    <w:p>
      <w:pPr>
        <w:pStyle w:val="0"/>
        <w:jc w:val="both"/>
      </w:pPr>
      <w:r>
        <w:rPr>
          <w:sz w:val="20"/>
        </w:rPr>
      </w:r>
    </w:p>
    <w:p>
      <w:pPr>
        <w:pStyle w:val="0"/>
        <w:jc w:val="center"/>
      </w:pPr>
      <w:r>
        <w:rPr>
          <w:position w:val="-23"/>
        </w:rPr>
        <w:drawing>
          <wp:inline distT="0" distB="0" distL="0" distR="0">
            <wp:extent cx="16668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ФКi</w:t>
      </w:r>
      <w:r>
        <w:rPr>
          <w:sz w:val="20"/>
          <w:vertAlign w:val="subscript"/>
        </w:rPr>
        <w:t xml:space="preserve">1</w:t>
      </w:r>
      <w:r>
        <w:rPr>
          <w:sz w:val="20"/>
        </w:rP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декларации) (мг/дм</w:t>
      </w:r>
      <w:r>
        <w:rPr>
          <w:sz w:val="20"/>
          <w:vertAlign w:val="superscript"/>
        </w:rPr>
        <w:t xml:space="preserve">3</w:t>
      </w:r>
      <w:r>
        <w:rPr>
          <w:sz w:val="20"/>
        </w:rPr>
        <w:t xml:space="preserve">).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Pr>
          <w:sz w:val="20"/>
          <w:vertAlign w:val="subscript"/>
        </w:rPr>
        <w:t xml:space="preserve">1</w:t>
      </w:r>
      <w:r>
        <w:rPr>
          <w:sz w:val="20"/>
        </w:rP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Pr>
          <w:sz w:val="20"/>
          <w:vertAlign w:val="subscript"/>
        </w:rPr>
        <w:t xml:space="preserve">1</w:t>
      </w:r>
      <w:r>
        <w:rPr>
          <w:sz w:val="20"/>
        </w:rPr>
        <w:t xml:space="preserve">,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pPr>
        <w:pStyle w:val="0"/>
        <w:spacing w:before="200" w:line-rule="auto"/>
        <w:ind w:firstLine="540"/>
        <w:jc w:val="both"/>
      </w:pPr>
      <w:r>
        <w:rPr>
          <w:position w:val="-8"/>
        </w:rPr>
        <w:drawing>
          <wp:inline distT="0" distB="0" distL="0" distR="0">
            <wp:extent cx="200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sz w:val="20"/>
        </w:rPr>
        <w:t xml:space="preserve"> -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Pr>
          <w:sz w:val="20"/>
          <w:vertAlign w:val="superscript"/>
        </w:rPr>
        <w:t xml:space="preserve">3</w:t>
      </w:r>
      <w:r>
        <w:rPr>
          <w:sz w:val="20"/>
        </w:rPr>
        <w:t xml:space="preserve">);</w:t>
      </w:r>
    </w:p>
    <w:p>
      <w:pPr>
        <w:pStyle w:val="0"/>
        <w:spacing w:before="200" w:line-rule="auto"/>
        <w:ind w:firstLine="540"/>
        <w:jc w:val="both"/>
      </w:pPr>
      <w:r>
        <w:rPr>
          <w:sz w:val="20"/>
        </w:rPr>
        <w:t xml:space="preserve">Q</w:t>
      </w:r>
      <w:r>
        <w:rPr>
          <w:sz w:val="20"/>
          <w:vertAlign w:val="subscript"/>
        </w:rPr>
        <w:t xml:space="preserve">пр2</w:t>
      </w:r>
      <w:r>
        <w:rPr>
          <w:sz w:val="20"/>
        </w:rP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w:history="0" r:id="rId399" w:tooltip="Постановление Правительства РФ от 04.09.2013 N 776 (ред. от 22.05.2020) &quot;Об утверждении Правил организации коммерческого учета воды, сточных вод&quot; {КонсультантПлюс}">
        <w:r>
          <w:rPr>
            <w:sz w:val="20"/>
            <w:color w:val="0000ff"/>
          </w:rPr>
          <w:t xml:space="preserve">Правилами</w:t>
        </w:r>
      </w:hyperlink>
      <w:r>
        <w:rPr>
          <w:sz w:val="20"/>
        </w:rP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sz w:val="20"/>
          <w:vertAlign w:val="subscript"/>
        </w:rPr>
        <w:t xml:space="preserve">пр2</w:t>
      </w:r>
      <w:r>
        <w:rPr>
          <w:sz w:val="20"/>
        </w:rP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pPr>
        <w:pStyle w:val="0"/>
        <w:spacing w:before="200" w:line-rule="auto"/>
        <w:ind w:firstLine="540"/>
        <w:jc w:val="both"/>
      </w:pPr>
      <w:r>
        <w:rPr>
          <w:sz w:val="20"/>
        </w:rPr>
        <w:t xml:space="preserve">В случае если значение ФКi</w:t>
      </w:r>
      <w:r>
        <w:rPr>
          <w:sz w:val="20"/>
          <w:vertAlign w:val="subscript"/>
        </w:rPr>
        <w:t xml:space="preserve">1</w:t>
      </w:r>
      <w:r>
        <w:rPr>
          <w:sz w:val="20"/>
        </w:rPr>
        <w:t xml:space="preserve"> меньше установленного значения </w:t>
      </w:r>
      <w:r>
        <w:rPr>
          <w:position w:val="-8"/>
        </w:rPr>
        <w:drawing>
          <wp:inline distT="0" distB="0" distL="0" distR="0">
            <wp:extent cx="200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sz w:val="20"/>
        </w:rPr>
        <w:t xml:space="preserve">, то значение М</w:t>
      </w:r>
      <w:r>
        <w:rPr>
          <w:sz w:val="20"/>
          <w:vertAlign w:val="subscript"/>
        </w:rPr>
        <w:t xml:space="preserve">баз</w:t>
      </w:r>
      <w:r>
        <w:rPr>
          <w:sz w:val="20"/>
        </w:rPr>
        <w:t xml:space="preserve"> по данному загрязняющему веществу принимается равным нулю.</w:t>
      </w:r>
    </w:p>
    <w:p>
      <w:pPr>
        <w:pStyle w:val="0"/>
        <w:spacing w:before="200" w:line-rule="auto"/>
        <w:ind w:firstLine="540"/>
        <w:jc w:val="both"/>
      </w:pPr>
      <w:r>
        <w:rPr>
          <w:sz w:val="20"/>
        </w:rPr>
        <w:t xml:space="preserve">В случае если между организацией, осуществляющей водоотведение или очистку сточных вод, и абонентом в соответствии с </w:t>
      </w:r>
      <w:hyperlink w:history="0" w:anchor="P550" w:tooltip="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
        <w:r>
          <w:rPr>
            <w:sz w:val="20"/>
            <w:color w:val="0000ff"/>
          </w:rPr>
          <w:t xml:space="preserve">пунктом 114</w:t>
        </w:r>
      </w:hyperlink>
      <w:r>
        <w:rPr>
          <w:sz w:val="20"/>
        </w:rP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муниципальных округов или городских округов - по показателям, относящимся к технологически нормируемым веществам), то для целей настоящего пункта значение </w:t>
      </w:r>
      <w:r>
        <w:rPr>
          <w:position w:val="-8"/>
        </w:rPr>
        <w:drawing>
          <wp:inline distT="0" distB="0" distL="0" distR="0">
            <wp:extent cx="200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sz w:val="20"/>
        </w:rPr>
        <w:t xml:space="preserve"> 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муниципальных округов или городских округов - по технологически нормируемым веществам),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pPr>
        <w:pStyle w:val="0"/>
        <w:jc w:val="both"/>
      </w:pPr>
      <w:r>
        <w:rPr>
          <w:sz w:val="20"/>
        </w:rPr>
        <w:t xml:space="preserve">(в ред. </w:t>
      </w:r>
      <w:hyperlink w:history="0" r:id="rId400"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bookmarkStart w:id="1052" w:name="P1052"/>
    <w:bookmarkEnd w:id="1052"/>
    <w:p>
      <w:pPr>
        <w:pStyle w:val="0"/>
        <w:spacing w:before="200" w:line-rule="auto"/>
        <w:ind w:firstLine="540"/>
        <w:jc w:val="both"/>
      </w:pPr>
      <w:r>
        <w:rPr>
          <w:sz w:val="20"/>
        </w:rPr>
        <w:t xml:space="preserve">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w:t>
      </w:r>
      <w:r>
        <w:rPr>
          <w:sz w:val="20"/>
          <w:vertAlign w:val="subscript"/>
        </w:rPr>
        <w:t xml:space="preserve">аб</w:t>
      </w:r>
      <w:r>
        <w:rPr>
          <w:sz w:val="20"/>
        </w:rPr>
        <w:t xml:space="preserve">) (рублей), определяется по формуле:</w:t>
      </w:r>
    </w:p>
    <w:p>
      <w:pPr>
        <w:pStyle w:val="0"/>
        <w:jc w:val="both"/>
      </w:pPr>
      <w:r>
        <w:rPr>
          <w:sz w:val="20"/>
        </w:rPr>
      </w:r>
    </w:p>
    <w:p>
      <w:pPr>
        <w:pStyle w:val="0"/>
        <w:jc w:val="center"/>
      </w:pPr>
      <w:r>
        <w:rPr>
          <w:sz w:val="20"/>
        </w:rPr>
        <w:t xml:space="preserve">У</w:t>
      </w:r>
      <w:r>
        <w:rPr>
          <w:sz w:val="20"/>
          <w:vertAlign w:val="subscript"/>
        </w:rPr>
        <w:t xml:space="preserve">аб</w:t>
      </w:r>
      <w:r>
        <w:rPr>
          <w:sz w:val="20"/>
        </w:rPr>
        <w:t xml:space="preserve"> = У</w:t>
      </w:r>
      <w:r>
        <w:rPr>
          <w:sz w:val="20"/>
          <w:vertAlign w:val="subscript"/>
        </w:rPr>
        <w:t xml:space="preserve">аб1</w:t>
      </w:r>
      <w:r>
        <w:rPr>
          <w:sz w:val="20"/>
        </w:rPr>
        <w:t xml:space="preserve"> + У</w:t>
      </w:r>
      <w:r>
        <w:rPr>
          <w:sz w:val="20"/>
          <w:vertAlign w:val="subscript"/>
        </w:rPr>
        <w:t xml:space="preserve">аб2</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w:t>
      </w:r>
      <w:r>
        <w:rPr>
          <w:sz w:val="20"/>
          <w:vertAlign w:val="subscript"/>
        </w:rPr>
        <w:t xml:space="preserve">аб1</w:t>
      </w:r>
      <w:r>
        <w:rPr>
          <w:sz w:val="20"/>
        </w:rP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w:t>
      </w:r>
      <w:hyperlink w:history="0" w:anchor="P1059" w:tooltip="200. Значение Уаб1 определяется по формуле:">
        <w:r>
          <w:rPr>
            <w:sz w:val="20"/>
            <w:color w:val="0000ff"/>
          </w:rPr>
          <w:t xml:space="preserve">пункте 200</w:t>
        </w:r>
      </w:hyperlink>
      <w:r>
        <w:rPr>
          <w:sz w:val="20"/>
        </w:rPr>
        <w:t xml:space="preserve"> настоящих Правил (рублей);</w:t>
      </w:r>
    </w:p>
    <w:p>
      <w:pPr>
        <w:pStyle w:val="0"/>
        <w:spacing w:before="200" w:line-rule="auto"/>
        <w:ind w:firstLine="540"/>
        <w:jc w:val="both"/>
      </w:pPr>
      <w:r>
        <w:rPr>
          <w:sz w:val="20"/>
        </w:rPr>
        <w:t xml:space="preserve">У</w:t>
      </w:r>
      <w:r>
        <w:rPr>
          <w:sz w:val="20"/>
          <w:vertAlign w:val="subscript"/>
        </w:rPr>
        <w:t xml:space="preserve">аб2</w:t>
      </w:r>
      <w:r>
        <w:rPr>
          <w:sz w:val="20"/>
        </w:rP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w:t>
      </w:r>
      <w:hyperlink w:history="0" w:anchor="P1067" w:tooltip="201. Значение Уаб2 определяется по формуле:">
        <w:r>
          <w:rPr>
            <w:sz w:val="20"/>
            <w:color w:val="0000ff"/>
          </w:rPr>
          <w:t xml:space="preserve">пункте 201</w:t>
        </w:r>
      </w:hyperlink>
      <w:r>
        <w:rPr>
          <w:sz w:val="20"/>
        </w:rPr>
        <w:t xml:space="preserve"> настоящих Правил (рублей).</w:t>
      </w:r>
    </w:p>
    <w:bookmarkStart w:id="1059" w:name="P1059"/>
    <w:bookmarkEnd w:id="1059"/>
    <w:p>
      <w:pPr>
        <w:pStyle w:val="0"/>
        <w:spacing w:before="200" w:line-rule="auto"/>
        <w:ind w:firstLine="540"/>
        <w:jc w:val="both"/>
      </w:pPr>
      <w:r>
        <w:rPr>
          <w:sz w:val="20"/>
        </w:rPr>
        <w:t xml:space="preserve">200. Значение У</w:t>
      </w:r>
      <w:r>
        <w:rPr>
          <w:sz w:val="20"/>
          <w:vertAlign w:val="subscript"/>
        </w:rPr>
        <w:t xml:space="preserve">аб1</w:t>
      </w:r>
      <w:r>
        <w:rPr>
          <w:sz w:val="20"/>
        </w:rPr>
        <w:t xml:space="preserve"> определяется по формуле:</w:t>
      </w:r>
    </w:p>
    <w:p>
      <w:pPr>
        <w:pStyle w:val="0"/>
        <w:jc w:val="both"/>
      </w:pPr>
      <w:r>
        <w:rPr>
          <w:sz w:val="20"/>
        </w:rPr>
      </w:r>
    </w:p>
    <w:p>
      <w:pPr>
        <w:pStyle w:val="0"/>
        <w:jc w:val="center"/>
      </w:pPr>
      <w:r>
        <w:rPr>
          <w:sz w:val="20"/>
        </w:rPr>
        <w:t xml:space="preserve">У</w:t>
      </w:r>
      <w:r>
        <w:rPr>
          <w:sz w:val="20"/>
          <w:vertAlign w:val="subscript"/>
        </w:rPr>
        <w:t xml:space="preserve">аб1</w:t>
      </w:r>
      <w:r>
        <w:rPr>
          <w:sz w:val="20"/>
        </w:rPr>
        <w:t xml:space="preserve"> = У</w:t>
      </w:r>
      <w:r>
        <w:rPr>
          <w:sz w:val="20"/>
          <w:vertAlign w:val="subscript"/>
        </w:rPr>
        <w:t xml:space="preserve">общ</w:t>
      </w:r>
      <w:r>
        <w:rPr>
          <w:sz w:val="20"/>
        </w:rPr>
        <w:t xml:space="preserve"> x M</w:t>
      </w:r>
      <w:r>
        <w:rPr>
          <w:sz w:val="20"/>
          <w:vertAlign w:val="subscript"/>
        </w:rPr>
        <w:t xml:space="preserve">абi</w:t>
      </w:r>
      <w:r>
        <w:rPr>
          <w:sz w:val="20"/>
        </w:rPr>
        <w:t xml:space="preserve"> / M</w:t>
      </w:r>
      <w:r>
        <w:rPr>
          <w:sz w:val="20"/>
          <w:vertAlign w:val="subscript"/>
        </w:rPr>
        <w:t xml:space="preserve">обi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У</w:t>
      </w:r>
      <w:r>
        <w:rPr>
          <w:sz w:val="20"/>
          <w:vertAlign w:val="subscript"/>
        </w:rPr>
        <w:t xml:space="preserve">общ</w:t>
      </w:r>
      <w:r>
        <w:rPr>
          <w:sz w:val="20"/>
        </w:rP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pPr>
        <w:pStyle w:val="0"/>
        <w:spacing w:before="200" w:line-rule="auto"/>
        <w:ind w:firstLine="540"/>
        <w:jc w:val="both"/>
      </w:pPr>
      <w:r>
        <w:rPr>
          <w:sz w:val="20"/>
        </w:rPr>
        <w:t xml:space="preserve">M</w:t>
      </w:r>
      <w:r>
        <w:rPr>
          <w:sz w:val="20"/>
          <w:vertAlign w:val="subscript"/>
        </w:rPr>
        <w:t xml:space="preserve">абi</w:t>
      </w:r>
      <w:r>
        <w:rPr>
          <w:sz w:val="20"/>
        </w:rP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w:t>
      </w:r>
      <w:hyperlink w:history="0" w:anchor="P1041" w:tooltip="198. Масса сбросов загрязняющих веществ (платежная база) по каждому загрязняющему веществу, для которого установлен норматив состава сточных вод (Мбаз) (тонн), определяется по формуле:">
        <w:r>
          <w:rPr>
            <w:sz w:val="20"/>
            <w:color w:val="0000ff"/>
          </w:rPr>
          <w:t xml:space="preserve">пункте 198</w:t>
        </w:r>
      </w:hyperlink>
      <w:r>
        <w:rPr>
          <w:sz w:val="20"/>
        </w:rPr>
        <w:t xml:space="preserve"> настоящих Правил значений ФКi</w:t>
      </w:r>
      <w:r>
        <w:rPr>
          <w:sz w:val="20"/>
          <w:vertAlign w:val="subscript"/>
        </w:rPr>
        <w:t xml:space="preserve">1</w:t>
      </w:r>
      <w:r>
        <w:rPr>
          <w:sz w:val="20"/>
        </w:rPr>
        <w:t xml:space="preserve"> (при значении ФКi</w:t>
      </w:r>
      <w:r>
        <w:rPr>
          <w:sz w:val="20"/>
          <w:vertAlign w:val="subscript"/>
        </w:rPr>
        <w:t xml:space="preserve">1</w:t>
      </w:r>
      <w:r>
        <w:rPr>
          <w:sz w:val="20"/>
        </w:rPr>
        <w:t xml:space="preserve"> больше установленного значения </w:t>
      </w:r>
      <w:r>
        <w:rPr>
          <w:position w:val="-8"/>
        </w:rPr>
        <w:drawing>
          <wp:inline distT="0" distB="0" distL="0" distR="0">
            <wp:extent cx="200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sz w:val="20"/>
        </w:rPr>
        <w:t xml:space="preserve">) и Q</w:t>
      </w:r>
      <w:r>
        <w:rPr>
          <w:sz w:val="20"/>
          <w:vertAlign w:val="subscript"/>
        </w:rPr>
        <w:t xml:space="preserve">пр2</w:t>
      </w:r>
      <w:r>
        <w:rPr>
          <w:sz w:val="20"/>
        </w:rPr>
        <w:t xml:space="preserve">,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pPr>
        <w:pStyle w:val="0"/>
        <w:spacing w:before="200" w:line-rule="auto"/>
        <w:ind w:firstLine="540"/>
        <w:jc w:val="both"/>
      </w:pPr>
      <w:r>
        <w:rPr>
          <w:sz w:val="20"/>
        </w:rPr>
        <w:t xml:space="preserve">M</w:t>
      </w:r>
      <w:r>
        <w:rPr>
          <w:sz w:val="20"/>
          <w:vertAlign w:val="subscript"/>
        </w:rPr>
        <w:t xml:space="preserve">обi</w:t>
      </w:r>
      <w:r>
        <w:rPr>
          <w:sz w:val="20"/>
        </w:rPr>
        <w:t xml:space="preserve"> - сумма значений M</w:t>
      </w:r>
      <w:r>
        <w:rPr>
          <w:sz w:val="20"/>
          <w:vertAlign w:val="subscript"/>
        </w:rPr>
        <w:t xml:space="preserve">абi</w:t>
      </w:r>
      <w:r>
        <w:rPr>
          <w:sz w:val="20"/>
        </w:rP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bookmarkStart w:id="1067" w:name="P1067"/>
    <w:bookmarkEnd w:id="1067"/>
    <w:p>
      <w:pPr>
        <w:pStyle w:val="0"/>
        <w:spacing w:before="200" w:line-rule="auto"/>
        <w:ind w:firstLine="540"/>
        <w:jc w:val="both"/>
      </w:pPr>
      <w:r>
        <w:rPr>
          <w:sz w:val="20"/>
        </w:rPr>
        <w:t xml:space="preserve">201. Значение У</w:t>
      </w:r>
      <w:r>
        <w:rPr>
          <w:sz w:val="20"/>
          <w:vertAlign w:val="subscript"/>
        </w:rPr>
        <w:t xml:space="preserve">аб2</w:t>
      </w:r>
      <w:r>
        <w:rPr>
          <w:sz w:val="20"/>
        </w:rPr>
        <w:t xml:space="preserve"> определяется по формуле:</w:t>
      </w:r>
    </w:p>
    <w:p>
      <w:pPr>
        <w:pStyle w:val="0"/>
        <w:jc w:val="both"/>
      </w:pPr>
      <w:r>
        <w:rPr>
          <w:sz w:val="20"/>
        </w:rPr>
      </w:r>
    </w:p>
    <w:p>
      <w:pPr>
        <w:pStyle w:val="0"/>
        <w:jc w:val="center"/>
      </w:pPr>
      <w:r>
        <w:rPr>
          <w:sz w:val="20"/>
        </w:rPr>
        <w:t xml:space="preserve">У</w:t>
      </w:r>
      <w:r>
        <w:rPr>
          <w:sz w:val="20"/>
          <w:vertAlign w:val="subscript"/>
        </w:rPr>
        <w:t xml:space="preserve">аб2</w:t>
      </w:r>
      <w:r>
        <w:rPr>
          <w:sz w:val="20"/>
        </w:rPr>
        <w:t xml:space="preserve"> = У</w:t>
      </w:r>
      <w:r>
        <w:rPr>
          <w:sz w:val="20"/>
          <w:vertAlign w:val="subscript"/>
        </w:rPr>
        <w:t xml:space="preserve">общ</w:t>
      </w:r>
      <w:r>
        <w:rPr>
          <w:sz w:val="20"/>
        </w:rPr>
        <w:t xml:space="preserve"> x Q</w:t>
      </w:r>
      <w:r>
        <w:rPr>
          <w:sz w:val="20"/>
          <w:vertAlign w:val="subscript"/>
        </w:rPr>
        <w:t xml:space="preserve">аб</w:t>
      </w:r>
      <w:r>
        <w:rPr>
          <w:sz w:val="20"/>
        </w:rPr>
        <w:t xml:space="preserve"> / Q</w:t>
      </w:r>
      <w:r>
        <w:rPr>
          <w:sz w:val="20"/>
          <w:vertAlign w:val="subscript"/>
        </w:rPr>
        <w:t xml:space="preserve">об</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Q</w:t>
      </w:r>
      <w:r>
        <w:rPr>
          <w:sz w:val="20"/>
          <w:vertAlign w:val="subscript"/>
        </w:rPr>
        <w:t xml:space="preserve">аб</w:t>
      </w:r>
      <w:r>
        <w:rPr>
          <w:sz w:val="20"/>
        </w:rP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pPr>
        <w:pStyle w:val="0"/>
        <w:spacing w:before="200" w:line-rule="auto"/>
        <w:ind w:firstLine="540"/>
        <w:jc w:val="both"/>
      </w:pPr>
      <w:r>
        <w:rPr>
          <w:sz w:val="20"/>
        </w:rPr>
        <w:t xml:space="preserve">Q</w:t>
      </w:r>
      <w:r>
        <w:rPr>
          <w:sz w:val="20"/>
          <w:vertAlign w:val="subscript"/>
        </w:rPr>
        <w:t xml:space="preserve">об</w:t>
      </w:r>
      <w:r>
        <w:rPr>
          <w:sz w:val="20"/>
        </w:rPr>
        <w:t xml:space="preserve"> - сумма значений Q</w:t>
      </w:r>
      <w:r>
        <w:rPr>
          <w:sz w:val="20"/>
          <w:vertAlign w:val="subscript"/>
        </w:rPr>
        <w:t xml:space="preserve">аб</w:t>
      </w:r>
      <w:r>
        <w:rPr>
          <w:sz w:val="20"/>
        </w:rPr>
        <w:t xml:space="preserve"> всех абонентов в календарном году, в котором зафиксирован факт причинения вреда водному объекту (куб. метров).</w:t>
      </w:r>
    </w:p>
    <w:p>
      <w:pPr>
        <w:pStyle w:val="0"/>
        <w:spacing w:before="200" w:line-rule="auto"/>
        <w:ind w:firstLine="540"/>
        <w:jc w:val="both"/>
      </w:pPr>
      <w:r>
        <w:rPr>
          <w:sz w:val="20"/>
        </w:rPr>
        <w:t xml:space="preserve">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w:t>
      </w:r>
      <w:hyperlink w:history="0" w:anchor="P1052" w:tooltip="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аб) (рублей), определяется по формуле:">
        <w:r>
          <w:rPr>
            <w:sz w:val="20"/>
            <w:color w:val="0000ff"/>
          </w:rPr>
          <w:t xml:space="preserve">пунктах 199</w:t>
        </w:r>
      </w:hyperlink>
      <w:r>
        <w:rPr>
          <w:sz w:val="20"/>
        </w:rPr>
        <w:t xml:space="preserve"> - </w:t>
      </w:r>
      <w:hyperlink w:history="0" w:anchor="P1067" w:tooltip="201. Значение Уаб2 определяется по формуле:">
        <w:r>
          <w:rPr>
            <w:sz w:val="20"/>
            <w:color w:val="0000ff"/>
          </w:rPr>
          <w:t xml:space="preserve">201</w:t>
        </w:r>
      </w:hyperlink>
      <w:r>
        <w:rPr>
          <w:sz w:val="20"/>
        </w:rPr>
        <w:t xml:space="preserve">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
    <w:p>
      <w:pPr>
        <w:pStyle w:val="0"/>
        <w:spacing w:before="200" w:line-rule="auto"/>
        <w:ind w:firstLine="540"/>
        <w:jc w:val="both"/>
      </w:pPr>
      <w:r>
        <w:rPr>
          <w:sz w:val="20"/>
        </w:rPr>
        <w:t xml:space="preserve">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w:t>
      </w:r>
      <w:hyperlink w:history="0" w:anchor="P1052" w:tooltip="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аб) (рублей), определяется по формуле:">
        <w:r>
          <w:rPr>
            <w:sz w:val="20"/>
            <w:color w:val="0000ff"/>
          </w:rPr>
          <w:t xml:space="preserve">пунктами 199</w:t>
        </w:r>
      </w:hyperlink>
      <w:r>
        <w:rPr>
          <w:sz w:val="20"/>
        </w:rPr>
        <w:t xml:space="preserve"> - </w:t>
      </w:r>
      <w:hyperlink w:history="0" w:anchor="P1067" w:tooltip="201. Значение Уаб2 определяется по формуле:">
        <w:r>
          <w:rPr>
            <w:sz w:val="20"/>
            <w:color w:val="0000ff"/>
          </w:rPr>
          <w:t xml:space="preserve">201</w:t>
        </w:r>
      </w:hyperlink>
      <w:r>
        <w:rPr>
          <w:sz w:val="20"/>
        </w:rPr>
        <w:t xml:space="preserve"> настоящих Правил. При этом значения У</w:t>
      </w:r>
      <w:r>
        <w:rPr>
          <w:sz w:val="20"/>
          <w:vertAlign w:val="subscript"/>
        </w:rPr>
        <w:t xml:space="preserve">общ</w:t>
      </w:r>
      <w:r>
        <w:rPr>
          <w:sz w:val="20"/>
        </w:rPr>
        <w:t xml:space="preserve">, M</w:t>
      </w:r>
      <w:r>
        <w:rPr>
          <w:sz w:val="20"/>
          <w:vertAlign w:val="subscript"/>
        </w:rPr>
        <w:t xml:space="preserve">обi</w:t>
      </w:r>
      <w:r>
        <w:rPr>
          <w:sz w:val="20"/>
        </w:rPr>
        <w:t xml:space="preserve"> и Q</w:t>
      </w:r>
      <w:r>
        <w:rPr>
          <w:sz w:val="20"/>
          <w:vertAlign w:val="subscript"/>
        </w:rPr>
        <w:t xml:space="preserve">об</w:t>
      </w:r>
      <w:r>
        <w:rPr>
          <w:sz w:val="20"/>
        </w:rPr>
        <w:t xml:space="preserve"> принимаются равными соответственно значениям У</w:t>
      </w:r>
      <w:r>
        <w:rPr>
          <w:sz w:val="20"/>
          <w:vertAlign w:val="subscript"/>
        </w:rPr>
        <w:t xml:space="preserve">аб</w:t>
      </w:r>
      <w:r>
        <w:rPr>
          <w:sz w:val="20"/>
        </w:rPr>
        <w:t xml:space="preserve">, M</w:t>
      </w:r>
      <w:r>
        <w:rPr>
          <w:sz w:val="20"/>
          <w:vertAlign w:val="subscript"/>
        </w:rPr>
        <w:t xml:space="preserve">абi</w:t>
      </w:r>
      <w:r>
        <w:rPr>
          <w:sz w:val="20"/>
        </w:rPr>
        <w:t xml:space="preserve"> и Q</w:t>
      </w:r>
      <w:r>
        <w:rPr>
          <w:sz w:val="20"/>
          <w:vertAlign w:val="subscript"/>
        </w:rPr>
        <w:t xml:space="preserve">аб</w:t>
      </w:r>
      <w:r>
        <w:rPr>
          <w:sz w:val="20"/>
        </w:rPr>
        <w:t xml:space="preserve">,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pPr>
        <w:pStyle w:val="0"/>
        <w:spacing w:before="200" w:line-rule="auto"/>
        <w:ind w:firstLine="540"/>
        <w:jc w:val="both"/>
      </w:pPr>
      <w:r>
        <w:rPr>
          <w:sz w:val="20"/>
        </w:rPr>
        <w:t xml:space="preserve">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Pr>
          <w:sz w:val="20"/>
          <w:vertAlign w:val="subscript"/>
        </w:rPr>
        <w:t xml:space="preserve">пр2</w:t>
      </w:r>
      <w:r>
        <w:rPr>
          <w:sz w:val="20"/>
        </w:rPr>
        <w:t xml:space="preserve"> или Q</w:t>
      </w:r>
      <w:r>
        <w:rPr>
          <w:sz w:val="20"/>
          <w:vertAlign w:val="subscript"/>
        </w:rPr>
        <w:t xml:space="preserve">аб</w:t>
      </w:r>
      <w:r>
        <w:rPr>
          <w:sz w:val="20"/>
        </w:rP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bookmarkStart w:id="1077" w:name="P1077"/>
    <w:bookmarkEnd w:id="1077"/>
    <w:p>
      <w:pPr>
        <w:pStyle w:val="0"/>
        <w:spacing w:before="200" w:line-rule="auto"/>
        <w:ind w:firstLine="540"/>
        <w:jc w:val="both"/>
      </w:pPr>
      <w:r>
        <w:rPr>
          <w:sz w:val="20"/>
        </w:rPr>
        <w:t xml:space="preserve">203. Для объектов абонентов (при наличии любого из условий):</w:t>
      </w:r>
    </w:p>
    <w:bookmarkStart w:id="1078" w:name="P1078"/>
    <w:bookmarkEnd w:id="1078"/>
    <w:p>
      <w:pPr>
        <w:pStyle w:val="0"/>
        <w:spacing w:before="200" w:line-rule="auto"/>
        <w:ind w:firstLine="540"/>
        <w:jc w:val="both"/>
      </w:pPr>
      <w:r>
        <w:rPr>
          <w:sz w:val="20"/>
        </w:rPr>
        <w:t xml:space="preserve">среднесуточный объем сбрасываемых сточных вод с которых менее указанного в </w:t>
      </w:r>
      <w:hyperlink w:history="0" w:anchor="P711" w:tooltip="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
        <w:r>
          <w:rPr>
            <w:sz w:val="20"/>
            <w:color w:val="0000ff"/>
          </w:rPr>
          <w:t xml:space="preserve">абзаце первом пункта 124</w:t>
        </w:r>
      </w:hyperlink>
      <w:r>
        <w:rPr>
          <w:sz w:val="20"/>
        </w:rPr>
        <w:t xml:space="preserve">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bookmarkStart w:id="1079" w:name="P1079"/>
    <w:bookmarkEnd w:id="1079"/>
    <w:p>
      <w:pPr>
        <w:pStyle w:val="0"/>
        <w:spacing w:before="200" w:line-rule="auto"/>
        <w:ind w:firstLine="540"/>
        <w:jc w:val="both"/>
      </w:pPr>
      <w:r>
        <w:rPr>
          <w:sz w:val="20"/>
        </w:rPr>
        <w:t xml:space="preserve">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pPr>
        <w:pStyle w:val="0"/>
        <w:spacing w:before="200" w:line-rule="auto"/>
        <w:ind w:firstLine="540"/>
        <w:jc w:val="both"/>
      </w:pPr>
      <w:r>
        <w:rPr>
          <w:sz w:val="20"/>
        </w:rPr>
        <w:t xml:space="preserve">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pPr>
        <w:pStyle w:val="0"/>
        <w:spacing w:before="200" w:line-rule="auto"/>
        <w:ind w:firstLine="540"/>
        <w:jc w:val="both"/>
      </w:pPr>
      <w:r>
        <w:rPr>
          <w:sz w:val="20"/>
        </w:rPr>
        <w:t xml:space="preserve">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pPr>
        <w:pStyle w:val="0"/>
        <w:spacing w:before="200" w:line-rule="auto"/>
        <w:ind w:firstLine="540"/>
        <w:jc w:val="both"/>
      </w:pPr>
      <w:r>
        <w:rPr>
          <w:sz w:val="20"/>
        </w:rPr>
        <w:t xml:space="preserve">расчет платы за сброс загрязняющих веществ в составе сточных вод сверх установленных нормативов состава сточных вод (П</w:t>
      </w:r>
      <w:r>
        <w:rPr>
          <w:sz w:val="20"/>
          <w:vertAlign w:val="subscript"/>
        </w:rPr>
        <w:t xml:space="preserve">норм. сост.</w:t>
      </w:r>
      <w:r>
        <w:rPr>
          <w:sz w:val="20"/>
        </w:rPr>
        <w:t xml:space="preserve">) (рублей) определяется по формуле:</w:t>
      </w:r>
    </w:p>
    <w:p>
      <w:pPr>
        <w:pStyle w:val="0"/>
        <w:jc w:val="both"/>
      </w:pPr>
      <w:r>
        <w:rPr>
          <w:sz w:val="20"/>
        </w:rPr>
      </w:r>
    </w:p>
    <w:p>
      <w:pPr>
        <w:pStyle w:val="0"/>
        <w:jc w:val="center"/>
      </w:pPr>
      <w:r>
        <w:rPr>
          <w:sz w:val="20"/>
        </w:rPr>
        <w:t xml:space="preserve">П</w:t>
      </w:r>
      <w:r>
        <w:rPr>
          <w:sz w:val="20"/>
          <w:vertAlign w:val="subscript"/>
        </w:rPr>
        <w:t xml:space="preserve">норм. сост.</w:t>
      </w:r>
      <w:r>
        <w:rPr>
          <w:sz w:val="20"/>
        </w:rPr>
        <w:t xml:space="preserve"> = 2 x Т x Q</w:t>
      </w:r>
      <w:r>
        <w:rPr>
          <w:sz w:val="20"/>
          <w:vertAlign w:val="subscript"/>
        </w:rPr>
        <w:t xml:space="preserve">пр1</w:t>
      </w:r>
      <w:r>
        <w:rPr>
          <w:sz w:val="20"/>
        </w:rPr>
        <w:t xml:space="preserve">.</w:t>
      </w:r>
    </w:p>
    <w:p>
      <w:pPr>
        <w:pStyle w:val="0"/>
        <w:jc w:val="both"/>
      </w:pPr>
      <w:r>
        <w:rPr>
          <w:sz w:val="20"/>
        </w:rPr>
      </w:r>
    </w:p>
    <w:p>
      <w:pPr>
        <w:pStyle w:val="0"/>
        <w:ind w:firstLine="540"/>
        <w:jc w:val="both"/>
      </w:pPr>
      <w:r>
        <w:rPr>
          <w:sz w:val="20"/>
        </w:rPr>
        <w:t xml:space="preserve">В случае если организацией, осуществляющей водоотведение, в соответствии с </w:t>
      </w:r>
      <w:hyperlink w:history="0" r:id="rId401"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Правилами</w:t>
        </w:r>
      </w:hyperlink>
      <w:r>
        <w:rPr>
          <w:sz w:val="20"/>
        </w:rPr>
        <w:t xml:space="preserve"> осуществления контроля состава и свойств сточных вод произведен отбор проб сточных вод абонентов, указанных в </w:t>
      </w:r>
      <w:hyperlink w:history="0" w:anchor="P1078" w:tooltip="среднесуточный объем сбрасываемых сточных вод с которых менее указанного в абзаце первом пункта 124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
        <w:r>
          <w:rPr>
            <w:sz w:val="20"/>
            <w:color w:val="0000ff"/>
          </w:rPr>
          <w:t xml:space="preserve">абзацах втором</w:t>
        </w:r>
      </w:hyperlink>
      <w:r>
        <w:rPr>
          <w:sz w:val="20"/>
        </w:rPr>
        <w:t xml:space="preserve"> и </w:t>
      </w:r>
      <w:hyperlink w:history="0" w:anchor="P1079" w:tooltip="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
        <w:r>
          <w:rPr>
            <w:sz w:val="20"/>
            <w:color w:val="0000ff"/>
          </w:rPr>
          <w:t xml:space="preserve">третьем</w:t>
        </w:r>
      </w:hyperlink>
      <w:r>
        <w:rPr>
          <w:sz w:val="20"/>
        </w:rPr>
        <w:t xml:space="preserve"> 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w:t>
      </w:r>
      <w:hyperlink w:history="0" w:anchor="P1025" w:tooltip="197. Плата за сброс загрязняющих веществ в составе сточных вод сверх установленных нормативов состава сточных вод (Пнорм. сост.)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
        <w:r>
          <w:rPr>
            <w:sz w:val="20"/>
            <w:color w:val="0000ff"/>
          </w:rPr>
          <w:t xml:space="preserve">пунктом 197</w:t>
        </w:r>
      </w:hyperlink>
      <w:r>
        <w:rPr>
          <w:sz w:val="20"/>
        </w:rPr>
        <w:t xml:space="preserve"> настоящих Правил.</w:t>
      </w:r>
    </w:p>
    <w:p>
      <w:pPr>
        <w:pStyle w:val="0"/>
        <w:spacing w:before="200" w:line-rule="auto"/>
        <w:ind w:firstLine="540"/>
        <w:jc w:val="both"/>
      </w:pPr>
      <w:r>
        <w:rPr>
          <w:sz w:val="20"/>
        </w:rPr>
        <w:t xml:space="preserve">204.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pPr>
        <w:pStyle w:val="0"/>
        <w:spacing w:before="200" w:line-rule="auto"/>
        <w:ind w:firstLine="540"/>
        <w:jc w:val="both"/>
      </w:pPr>
      <w:r>
        <w:rPr>
          <w:sz w:val="20"/>
        </w:rPr>
        <w:t xml:space="preserve">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pPr>
        <w:pStyle w:val="0"/>
        <w:spacing w:before="200" w:line-rule="auto"/>
        <w:ind w:firstLine="540"/>
        <w:jc w:val="both"/>
      </w:pPr>
      <w:r>
        <w:rPr>
          <w:sz w:val="20"/>
        </w:rPr>
        <w:t xml:space="preserve">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bookmarkStart w:id="1090" w:name="P1090"/>
    <w:bookmarkEnd w:id="1090"/>
    <w:p>
      <w:pPr>
        <w:pStyle w:val="0"/>
        <w:spacing w:before="200" w:line-rule="auto"/>
        <w:ind w:firstLine="540"/>
        <w:jc w:val="both"/>
      </w:pPr>
      <w:r>
        <w:rPr>
          <w:sz w:val="20"/>
        </w:rPr>
        <w:t xml:space="preserve">207. На период реализации плана снижения сбросов абонент и организация, эксплуатирующая централизованные системы водоотведения поселений, муниципальных округов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pPr>
        <w:pStyle w:val="0"/>
        <w:jc w:val="both"/>
      </w:pPr>
      <w:r>
        <w:rPr>
          <w:sz w:val="20"/>
        </w:rPr>
        <w:t xml:space="preserve">(в ред. </w:t>
      </w:r>
      <w:hyperlink w:history="0" r:id="rId402"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pPr>
        <w:pStyle w:val="0"/>
        <w:spacing w:before="200" w:line-rule="auto"/>
        <w:ind w:firstLine="540"/>
        <w:jc w:val="both"/>
      </w:pPr>
      <w:r>
        <w:rPr>
          <w:sz w:val="20"/>
        </w:rPr>
        <w:t xml:space="preserve">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pPr>
        <w:pStyle w:val="0"/>
        <w:spacing w:before="200" w:line-rule="auto"/>
        <w:ind w:firstLine="540"/>
        <w:jc w:val="both"/>
      </w:pPr>
      <w:r>
        <w:rPr>
          <w:sz w:val="20"/>
        </w:rPr>
        <w:t xml:space="preserve">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муниципальных округов или городских округов, производит пересчет суммы платы абонента за сброс загрязняющих веществ сверх установленных нормативов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pPr>
        <w:pStyle w:val="0"/>
        <w:jc w:val="both"/>
      </w:pPr>
      <w:r>
        <w:rPr>
          <w:sz w:val="20"/>
        </w:rPr>
        <w:t xml:space="preserve">(в ред. </w:t>
      </w:r>
      <w:hyperlink w:history="0" r:id="rId403"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spacing w:before="200" w:line-rule="auto"/>
        <w:ind w:firstLine="540"/>
        <w:jc w:val="both"/>
      </w:pPr>
      <w:r>
        <w:rPr>
          <w:sz w:val="20"/>
        </w:rPr>
        <w:t xml:space="preserve">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pPr>
        <w:pStyle w:val="0"/>
        <w:spacing w:before="200" w:line-rule="auto"/>
        <w:ind w:firstLine="540"/>
        <w:jc w:val="both"/>
      </w:pPr>
      <w:r>
        <w:rPr>
          <w:sz w:val="20"/>
        </w:rPr>
        <w:t xml:space="preserve">а) план снижения сбросов и отчет о ходе его исполнения;</w:t>
      </w:r>
    </w:p>
    <w:p>
      <w:pPr>
        <w:pStyle w:val="0"/>
        <w:spacing w:before="200" w:line-rule="auto"/>
        <w:ind w:firstLine="540"/>
        <w:jc w:val="both"/>
      </w:pPr>
      <w:r>
        <w:rPr>
          <w:sz w:val="20"/>
        </w:rPr>
        <w:t xml:space="preserve">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pPr>
        <w:pStyle w:val="0"/>
        <w:spacing w:before="200" w:line-rule="auto"/>
        <w:ind w:firstLine="540"/>
        <w:jc w:val="both"/>
      </w:pPr>
      <w:r>
        <w:rPr>
          <w:sz w:val="20"/>
        </w:rPr>
        <w:t xml:space="preserve">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pPr>
        <w:pStyle w:val="0"/>
        <w:spacing w:before="200" w:line-rule="auto"/>
        <w:ind w:firstLine="540"/>
        <w:jc w:val="both"/>
      </w:pPr>
      <w:r>
        <w:rPr>
          <w:sz w:val="20"/>
        </w:rPr>
        <w:t xml:space="preserve">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pPr>
        <w:pStyle w:val="0"/>
        <w:spacing w:before="200" w:line-rule="auto"/>
        <w:ind w:firstLine="540"/>
        <w:jc w:val="both"/>
      </w:pPr>
      <w:r>
        <w:rPr>
          <w:sz w:val="20"/>
        </w:rPr>
        <w:t xml:space="preserve">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w:t>
      </w:r>
      <w:hyperlink w:history="0" w:anchor="P1090" w:tooltip="207. На период реализации плана снижения сбросов абонент и организация, эксплуатирующая централизованные системы водоотведения поселений, муниципальных округов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
        <w:r>
          <w:rPr>
            <w:sz w:val="20"/>
            <w:color w:val="0000ff"/>
          </w:rPr>
          <w:t xml:space="preserve">пункте 207</w:t>
        </w:r>
      </w:hyperlink>
      <w:r>
        <w:rPr>
          <w:sz w:val="20"/>
        </w:rPr>
        <w:t xml:space="preserve">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pPr>
        <w:pStyle w:val="0"/>
        <w:spacing w:before="200" w:line-rule="auto"/>
        <w:ind w:firstLine="540"/>
        <w:jc w:val="both"/>
      </w:pPr>
      <w:r>
        <w:rPr>
          <w:sz w:val="20"/>
        </w:rPr>
        <w:t xml:space="preserve">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холодного водоснабжения</w:t>
      </w:r>
    </w:p>
    <w:p>
      <w:pPr>
        <w:pStyle w:val="0"/>
        <w:jc w:val="right"/>
      </w:pPr>
      <w:r>
        <w:rPr>
          <w:sz w:val="20"/>
        </w:rPr>
        <w:t xml:space="preserve">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04"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22.05.2020 N 728)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jc w:val="both"/>
      </w:pPr>
      <w:r>
        <w:rPr>
          <w:sz w:val="20"/>
        </w:rPr>
      </w:r>
    </w:p>
    <w:bookmarkStart w:id="1116" w:name="P1116"/>
    <w:bookmarkEnd w:id="1116"/>
    <w:p>
      <w:pPr>
        <w:pStyle w:val="1"/>
        <w:jc w:val="both"/>
      </w:pPr>
      <w:r>
        <w:rPr>
          <w:sz w:val="20"/>
        </w:rPr>
        <w:t xml:space="preserve">                Акт разграничения балансовой принадлежности</w:t>
      </w:r>
    </w:p>
    <w:p>
      <w:pPr>
        <w:pStyle w:val="1"/>
        <w:jc w:val="both"/>
      </w:pPr>
      <w:r>
        <w:rPr>
          <w:sz w:val="20"/>
        </w:rPr>
        <w:t xml:space="preserve">                    и эксплуатационной ответственности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в лице ___________________________________________________________________,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(положение, устав, доверенность - указать</w:t>
      </w:r>
    </w:p>
    <w:p>
      <w:pPr>
        <w:pStyle w:val="1"/>
        <w:jc w:val="both"/>
      </w:pPr>
      <w:r>
        <w:rPr>
          <w:sz w:val="20"/>
        </w:rPr>
        <w:t xml:space="preserve">                                             нужное)</w:t>
      </w:r>
    </w:p>
    <w:p>
      <w:pPr>
        <w:pStyle w:val="1"/>
        <w:jc w:val="both"/>
      </w:pPr>
      <w:r>
        <w:rPr>
          <w:sz w:val="20"/>
        </w:rPr>
        <w:t xml:space="preserve">с одной стороны, и ________________________________________________________</w:t>
      </w:r>
    </w:p>
    <w:p>
      <w:pPr>
        <w:pStyle w:val="1"/>
        <w:jc w:val="both"/>
      </w:pPr>
      <w:r>
        <w:rPr>
          <w:sz w:val="20"/>
        </w:rPr>
        <w:t xml:space="preserve">                               (наименование организации)</w:t>
      </w:r>
    </w:p>
    <w:p>
      <w:pPr>
        <w:pStyle w:val="1"/>
        <w:jc w:val="both"/>
      </w:pPr>
      <w:r>
        <w:rPr>
          <w:sz w:val="20"/>
        </w:rPr>
        <w:t xml:space="preserve">в лице ___________________________________________________________________,</w:t>
      </w:r>
    </w:p>
    <w:p>
      <w:pPr>
        <w:pStyle w:val="1"/>
        <w:jc w:val="both"/>
      </w:pPr>
      <w:r>
        <w:rPr>
          <w:sz w:val="20"/>
        </w:rPr>
        <w:t xml:space="preserve">                (наименование должности, фамилия, имя, отчество)</w:t>
      </w:r>
    </w:p>
    <w:p>
      <w:pPr>
        <w:pStyle w:val="1"/>
        <w:jc w:val="both"/>
      </w:pPr>
      <w:r>
        <w:rPr>
          <w:sz w:val="20"/>
        </w:rPr>
        <w:t xml:space="preserve">действующего на основании 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(положение, устав, доверенность - указать нужное)</w:t>
      </w:r>
    </w:p>
    <w:p>
      <w:pPr>
        <w:pStyle w:val="1"/>
        <w:jc w:val="both"/>
      </w:pPr>
      <w:r>
        <w:rPr>
          <w:sz w:val="20"/>
        </w:rPr>
        <w:t xml:space="preserve">с другой стороны, именуемые в дальнейшем сторонами, составили настоящий акт</w:t>
      </w:r>
    </w:p>
    <w:p>
      <w:pPr>
        <w:pStyle w:val="1"/>
        <w:jc w:val="both"/>
      </w:pPr>
      <w:r>
        <w:rPr>
          <w:sz w:val="20"/>
        </w:rPr>
        <w:t xml:space="preserve">о том, что:</w:t>
      </w:r>
    </w:p>
    <w:p>
      <w:pPr>
        <w:pStyle w:val="1"/>
        <w:jc w:val="both"/>
      </w:pPr>
      <w:r>
        <w:rPr>
          <w:sz w:val="20"/>
        </w:rPr>
        <w:t xml:space="preserve">границей балансовой принадлежности объектов централизованных систем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(холодного водоснабжения, водоотведения - указать нужное)</w:t>
      </w:r>
    </w:p>
    <w:p>
      <w:pPr>
        <w:pStyle w:val="1"/>
        <w:jc w:val="both"/>
      </w:pPr>
      <w:r>
        <w:rPr>
          <w:sz w:val="20"/>
        </w:rPr>
        <w:t xml:space="preserve">являются __________________________________________________________________</w:t>
      </w:r>
    </w:p>
    <w:p>
      <w:pPr>
        <w:pStyle w:val="1"/>
        <w:jc w:val="both"/>
      </w:pPr>
      <w:r>
        <w:rPr>
          <w:sz w:val="20"/>
        </w:rPr>
        <w:t xml:space="preserve">           (указать объекты, сооружения, устройства, являющиеся границей)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границей эксплуатационной ответственности объектов централизованных  систем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(холодного водоснабжения, водоотведения - указать нужное)</w:t>
      </w:r>
    </w:p>
    <w:p>
      <w:pPr>
        <w:pStyle w:val="1"/>
        <w:jc w:val="both"/>
      </w:pPr>
      <w:r>
        <w:rPr>
          <w:sz w:val="20"/>
        </w:rPr>
        <w:t xml:space="preserve">являются __________________________________________________________________</w:t>
      </w:r>
    </w:p>
    <w:p>
      <w:pPr>
        <w:pStyle w:val="1"/>
        <w:jc w:val="both"/>
      </w:pPr>
      <w:r>
        <w:rPr>
          <w:sz w:val="20"/>
        </w:rPr>
        <w:t xml:space="preserve">           (указать объекты, сооружения, устройства, являющиеся границей)</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Подписи сторон</w:t>
      </w:r>
    </w:p>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4309"/>
        <w:gridCol w:w="340"/>
        <w:gridCol w:w="4394"/>
      </w:tblGrid>
      <w:tr>
        <w:tc>
          <w:tcPr>
            <w:tcW w:w="4309" w:type="dxa"/>
            <w:vAlign w:val="bottom"/>
            <w:tcBorders>
              <w:top w:val="nil"/>
              <w:left w:val="nil"/>
              <w:right w:val="nil"/>
            </w:tcBorders>
          </w:tcPr>
          <w:p>
            <w:pPr>
              <w:pStyle w:val="0"/>
            </w:pPr>
            <w:r>
              <w:rPr>
                <w:sz w:val="20"/>
              </w:rPr>
            </w:r>
          </w:p>
        </w:tc>
        <w:tc>
          <w:tcPr>
            <w:tcW w:w="340" w:type="dxa"/>
            <w:vAlign w:val="bottom"/>
            <w:tcBorders>
              <w:top w:val="nil"/>
              <w:left w:val="nil"/>
              <w:bottom w:val="nil"/>
              <w:right w:val="nil"/>
            </w:tcBorders>
          </w:tcPr>
          <w:p>
            <w:pPr>
              <w:pStyle w:val="0"/>
            </w:pPr>
            <w:r>
              <w:rPr>
                <w:sz w:val="20"/>
              </w:rPr>
            </w:r>
          </w:p>
        </w:tc>
        <w:tc>
          <w:tcPr>
            <w:tcW w:w="4394" w:type="dxa"/>
            <w:vAlign w:val="bottom"/>
            <w:tcBorders>
              <w:top w:val="nil"/>
              <w:left w:val="nil"/>
              <w:right w:val="nil"/>
            </w:tcBorders>
          </w:tcPr>
          <w:p>
            <w:pPr>
              <w:pStyle w:val="0"/>
            </w:pPr>
            <w:r>
              <w:rPr>
                <w:sz w:val="20"/>
              </w:rPr>
            </w:r>
          </w:p>
        </w:tc>
      </w:tr>
      <w:tr>
        <w:tc>
          <w:tcPr>
            <w:tcW w:w="4309" w:type="dxa"/>
            <w:vAlign w:val="bottom"/>
            <w:tcBorders>
              <w:left w:val="nil"/>
              <w:right w:val="nil"/>
            </w:tcBorders>
          </w:tcPr>
          <w:p>
            <w:pPr>
              <w:pStyle w:val="0"/>
            </w:pPr>
            <w:r>
              <w:rPr>
                <w:sz w:val="20"/>
              </w:rPr>
            </w:r>
          </w:p>
        </w:tc>
        <w:tc>
          <w:tcPr>
            <w:tcW w:w="340" w:type="dxa"/>
            <w:vAlign w:val="bottom"/>
            <w:tcBorders>
              <w:top w:val="nil"/>
              <w:left w:val="nil"/>
              <w:bottom w:val="nil"/>
              <w:right w:val="nil"/>
            </w:tcBorders>
          </w:tcPr>
          <w:p>
            <w:pPr>
              <w:pStyle w:val="0"/>
            </w:pPr>
            <w:r>
              <w:rPr>
                <w:sz w:val="20"/>
              </w:rPr>
            </w:r>
          </w:p>
        </w:tc>
        <w:tc>
          <w:tcPr>
            <w:tcW w:w="4394" w:type="dxa"/>
            <w:vAlign w:val="bottom"/>
            <w:tcBorders>
              <w:left w:val="nil"/>
              <w:right w:val="nil"/>
            </w:tcBorders>
          </w:tcPr>
          <w:p>
            <w:pPr>
              <w:pStyle w:val="0"/>
            </w:pPr>
            <w:r>
              <w:rPr>
                <w:sz w:val="20"/>
              </w:rPr>
            </w:r>
          </w:p>
        </w:tc>
      </w:tr>
      <w:tr>
        <w:tc>
          <w:tcPr>
            <w:tcW w:w="4309" w:type="dxa"/>
            <w:vAlign w:val="bottom"/>
            <w:tcBorders>
              <w:left w:val="nil"/>
              <w:right w:val="nil"/>
            </w:tcBorders>
          </w:tcPr>
          <w:p>
            <w:pPr>
              <w:pStyle w:val="0"/>
            </w:pPr>
            <w:r>
              <w:rPr>
                <w:sz w:val="20"/>
              </w:rPr>
            </w:r>
          </w:p>
        </w:tc>
        <w:tc>
          <w:tcPr>
            <w:tcW w:w="340" w:type="dxa"/>
            <w:vAlign w:val="bottom"/>
            <w:tcBorders>
              <w:top w:val="nil"/>
              <w:left w:val="nil"/>
              <w:bottom w:val="nil"/>
              <w:right w:val="nil"/>
            </w:tcBorders>
          </w:tcPr>
          <w:p>
            <w:pPr>
              <w:pStyle w:val="0"/>
            </w:pPr>
            <w:r>
              <w:rPr>
                <w:sz w:val="20"/>
              </w:rPr>
            </w:r>
          </w:p>
        </w:tc>
        <w:tc>
          <w:tcPr>
            <w:tcW w:w="4394" w:type="dxa"/>
            <w:vAlign w:val="bottom"/>
            <w:tcBorders>
              <w:left w:val="nil"/>
              <w:right w:val="nil"/>
            </w:tcBorders>
          </w:tcPr>
          <w:p>
            <w:pPr>
              <w:pStyle w:val="0"/>
            </w:pPr>
            <w:r>
              <w:rPr>
                <w:sz w:val="20"/>
              </w:rPr>
            </w:r>
          </w:p>
        </w:tc>
      </w:tr>
      <w:tr>
        <w:tc>
          <w:tcPr>
            <w:tcW w:w="4309" w:type="dxa"/>
            <w:tcBorders>
              <w:left w:val="nil"/>
              <w:bottom w:val="nil"/>
              <w:right w:val="nil"/>
            </w:tcBorders>
          </w:tcPr>
          <w:p>
            <w:pPr>
              <w:pStyle w:val="0"/>
              <w:jc w:val="both"/>
            </w:pPr>
            <w:r>
              <w:rPr>
                <w:sz w:val="20"/>
              </w:rPr>
              <w:t xml:space="preserve">"__" _____________ 20__ г.</w:t>
            </w:r>
          </w:p>
        </w:tc>
        <w:tc>
          <w:tcPr>
            <w:tcW w:w="340" w:type="dxa"/>
            <w:tcBorders>
              <w:top w:val="nil"/>
              <w:left w:val="nil"/>
              <w:bottom w:val="nil"/>
              <w:right w:val="nil"/>
            </w:tcBorders>
          </w:tcPr>
          <w:p>
            <w:pPr>
              <w:pStyle w:val="0"/>
            </w:pPr>
            <w:r>
              <w:rPr>
                <w:sz w:val="20"/>
              </w:rPr>
            </w:r>
          </w:p>
        </w:tc>
        <w:tc>
          <w:tcPr>
            <w:tcW w:w="4394" w:type="dxa"/>
            <w:tcBorders>
              <w:left w:val="nil"/>
              <w:bottom w:val="nil"/>
              <w:right w:val="nil"/>
            </w:tcBorders>
          </w:tcPr>
          <w:p>
            <w:pPr>
              <w:pStyle w:val="0"/>
              <w:jc w:val="both"/>
            </w:pPr>
            <w:r>
              <w:rPr>
                <w:sz w:val="20"/>
              </w:rPr>
              <w:t xml:space="preserve">"__" ______________ 20__ г.</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1(1)</w:t>
      </w:r>
    </w:p>
    <w:p>
      <w:pPr>
        <w:pStyle w:val="0"/>
        <w:jc w:val="right"/>
      </w:pPr>
      <w:r>
        <w:rPr>
          <w:sz w:val="20"/>
        </w:rPr>
        <w:t xml:space="preserve">к Правилам холодного водоснабжения</w:t>
      </w:r>
    </w:p>
    <w:p>
      <w:pPr>
        <w:pStyle w:val="0"/>
        <w:jc w:val="right"/>
      </w:pPr>
      <w:r>
        <w:rPr>
          <w:sz w:val="20"/>
        </w:rPr>
        <w:t xml:space="preserve">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05"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22.05.2020 N 728)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177" w:name="P1177"/>
    <w:bookmarkEnd w:id="1177"/>
    <w:p>
      <w:pPr>
        <w:pStyle w:val="0"/>
        <w:jc w:val="center"/>
      </w:pPr>
      <w:r>
        <w:rPr>
          <w:sz w:val="20"/>
        </w:rPr>
        <w:t xml:space="preserve">ФОРМА ДЕКЛАРАЦИИ О СОСТАВЕ И СВОЙСТВАХ СТОЧНЫХ ВОД</w:t>
      </w:r>
    </w:p>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4620"/>
        <w:gridCol w:w="469"/>
        <w:gridCol w:w="469"/>
        <w:gridCol w:w="340"/>
        <w:gridCol w:w="468"/>
        <w:gridCol w:w="468"/>
        <w:gridCol w:w="340"/>
        <w:gridCol w:w="468"/>
        <w:gridCol w:w="468"/>
        <w:gridCol w:w="468"/>
        <w:gridCol w:w="468"/>
      </w:tblGrid>
      <w:tr>
        <w:tblPrEx>
          <w:tblBorders>
            <w:right w:val="single" w:sz="4"/>
          </w:tblBorders>
        </w:tblPrEx>
        <w:tc>
          <w:tcPr>
            <w:tcW w:w="4620" w:type="dxa"/>
            <w:vAlign w:val="center"/>
            <w:tcBorders>
              <w:top w:val="nil"/>
              <w:left w:val="nil"/>
              <w:bottom w:val="nil"/>
            </w:tcBorders>
          </w:tcPr>
          <w:p>
            <w:pPr>
              <w:pStyle w:val="0"/>
              <w:jc w:val="both"/>
            </w:pPr>
            <w:r>
              <w:rPr>
                <w:sz w:val="20"/>
              </w:rPr>
              <w:t xml:space="preserve">Декларация принята для контроля</w:t>
            </w:r>
          </w:p>
        </w:tc>
        <w:tc>
          <w:tcPr>
            <w:tcW w:w="469" w:type="dxa"/>
            <w:vAlign w:val="center"/>
          </w:tcPr>
          <w:p>
            <w:pPr>
              <w:pStyle w:val="0"/>
            </w:pPr>
            <w:r>
              <w:rPr>
                <w:sz w:val="20"/>
              </w:rPr>
            </w:r>
          </w:p>
        </w:tc>
        <w:tc>
          <w:tcPr>
            <w:tcW w:w="469" w:type="dxa"/>
            <w:vAlign w:val="center"/>
          </w:tcPr>
          <w:p>
            <w:pPr>
              <w:pStyle w:val="0"/>
            </w:pPr>
            <w:r>
              <w:rPr>
                <w:sz w:val="20"/>
              </w:rPr>
            </w:r>
          </w:p>
        </w:tc>
        <w:tc>
          <w:tcPr>
            <w:tcW w:w="340" w:type="dxa"/>
            <w:vAlign w:val="center"/>
            <w:tcBorders>
              <w:top w:val="nil"/>
              <w:bottom w:val="nil"/>
            </w:tcBorders>
          </w:tcPr>
          <w:p>
            <w:pPr>
              <w:pStyle w:val="0"/>
            </w:pPr>
            <w:r>
              <w:rPr>
                <w:sz w:val="20"/>
              </w:rPr>
            </w:r>
          </w:p>
        </w:tc>
        <w:tc>
          <w:tcPr>
            <w:tcW w:w="468" w:type="dxa"/>
            <w:vAlign w:val="center"/>
          </w:tcPr>
          <w:p>
            <w:pPr>
              <w:pStyle w:val="0"/>
            </w:pPr>
            <w:r>
              <w:rPr>
                <w:sz w:val="20"/>
              </w:rPr>
            </w:r>
          </w:p>
        </w:tc>
        <w:tc>
          <w:tcPr>
            <w:tcW w:w="468" w:type="dxa"/>
            <w:vAlign w:val="center"/>
          </w:tcPr>
          <w:p>
            <w:pPr>
              <w:pStyle w:val="0"/>
            </w:pPr>
            <w:r>
              <w:rPr>
                <w:sz w:val="20"/>
              </w:rPr>
            </w:r>
          </w:p>
        </w:tc>
        <w:tc>
          <w:tcPr>
            <w:tcW w:w="340" w:type="dxa"/>
            <w:vAlign w:val="center"/>
            <w:tcBorders>
              <w:top w:val="nil"/>
              <w:bottom w:val="nil"/>
            </w:tcBorders>
          </w:tcPr>
          <w:p>
            <w:pPr>
              <w:pStyle w:val="0"/>
            </w:pPr>
            <w:r>
              <w:rPr>
                <w:sz w:val="20"/>
              </w:rPr>
            </w:r>
          </w:p>
        </w:tc>
        <w:tc>
          <w:tcPr>
            <w:tcW w:w="468" w:type="dxa"/>
            <w:vAlign w:val="center"/>
          </w:tcPr>
          <w:p>
            <w:pPr>
              <w:pStyle w:val="0"/>
            </w:pPr>
            <w:r>
              <w:rPr>
                <w:sz w:val="20"/>
              </w:rPr>
            </w:r>
          </w:p>
        </w:tc>
        <w:tc>
          <w:tcPr>
            <w:tcW w:w="468" w:type="dxa"/>
            <w:vAlign w:val="center"/>
          </w:tcPr>
          <w:p>
            <w:pPr>
              <w:pStyle w:val="0"/>
            </w:pPr>
            <w:r>
              <w:rPr>
                <w:sz w:val="20"/>
              </w:rPr>
            </w:r>
          </w:p>
        </w:tc>
        <w:tc>
          <w:tcPr>
            <w:tcW w:w="468" w:type="dxa"/>
            <w:vAlign w:val="center"/>
          </w:tcPr>
          <w:p>
            <w:pPr>
              <w:pStyle w:val="0"/>
            </w:pPr>
            <w:r>
              <w:rPr>
                <w:sz w:val="20"/>
              </w:rPr>
            </w:r>
          </w:p>
        </w:tc>
        <w:tc>
          <w:tcPr>
            <w:tcW w:w="468" w:type="dxa"/>
            <w:vAlign w:val="center"/>
          </w:tcPr>
          <w:p>
            <w:pPr>
              <w:pStyle w:val="0"/>
            </w:pPr>
            <w:r>
              <w:rPr>
                <w:sz w:val="20"/>
              </w:rPr>
            </w:r>
          </w:p>
        </w:tc>
      </w:tr>
      <w:tr>
        <w:tblPrEx>
          <w:tblBorders>
            <w:insideV w:val="nil"/>
            <w:insideH w:val="nil"/>
          </w:tblBorders>
        </w:tblPrEx>
        <w:tc>
          <w:tcPr>
            <w:tcW w:w="4620" w:type="dxa"/>
            <w:tcBorders>
              <w:top w:val="nil"/>
              <w:bottom w:val="nil"/>
            </w:tcBorders>
          </w:tcPr>
          <w:p>
            <w:pPr>
              <w:pStyle w:val="0"/>
            </w:pPr>
            <w:r>
              <w:rPr>
                <w:sz w:val="20"/>
              </w:rPr>
            </w:r>
          </w:p>
        </w:tc>
        <w:tc>
          <w:tcPr>
            <w:gridSpan w:val="2"/>
            <w:tcW w:w="938" w:type="dxa"/>
            <w:tcBorders>
              <w:bottom w:val="nil"/>
            </w:tcBorders>
          </w:tcPr>
          <w:p>
            <w:pPr>
              <w:pStyle w:val="0"/>
              <w:jc w:val="center"/>
            </w:pPr>
            <w:r>
              <w:rPr>
                <w:sz w:val="20"/>
              </w:rPr>
              <w:t xml:space="preserve">день</w:t>
            </w:r>
          </w:p>
        </w:tc>
        <w:tc>
          <w:tcPr>
            <w:tcW w:w="340" w:type="dxa"/>
            <w:tcBorders>
              <w:top w:val="nil"/>
              <w:bottom w:val="nil"/>
            </w:tcBorders>
          </w:tcPr>
          <w:p>
            <w:pPr>
              <w:pStyle w:val="0"/>
            </w:pPr>
            <w:r>
              <w:rPr>
                <w:sz w:val="20"/>
              </w:rPr>
            </w:r>
          </w:p>
        </w:tc>
        <w:tc>
          <w:tcPr>
            <w:gridSpan w:val="2"/>
            <w:tcW w:w="936" w:type="dxa"/>
            <w:tcBorders>
              <w:bottom w:val="nil"/>
            </w:tcBorders>
          </w:tcPr>
          <w:p>
            <w:pPr>
              <w:pStyle w:val="0"/>
              <w:jc w:val="center"/>
            </w:pPr>
            <w:r>
              <w:rPr>
                <w:sz w:val="20"/>
              </w:rPr>
              <w:t xml:space="preserve">месяц</w:t>
            </w:r>
          </w:p>
        </w:tc>
        <w:tc>
          <w:tcPr>
            <w:tcW w:w="340" w:type="dxa"/>
            <w:tcBorders>
              <w:top w:val="nil"/>
              <w:bottom w:val="nil"/>
            </w:tcBorders>
          </w:tcPr>
          <w:p>
            <w:pPr>
              <w:pStyle w:val="0"/>
            </w:pPr>
            <w:r>
              <w:rPr>
                <w:sz w:val="20"/>
              </w:rPr>
            </w:r>
          </w:p>
        </w:tc>
        <w:tc>
          <w:tcPr>
            <w:gridSpan w:val="4"/>
            <w:tcW w:w="1872" w:type="dxa"/>
            <w:tcBorders>
              <w:bottom w:val="nil"/>
            </w:tcBorders>
          </w:tcPr>
          <w:p>
            <w:pPr>
              <w:pStyle w:val="0"/>
              <w:jc w:val="center"/>
            </w:pPr>
            <w:r>
              <w:rPr>
                <w:sz w:val="20"/>
              </w:rPr>
              <w:t xml:space="preserve">год</w:t>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 осуществляющей водоотведение)</w:t>
      </w:r>
    </w:p>
    <w:p>
      <w:pPr>
        <w:pStyle w:val="1"/>
        <w:jc w:val="both"/>
      </w:pPr>
      <w:r>
        <w:rPr>
          <w:sz w:val="20"/>
        </w:rPr>
        <w:t xml:space="preserve">Зарегистрирована за N _____________________________________________________</w:t>
      </w:r>
    </w:p>
    <w:p>
      <w:pPr>
        <w:pStyle w:val="1"/>
        <w:jc w:val="both"/>
      </w:pPr>
      <w:r>
        <w:rPr>
          <w:sz w:val="20"/>
        </w:rPr>
        <w:t xml:space="preserve">                            (ф.и.о., должность работника организации,</w:t>
      </w:r>
    </w:p>
    <w:p>
      <w:pPr>
        <w:pStyle w:val="1"/>
        <w:jc w:val="both"/>
      </w:pPr>
      <w:r>
        <w:rPr>
          <w:sz w:val="20"/>
        </w:rPr>
        <w:t xml:space="preserve">                              осуществляющей водоотведение, подпись)</w:t>
      </w:r>
    </w:p>
    <w:p>
      <w:pPr>
        <w:pStyle w:val="1"/>
        <w:jc w:val="both"/>
      </w:pPr>
      <w:r>
        <w:rPr>
          <w:sz w:val="20"/>
        </w:rPr>
      </w:r>
    </w:p>
    <w:p>
      <w:pPr>
        <w:pStyle w:val="1"/>
        <w:jc w:val="both"/>
      </w:pPr>
      <w:r>
        <w:rPr>
          <w:sz w:val="20"/>
        </w:rPr>
        <w:t xml:space="preserve">Вид документа (нужное отметить):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1247"/>
      </w:tblGrid>
      <w:tr>
        <w:tc>
          <w:tcPr>
            <w:tcW w:w="2608" w:type="dxa"/>
          </w:tcPr>
          <w:p>
            <w:pPr>
              <w:pStyle w:val="0"/>
              <w:jc w:val="both"/>
            </w:pPr>
            <w:r>
              <w:rPr>
                <w:sz w:val="20"/>
              </w:rPr>
              <w:t xml:space="preserve">ПЕРВИЧНЫЙ</w:t>
            </w:r>
          </w:p>
        </w:tc>
        <w:tc>
          <w:tcPr>
            <w:tcW w:w="1247" w:type="dxa"/>
          </w:tcPr>
          <w:p>
            <w:pPr>
              <w:pStyle w:val="0"/>
            </w:pPr>
            <w:r>
              <w:rPr>
                <w:sz w:val="20"/>
              </w:rPr>
            </w:r>
          </w:p>
        </w:tc>
      </w:tr>
      <w:tr>
        <w:tc>
          <w:tcPr>
            <w:tcW w:w="2608" w:type="dxa"/>
          </w:tcPr>
          <w:p>
            <w:pPr>
              <w:pStyle w:val="0"/>
              <w:jc w:val="both"/>
            </w:pPr>
            <w:r>
              <w:rPr>
                <w:sz w:val="20"/>
              </w:rPr>
              <w:t xml:space="preserve">КОРРЕКТИРУЮЩИЙ</w:t>
            </w:r>
          </w:p>
        </w:tc>
        <w:tc>
          <w:tcPr>
            <w:tcW w:w="1247" w:type="dxa"/>
          </w:tcPr>
          <w:p>
            <w:pPr>
              <w:pStyle w:val="0"/>
            </w:pPr>
            <w:r>
              <w:rPr>
                <w:sz w:val="20"/>
              </w:rPr>
            </w:r>
          </w:p>
        </w:tc>
      </w:tr>
    </w:tbl>
    <w:p>
      <w:pPr>
        <w:pStyle w:val="0"/>
        <w:jc w:val="both"/>
      </w:pPr>
      <w:r>
        <w:rPr>
          <w:sz w:val="20"/>
        </w:rPr>
      </w:r>
    </w:p>
    <w:p>
      <w:pPr>
        <w:pStyle w:val="1"/>
        <w:jc w:val="both"/>
      </w:pPr>
      <w:r>
        <w:rPr>
          <w:sz w:val="20"/>
        </w:rPr>
        <w:t xml:space="preserve">                                ДЕКЛАРАЦИЯ</w:t>
      </w:r>
    </w:p>
    <w:p>
      <w:pPr>
        <w:pStyle w:val="1"/>
        <w:jc w:val="both"/>
      </w:pPr>
      <w:r>
        <w:rPr>
          <w:sz w:val="20"/>
        </w:rPr>
        <w:t xml:space="preserve">               о составе и свойствах сточных вод на 20__ год</w:t>
      </w:r>
    </w:p>
    <w:p>
      <w:pPr>
        <w:pStyle w:val="1"/>
        <w:jc w:val="both"/>
      </w:pPr>
      <w:r>
        <w:rPr>
          <w:sz w:val="20"/>
        </w:rPr>
        <w:t xml:space="preserve">                      (с приложениями на ____ листах)</w:t>
      </w:r>
    </w:p>
    <w:p>
      <w:pPr>
        <w:pStyle w:val="1"/>
        <w:jc w:val="both"/>
      </w:pPr>
      <w:r>
        <w:rPr>
          <w:sz w:val="20"/>
        </w:rPr>
      </w:r>
    </w:p>
    <w:bookmarkStart w:id="1215" w:name="P1215"/>
    <w:bookmarkEnd w:id="1215"/>
    <w:p>
      <w:pPr>
        <w:pStyle w:val="1"/>
        <w:jc w:val="both"/>
      </w:pPr>
      <w:r>
        <w:rPr>
          <w:sz w:val="20"/>
        </w:rPr>
        <w:t xml:space="preserve">1. Полное и сокращенное наименование абонента _____________________________</w:t>
      </w:r>
    </w:p>
    <w:p>
      <w:pPr>
        <w:pStyle w:val="1"/>
        <w:jc w:val="both"/>
      </w:pPr>
      <w:r>
        <w:rPr>
          <w:sz w:val="20"/>
        </w:rPr>
        <w:t xml:space="preserve">2. Фактический адрес объекта ______________________________________________</w:t>
      </w:r>
    </w:p>
    <w:p>
      <w:pPr>
        <w:pStyle w:val="1"/>
        <w:jc w:val="both"/>
      </w:pPr>
      <w:r>
        <w:rPr>
          <w:sz w:val="20"/>
        </w:rPr>
        <w:t xml:space="preserve">3.  Реквизиты договора, на основании которого осуществляется водоотведение:</w:t>
      </w:r>
    </w:p>
    <w:p>
      <w:pPr>
        <w:pStyle w:val="1"/>
        <w:jc w:val="both"/>
      </w:pPr>
      <w:r>
        <w:rPr>
          <w:sz w:val="20"/>
        </w:rPr>
        <w:t xml:space="preserve">договор N _____________________ от ________________________________________</w:t>
      </w:r>
    </w:p>
    <w:p>
      <w:pPr>
        <w:pStyle w:val="1"/>
        <w:jc w:val="both"/>
      </w:pPr>
      <w:r>
        <w:rPr>
          <w:sz w:val="20"/>
        </w:rPr>
        <w:t xml:space="preserve">4. Ф.И.О. (полностью) и должность руководителя абонента ___________________</w:t>
      </w:r>
    </w:p>
    <w:p>
      <w:pPr>
        <w:pStyle w:val="1"/>
        <w:jc w:val="both"/>
      </w:pPr>
      <w:r>
        <w:rPr>
          <w:sz w:val="20"/>
        </w:rPr>
        <w:t xml:space="preserve">___________________________________________________________________________</w:t>
      </w:r>
    </w:p>
    <w:p>
      <w:pPr>
        <w:pStyle w:val="1"/>
        <w:jc w:val="both"/>
      </w:pPr>
      <w:r>
        <w:rPr>
          <w:sz w:val="20"/>
        </w:rPr>
        <w:t xml:space="preserve">Ф.И.О. (полностью), должность, реквизиты доверенности лица, уполномоченного</w:t>
      </w:r>
    </w:p>
    <w:p>
      <w:pPr>
        <w:pStyle w:val="1"/>
        <w:jc w:val="both"/>
      </w:pPr>
      <w:r>
        <w:rPr>
          <w:sz w:val="20"/>
        </w:rPr>
        <w:t xml:space="preserve">на подписание по доверенности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Контактный телефон, факс и адрес электронной почты абонента _______________</w:t>
      </w:r>
    </w:p>
    <w:p>
      <w:pPr>
        <w:pStyle w:val="1"/>
        <w:jc w:val="both"/>
      </w:pPr>
      <w:r>
        <w:rPr>
          <w:sz w:val="20"/>
        </w:rPr>
        <w:t xml:space="preserve">___________________________________________________________________________</w:t>
      </w:r>
    </w:p>
    <w:bookmarkStart w:id="1226" w:name="P1226"/>
    <w:bookmarkEnd w:id="1226"/>
    <w:p>
      <w:pPr>
        <w:pStyle w:val="1"/>
        <w:jc w:val="both"/>
      </w:pPr>
      <w:r>
        <w:rPr>
          <w:sz w:val="20"/>
        </w:rPr>
        <w:t xml:space="preserve">5.  Код  организации  по Общероссийскому </w:t>
      </w:r>
      <w:hyperlink w:history="0" r:id="rId406"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классификатору</w:t>
        </w:r>
      </w:hyperlink>
      <w:r>
        <w:rPr>
          <w:sz w:val="20"/>
        </w:rPr>
        <w:t xml:space="preserve"> видов экономической</w:t>
      </w:r>
    </w:p>
    <w:p>
      <w:pPr>
        <w:pStyle w:val="1"/>
        <w:jc w:val="both"/>
      </w:pPr>
      <w:r>
        <w:rPr>
          <w:sz w:val="20"/>
        </w:rPr>
        <w:t xml:space="preserve">деятельности ______________________________________________________________</w:t>
      </w:r>
    </w:p>
    <w:p>
      <w:pPr>
        <w:pStyle w:val="1"/>
        <w:jc w:val="both"/>
      </w:pPr>
      <w:r>
        <w:rPr>
          <w:sz w:val="20"/>
        </w:rPr>
        <w:t xml:space="preserve">Виды  деятельности  по  Общероссийскому  </w:t>
      </w:r>
      <w:hyperlink w:history="0" r:id="rId407"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классификатору</w:t>
        </w:r>
      </w:hyperlink>
      <w:r>
        <w:rPr>
          <w:sz w:val="20"/>
        </w:rPr>
        <w:t xml:space="preserve"> видов экономической</w:t>
      </w:r>
    </w:p>
    <w:p>
      <w:pPr>
        <w:pStyle w:val="1"/>
        <w:jc w:val="both"/>
      </w:pPr>
      <w:r>
        <w:rPr>
          <w:sz w:val="20"/>
        </w:rPr>
        <w:t xml:space="preserve">деятельности ______________________________________________________________</w:t>
      </w:r>
    </w:p>
    <w:p>
      <w:pPr>
        <w:pStyle w:val="1"/>
        <w:jc w:val="both"/>
      </w:pPr>
      <w:r>
        <w:rPr>
          <w:sz w:val="20"/>
        </w:rPr>
        <w:t xml:space="preserve">6. Фактические концентрации загрязняющих веществ в сточных водах абонента и</w:t>
      </w:r>
    </w:p>
    <w:p>
      <w:pPr>
        <w:pStyle w:val="1"/>
        <w:jc w:val="both"/>
      </w:pPr>
      <w:r>
        <w:rPr>
          <w:sz w:val="20"/>
        </w:rPr>
        <w:t xml:space="preserve">фактические показатели свойств сточных вод абонента _______________________</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67"/>
        <w:gridCol w:w="2211"/>
        <w:gridCol w:w="1588"/>
        <w:gridCol w:w="4677"/>
      </w:tblGrid>
      <w:tr>
        <w:tblPrEx>
          <w:tblBorders>
            <w:insideV w:val="single" w:sz="4"/>
            <w:insideH w:val="single" w:sz="4"/>
          </w:tblBorders>
        </w:tblPrEx>
        <w:tc>
          <w:tcPr>
            <w:tcW w:w="567" w:type="dxa"/>
            <w:tcBorders>
              <w:top w:val="single" w:sz="4"/>
              <w:left w:val="nil"/>
              <w:bottom w:val="single" w:sz="4"/>
            </w:tcBorders>
          </w:tcPr>
          <w:p>
            <w:pPr>
              <w:pStyle w:val="0"/>
              <w:jc w:val="center"/>
            </w:pPr>
            <w:r>
              <w:rPr>
                <w:sz w:val="20"/>
              </w:rPr>
              <w:t xml:space="preserve">N п/п</w:t>
            </w:r>
          </w:p>
        </w:tc>
        <w:tc>
          <w:tcPr>
            <w:tcW w:w="2211" w:type="dxa"/>
            <w:tcBorders>
              <w:top w:val="single" w:sz="4"/>
              <w:bottom w:val="single" w:sz="4"/>
            </w:tcBorders>
          </w:tcPr>
          <w:p>
            <w:pPr>
              <w:pStyle w:val="0"/>
              <w:jc w:val="center"/>
            </w:pPr>
            <w:r>
              <w:rPr>
                <w:sz w:val="20"/>
              </w:rPr>
              <w:t xml:space="preserve">Наименование вещества или показателя</w:t>
            </w:r>
          </w:p>
        </w:tc>
        <w:tc>
          <w:tcPr>
            <w:tcW w:w="1588" w:type="dxa"/>
            <w:tcBorders>
              <w:top w:val="single" w:sz="4"/>
              <w:bottom w:val="single" w:sz="4"/>
            </w:tcBorders>
          </w:tcPr>
          <w:p>
            <w:pPr>
              <w:pStyle w:val="0"/>
              <w:jc w:val="center"/>
            </w:pPr>
            <w:r>
              <w:rPr>
                <w:sz w:val="20"/>
              </w:rPr>
              <w:t xml:space="preserve">Единица измерения</w:t>
            </w:r>
          </w:p>
        </w:tc>
        <w:tc>
          <w:tcPr>
            <w:tcW w:w="4677" w:type="dxa"/>
            <w:tcBorders>
              <w:top w:val="single" w:sz="4"/>
              <w:bottom w:val="single" w:sz="4"/>
              <w:right w:val="nil"/>
            </w:tcBorders>
          </w:tcPr>
          <w:p>
            <w:pPr>
              <w:pStyle w:val="0"/>
              <w:jc w:val="center"/>
            </w:pPr>
            <w:r>
              <w:rPr>
                <w:sz w:val="20"/>
              </w:rPr>
              <w:t xml:space="preserve">Фактическая концентрация i-го загрязняющего вещества или фактический показатель свойств сточных вод абонента</w:t>
            </w:r>
          </w:p>
        </w:tc>
      </w:tr>
      <w:tr>
        <w:tc>
          <w:tcPr>
            <w:gridSpan w:val="4"/>
            <w:tcW w:w="9043" w:type="dxa"/>
            <w:vAlign w:val="center"/>
            <w:tcBorders>
              <w:top w:val="single" w:sz="4"/>
              <w:left w:val="nil"/>
              <w:bottom w:val="nil"/>
              <w:right w:val="nil"/>
            </w:tcBorders>
          </w:tcPr>
          <w:p>
            <w:pPr>
              <w:pStyle w:val="0"/>
              <w:jc w:val="center"/>
            </w:pPr>
            <w:r>
              <w:rPr>
                <w:sz w:val="20"/>
              </w:rPr>
              <w:t xml:space="preserve">Канализационный выпуск N 1 (технологическая зона водоотведения)</w:t>
            </w:r>
          </w:p>
        </w:tc>
      </w:tr>
      <w:tr>
        <w:tc>
          <w:tcPr>
            <w:tcW w:w="567" w:type="dxa"/>
            <w:vAlign w:val="center"/>
            <w:tcBorders>
              <w:top w:val="nil"/>
              <w:left w:val="nil"/>
              <w:bottom w:val="nil"/>
              <w:right w:val="nil"/>
            </w:tcBorders>
          </w:tcPr>
          <w:p>
            <w:pPr>
              <w:pStyle w:val="0"/>
              <w:jc w:val="center"/>
            </w:pPr>
            <w:r>
              <w:rPr>
                <w:sz w:val="20"/>
              </w:rPr>
              <w:t xml:space="preserve">1.</w:t>
            </w:r>
          </w:p>
        </w:tc>
        <w:tc>
          <w:tcPr>
            <w:tcW w:w="2211" w:type="dxa"/>
            <w:vAlign w:val="center"/>
            <w:tcBorders>
              <w:top w:val="nil"/>
              <w:left w:val="nil"/>
              <w:bottom w:val="nil"/>
              <w:right w:val="nil"/>
            </w:tcBorders>
          </w:tcPr>
          <w:p>
            <w:pPr>
              <w:pStyle w:val="0"/>
            </w:pPr>
            <w:r>
              <w:rPr>
                <w:sz w:val="20"/>
              </w:rPr>
            </w:r>
          </w:p>
        </w:tc>
        <w:tc>
          <w:tcPr>
            <w:tcW w:w="1588" w:type="dxa"/>
            <w:vAlign w:val="center"/>
            <w:tcBorders>
              <w:top w:val="nil"/>
              <w:left w:val="nil"/>
              <w:bottom w:val="nil"/>
              <w:right w:val="nil"/>
            </w:tcBorders>
          </w:tcPr>
          <w:p>
            <w:pPr>
              <w:pStyle w:val="0"/>
            </w:pPr>
            <w:r>
              <w:rPr>
                <w:sz w:val="20"/>
              </w:rPr>
            </w:r>
          </w:p>
        </w:tc>
        <w:tc>
          <w:tcPr>
            <w:tcW w:w="4677" w:type="dxa"/>
            <w:vAlign w:val="center"/>
            <w:tcBorders>
              <w:top w:val="nil"/>
              <w:left w:val="nil"/>
              <w:bottom w:val="nil"/>
              <w:right w:val="nil"/>
            </w:tcBorders>
          </w:tcPr>
          <w:p>
            <w:pPr>
              <w:pStyle w:val="0"/>
            </w:pPr>
            <w:r>
              <w:rPr>
                <w:sz w:val="20"/>
              </w:rPr>
            </w:r>
          </w:p>
        </w:tc>
      </w:tr>
      <w:tr>
        <w:tc>
          <w:tcPr>
            <w:gridSpan w:val="4"/>
            <w:tcW w:w="9043" w:type="dxa"/>
            <w:vAlign w:val="center"/>
            <w:tcBorders>
              <w:top w:val="nil"/>
              <w:left w:val="nil"/>
              <w:bottom w:val="nil"/>
              <w:right w:val="nil"/>
            </w:tcBorders>
          </w:tcPr>
          <w:p>
            <w:pPr>
              <w:pStyle w:val="0"/>
              <w:jc w:val="center"/>
            </w:pPr>
            <w:r>
              <w:rPr>
                <w:sz w:val="20"/>
              </w:rPr>
              <w:t xml:space="preserve">Канализационный выпуск N... (технологическая зона водоотведения)</w:t>
            </w:r>
          </w:p>
        </w:tc>
      </w:tr>
      <w:tr>
        <w:tc>
          <w:tcPr>
            <w:tcW w:w="567" w:type="dxa"/>
            <w:vAlign w:val="center"/>
            <w:tcBorders>
              <w:top w:val="nil"/>
              <w:left w:val="nil"/>
              <w:bottom w:val="single" w:sz="4"/>
              <w:right w:val="nil"/>
            </w:tcBorders>
          </w:tcPr>
          <w:p>
            <w:pPr>
              <w:pStyle w:val="0"/>
              <w:jc w:val="center"/>
            </w:pPr>
            <w:r>
              <w:rPr>
                <w:sz w:val="20"/>
              </w:rPr>
              <w:t xml:space="preserve">1.</w:t>
            </w:r>
          </w:p>
        </w:tc>
        <w:tc>
          <w:tcPr>
            <w:tcW w:w="2211" w:type="dxa"/>
            <w:vAlign w:val="center"/>
            <w:tcBorders>
              <w:top w:val="nil"/>
              <w:left w:val="nil"/>
              <w:bottom w:val="single" w:sz="4"/>
              <w:right w:val="nil"/>
            </w:tcBorders>
          </w:tcPr>
          <w:p>
            <w:pPr>
              <w:pStyle w:val="0"/>
            </w:pPr>
            <w:r>
              <w:rPr>
                <w:sz w:val="20"/>
              </w:rPr>
            </w:r>
          </w:p>
        </w:tc>
        <w:tc>
          <w:tcPr>
            <w:tcW w:w="1588" w:type="dxa"/>
            <w:vAlign w:val="center"/>
            <w:tcBorders>
              <w:top w:val="nil"/>
              <w:left w:val="nil"/>
              <w:bottom w:val="single" w:sz="4"/>
              <w:right w:val="nil"/>
            </w:tcBorders>
          </w:tcPr>
          <w:p>
            <w:pPr>
              <w:pStyle w:val="0"/>
            </w:pPr>
            <w:r>
              <w:rPr>
                <w:sz w:val="20"/>
              </w:rPr>
            </w:r>
          </w:p>
        </w:tc>
        <w:tc>
          <w:tcPr>
            <w:tcW w:w="4677" w:type="dxa"/>
            <w:vAlign w:val="center"/>
            <w:tcBorders>
              <w:top w:val="nil"/>
              <w:left w:val="nil"/>
              <w:bottom w:val="single" w:sz="4"/>
              <w:right w:val="nil"/>
            </w:tcBorders>
          </w:tcPr>
          <w:p>
            <w:pPr>
              <w:pStyle w:val="0"/>
            </w:pPr>
            <w:r>
              <w:rPr>
                <w:sz w:val="20"/>
              </w:rPr>
            </w:r>
          </w:p>
        </w:tc>
      </w:tr>
    </w:tbl>
    <w:p>
      <w:pPr>
        <w:pStyle w:val="0"/>
        <w:jc w:val="both"/>
      </w:pPr>
      <w:r>
        <w:rPr>
          <w:sz w:val="20"/>
        </w:rPr>
      </w:r>
    </w:p>
    <w:bookmarkStart w:id="1248" w:name="P1248"/>
    <w:bookmarkEnd w:id="1248"/>
    <w:p>
      <w:pPr>
        <w:pStyle w:val="1"/>
        <w:jc w:val="both"/>
      </w:pPr>
      <w:r>
        <w:rPr>
          <w:sz w:val="20"/>
        </w:rPr>
        <w:t xml:space="preserve">    Примечания:</w:t>
      </w:r>
    </w:p>
    <w:p>
      <w:pPr>
        <w:pStyle w:val="1"/>
        <w:jc w:val="both"/>
      </w:pPr>
      <w:r>
        <w:rPr>
          <w:sz w:val="20"/>
        </w:rPr>
        <w:t xml:space="preserve">    1.  Значение  фактической  концентрации i-го загрязняющего вещества или</w:t>
      </w:r>
    </w:p>
    <w:p>
      <w:pPr>
        <w:pStyle w:val="1"/>
        <w:jc w:val="both"/>
      </w:pPr>
      <w:r>
        <w:rPr>
          <w:sz w:val="20"/>
        </w:rPr>
        <w:t xml:space="preserve">фактического  показателя  сточных  вод  абонента  определяется  по валовому</w:t>
      </w:r>
    </w:p>
    <w:p>
      <w:pPr>
        <w:pStyle w:val="1"/>
        <w:jc w:val="both"/>
      </w:pPr>
      <w:r>
        <w:rPr>
          <w:sz w:val="20"/>
        </w:rPr>
        <w:t xml:space="preserve">содержанию в натуральной пробе сточных вод.</w:t>
      </w:r>
    </w:p>
    <w:p>
      <w:pPr>
        <w:pStyle w:val="1"/>
        <w:jc w:val="both"/>
      </w:pPr>
      <w:r>
        <w:rPr>
          <w:sz w:val="20"/>
        </w:rPr>
        <w:t xml:space="preserve">    2.   Фактические   концентрации   загрязняющих  веществ  и  фактические</w:t>
      </w:r>
    </w:p>
    <w:p>
      <w:pPr>
        <w:pStyle w:val="1"/>
        <w:jc w:val="both"/>
      </w:pPr>
      <w:r>
        <w:rPr>
          <w:sz w:val="20"/>
        </w:rPr>
        <w:t xml:space="preserve">показатели свойств сточных вод характеризуют состав и свойства сточных вод,</w:t>
      </w:r>
    </w:p>
    <w:p>
      <w:pPr>
        <w:pStyle w:val="1"/>
        <w:jc w:val="both"/>
      </w:pPr>
      <w:r>
        <w:rPr>
          <w:sz w:val="20"/>
        </w:rPr>
        <w:t xml:space="preserve">которые  абонент  сбрасывает  в  централизованную  систему  водоотведения и</w:t>
      </w:r>
    </w:p>
    <w:p>
      <w:pPr>
        <w:pStyle w:val="1"/>
        <w:jc w:val="both"/>
      </w:pPr>
      <w:r>
        <w:rPr>
          <w:sz w:val="20"/>
        </w:rPr>
        <w:t xml:space="preserve">значения  которых  обязуется соблюдать в течение срока действия декларации.</w:t>
      </w:r>
    </w:p>
    <w:p>
      <w:pPr>
        <w:pStyle w:val="1"/>
        <w:jc w:val="both"/>
      </w:pPr>
      <w:r>
        <w:rPr>
          <w:sz w:val="20"/>
        </w:rPr>
        <w:t xml:space="preserve">Фактические  концентрации  могут  содержать  превышения  нормативов состава</w:t>
      </w:r>
    </w:p>
    <w:p>
      <w:pPr>
        <w:pStyle w:val="1"/>
        <w:jc w:val="both"/>
      </w:pPr>
      <w:r>
        <w:rPr>
          <w:sz w:val="20"/>
        </w:rPr>
        <w:t xml:space="preserve">сточных вод и максимально допустимых значений показателей и концентраций по</w:t>
      </w:r>
    </w:p>
    <w:p>
      <w:pPr>
        <w:pStyle w:val="1"/>
        <w:jc w:val="both"/>
      </w:pPr>
      <w:r>
        <w:rPr>
          <w:sz w:val="20"/>
        </w:rPr>
        <w:t xml:space="preserve">перечню, приведенному в </w:t>
      </w:r>
      <w:hyperlink w:history="0" w:anchor="P1720" w:tooltip="ПЕРЕЧЕНЬ">
        <w:r>
          <w:rPr>
            <w:sz w:val="20"/>
            <w:color w:val="0000ff"/>
          </w:rPr>
          <w:t xml:space="preserve">приложении N 5</w:t>
        </w:r>
      </w:hyperlink>
      <w:r>
        <w:rPr>
          <w:sz w:val="20"/>
        </w:rPr>
        <w:t xml:space="preserve"> к Правилам холодного водоснабжения и</w:t>
      </w:r>
    </w:p>
    <w:p>
      <w:pPr>
        <w:pStyle w:val="1"/>
        <w:jc w:val="both"/>
      </w:pPr>
      <w:r>
        <w:rPr>
          <w:sz w:val="20"/>
        </w:rPr>
        <w:t xml:space="preserve">водоотведения,   утвержденным   постановлением   Правительства   Российской</w:t>
      </w:r>
    </w:p>
    <w:p>
      <w:pPr>
        <w:pStyle w:val="1"/>
        <w:jc w:val="both"/>
      </w:pPr>
      <w:r>
        <w:rPr>
          <w:sz w:val="20"/>
        </w:rPr>
        <w:t xml:space="preserve">Федерации  от  29  июля  2013  г.  N  644  "Об утверждении Правил холодного</w:t>
      </w:r>
    </w:p>
    <w:p>
      <w:pPr>
        <w:pStyle w:val="1"/>
        <w:jc w:val="both"/>
      </w:pPr>
      <w:r>
        <w:rPr>
          <w:sz w:val="20"/>
        </w:rPr>
        <w:t xml:space="preserve">водоснабжения  и  водоотведения  и  о  внесении  изменений в некоторые акты</w:t>
      </w:r>
    </w:p>
    <w:p>
      <w:pPr>
        <w:pStyle w:val="1"/>
        <w:jc w:val="both"/>
      </w:pPr>
      <w:r>
        <w:rPr>
          <w:sz w:val="20"/>
        </w:rPr>
        <w:t xml:space="preserve">Правительства   Российской   Федерации".  Указанный  перечень  загрязняющих</w:t>
      </w:r>
    </w:p>
    <w:p>
      <w:pPr>
        <w:pStyle w:val="1"/>
        <w:jc w:val="both"/>
      </w:pPr>
      <w:r>
        <w:rPr>
          <w:sz w:val="20"/>
        </w:rPr>
        <w:t xml:space="preserve">веществ  не  может  предусматривать  вещества,  материалы,  отходы  и (или)</w:t>
      </w:r>
    </w:p>
    <w:p>
      <w:pPr>
        <w:pStyle w:val="1"/>
        <w:jc w:val="both"/>
      </w:pPr>
      <w:r>
        <w:rPr>
          <w:sz w:val="20"/>
        </w:rPr>
        <w:t xml:space="preserve">сточные   воды,   запрещенные   к   сбросу   в   централизованную   систему</w:t>
      </w:r>
    </w:p>
    <w:p>
      <w:pPr>
        <w:pStyle w:val="1"/>
        <w:jc w:val="both"/>
      </w:pPr>
      <w:r>
        <w:rPr>
          <w:sz w:val="20"/>
        </w:rPr>
        <w:t xml:space="preserve">водоотведения.</w:t>
      </w:r>
    </w:p>
    <w:p>
      <w:pPr>
        <w:pStyle w:val="1"/>
        <w:jc w:val="both"/>
      </w:pPr>
      <w:r>
        <w:rPr>
          <w:sz w:val="20"/>
        </w:rPr>
        <w:t xml:space="preserve">    3. Наличие локальных очистных сооружений ______________________________</w:t>
      </w:r>
    </w:p>
    <w:p>
      <w:pPr>
        <w:pStyle w:val="1"/>
        <w:jc w:val="both"/>
      </w:pPr>
      <w:r>
        <w:rPr>
          <w:sz w:val="20"/>
        </w:rPr>
        <w:t xml:space="preserve">    4. Год постройки локальных очистных сооружений ________________________</w:t>
      </w:r>
    </w:p>
    <w:p>
      <w:pPr>
        <w:pStyle w:val="1"/>
        <w:jc w:val="both"/>
      </w:pPr>
      <w:r>
        <w:rPr>
          <w:sz w:val="20"/>
        </w:rPr>
        <w:t xml:space="preserve">    5. Состав локальных очистных сооружений _______________________________</w:t>
      </w:r>
    </w:p>
    <w:p>
      <w:pPr>
        <w:pStyle w:val="1"/>
        <w:jc w:val="both"/>
      </w:pPr>
      <w:r>
        <w:rPr>
          <w:sz w:val="20"/>
        </w:rPr>
        <w:t xml:space="preserve">    6.   Среднесуточный  фактический  объем  сбрасываемых  сточных  вод  за</w:t>
      </w:r>
    </w:p>
    <w:p>
      <w:pPr>
        <w:pStyle w:val="1"/>
        <w:jc w:val="both"/>
      </w:pPr>
      <w:r>
        <w:rPr>
          <w:sz w:val="20"/>
        </w:rPr>
        <w:t xml:space="preserve">истекший календарный год _______ </w:t>
      </w:r>
      <w:r>
        <w:rPr>
          <w:position w:val="-8"/>
        </w:rPr>
        <w:drawing>
          <wp:inline distT="0" distB="0" distL="0" distR="0">
            <wp:extent cx="485775"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p>
    <w:p>
      <w:pPr>
        <w:pStyle w:val="1"/>
        <w:jc w:val="both"/>
      </w:pPr>
      <w:r>
        <w:rPr>
          <w:sz w:val="20"/>
        </w:rPr>
        <w:t xml:space="preserve">    К декларации прилагаются:</w:t>
      </w:r>
    </w:p>
    <w:p>
      <w:pPr>
        <w:pStyle w:val="1"/>
        <w:jc w:val="both"/>
      </w:pPr>
      <w:r>
        <w:rPr>
          <w:sz w:val="20"/>
        </w:rPr>
        <w:t xml:space="preserve">    схема   внутриплощадочных  канализационных  сетей  объекта  абонента  с</w:t>
      </w:r>
    </w:p>
    <w:p>
      <w:pPr>
        <w:pStyle w:val="1"/>
        <w:jc w:val="both"/>
      </w:pPr>
      <w:r>
        <w:rPr>
          <w:sz w:val="20"/>
        </w:rPr>
        <w:t xml:space="preserve">указанием колодцев присоединения к централизованной системе водоотведения и</w:t>
      </w:r>
    </w:p>
    <w:p>
      <w:pPr>
        <w:pStyle w:val="1"/>
        <w:jc w:val="both"/>
      </w:pPr>
      <w:r>
        <w:rPr>
          <w:sz w:val="20"/>
        </w:rPr>
        <w:t xml:space="preserve">канализационных  колодцев,  предназначенных  для контроля состава и свойств</w:t>
      </w:r>
    </w:p>
    <w:p>
      <w:pPr>
        <w:pStyle w:val="1"/>
        <w:jc w:val="both"/>
      </w:pPr>
      <w:r>
        <w:rPr>
          <w:sz w:val="20"/>
        </w:rPr>
        <w:t xml:space="preserve">сточных  вод,  заверенная  печатью  абонента  (при  наличии) и подписью его</w:t>
      </w:r>
    </w:p>
    <w:p>
      <w:pPr>
        <w:pStyle w:val="1"/>
        <w:jc w:val="both"/>
      </w:pPr>
      <w:r>
        <w:rPr>
          <w:sz w:val="20"/>
        </w:rPr>
        <w:t xml:space="preserve">представителя (приложение N 1);</w:t>
      </w:r>
    </w:p>
    <w:p>
      <w:pPr>
        <w:pStyle w:val="1"/>
        <w:jc w:val="both"/>
      </w:pPr>
      <w:r>
        <w:rPr>
          <w:sz w:val="20"/>
        </w:rPr>
        <w:t xml:space="preserve">    копия  доверенности  лица,  уполномоченного на подписание декларации по</w:t>
      </w:r>
    </w:p>
    <w:p>
      <w:pPr>
        <w:pStyle w:val="1"/>
        <w:jc w:val="both"/>
      </w:pPr>
      <w:r>
        <w:rPr>
          <w:sz w:val="20"/>
        </w:rPr>
        <w:t xml:space="preserve">доверенности (приложение N 2).</w:t>
      </w:r>
    </w:p>
    <w:p>
      <w:pPr>
        <w:pStyle w:val="1"/>
        <w:jc w:val="both"/>
      </w:pPr>
      <w:r>
        <w:rPr>
          <w:sz w:val="20"/>
        </w:rPr>
        <w:t xml:space="preserve">    Срок  действия  декларации  (заполняется  организацией,  осуществляющей</w:t>
      </w:r>
    </w:p>
    <w:p>
      <w:pPr>
        <w:pStyle w:val="1"/>
        <w:jc w:val="both"/>
      </w:pPr>
      <w:r>
        <w:rPr>
          <w:sz w:val="20"/>
        </w:rPr>
        <w:t xml:space="preserve">водоотведение,  определяется по заявке абонента, не может быть менее одного</w:t>
      </w:r>
    </w:p>
    <w:p>
      <w:pPr>
        <w:pStyle w:val="1"/>
        <w:jc w:val="both"/>
      </w:pPr>
      <w:r>
        <w:rPr>
          <w:sz w:val="20"/>
        </w:rPr>
        <w:t xml:space="preserve">года):</w:t>
      </w:r>
    </w:p>
    <w:p>
      <w:pPr>
        <w:pStyle w:val="0"/>
        <w:jc w:val="both"/>
      </w:pPr>
      <w:r>
        <w:rPr>
          <w:sz w:val="20"/>
        </w:rPr>
      </w:r>
    </w:p>
    <w:tbl>
      <w:tblPr>
        <w:tblInd w:w="0" w:type="dxa"/>
        <w:tblLayout w:type="fixed"/>
        <w:tblCellMar>
          <w:top w:w="102" w:type="dxa"/>
          <w:left w:w="62" w:type="dxa"/>
          <w:bottom w:w="102" w:type="dxa"/>
          <w:right w:w="62" w:type="dxa"/>
        </w:tblCellMar>
      </w:tblPr>
      <w:tblGrid>
        <w:gridCol w:w="3458"/>
        <w:gridCol w:w="340"/>
        <w:gridCol w:w="510"/>
        <w:gridCol w:w="340"/>
        <w:gridCol w:w="2417"/>
        <w:gridCol w:w="510"/>
        <w:gridCol w:w="397"/>
        <w:gridCol w:w="908"/>
      </w:tblGrid>
      <w:tr>
        <w:tc>
          <w:tcPr>
            <w:tcW w:w="3458" w:type="dxa"/>
            <w:tcBorders>
              <w:top w:val="nil"/>
              <w:left w:val="nil"/>
              <w:bottom w:val="nil"/>
              <w:right w:val="nil"/>
            </w:tcBorders>
          </w:tcPr>
          <w:p>
            <w:pPr>
              <w:pStyle w:val="0"/>
              <w:jc w:val="both"/>
            </w:pPr>
            <w:r>
              <w:rPr>
                <w:sz w:val="20"/>
              </w:rPr>
              <w:t xml:space="preserve">Начало</w:t>
            </w:r>
          </w:p>
        </w:tc>
        <w:tc>
          <w:tcPr>
            <w:tcW w:w="340" w:type="dxa"/>
            <w:vAlign w:val="bottom"/>
            <w:tcBorders>
              <w:top w:val="nil"/>
              <w:left w:val="nil"/>
              <w:bottom w:val="nil"/>
              <w:right w:val="nil"/>
            </w:tcBorders>
          </w:tcPr>
          <w:p>
            <w:pPr>
              <w:pStyle w:val="0"/>
              <w:jc w:val="right"/>
            </w:pPr>
            <w:r>
              <w:rPr>
                <w:sz w:val="20"/>
              </w:rPr>
              <w:t xml:space="preserve">"</w:t>
            </w:r>
          </w:p>
        </w:tc>
        <w:tc>
          <w:tcPr>
            <w:tcW w:w="510" w:type="dxa"/>
            <w:vAlign w:val="bottom"/>
            <w:tcBorders>
              <w:top w:val="nil"/>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jc w:val="both"/>
            </w:pPr>
            <w:r>
              <w:rPr>
                <w:sz w:val="20"/>
              </w:rPr>
              <w:t xml:space="preserve">"</w:t>
            </w:r>
          </w:p>
        </w:tc>
        <w:tc>
          <w:tcPr>
            <w:tcW w:w="2417" w:type="dxa"/>
            <w:vAlign w:val="bottom"/>
            <w:tcBorders>
              <w:top w:val="nil"/>
              <w:left w:val="nil"/>
              <w:bottom w:val="single" w:sz="4"/>
              <w:right w:val="nil"/>
            </w:tcBorders>
          </w:tcPr>
          <w:p>
            <w:pPr>
              <w:pStyle w:val="0"/>
            </w:pPr>
            <w:r>
              <w:rPr>
                <w:sz w:val="20"/>
              </w:rPr>
            </w:r>
          </w:p>
        </w:tc>
        <w:tc>
          <w:tcPr>
            <w:tcW w:w="510" w:type="dxa"/>
            <w:vAlign w:val="bottom"/>
            <w:tcBorders>
              <w:top w:val="nil"/>
              <w:left w:val="nil"/>
              <w:bottom w:val="nil"/>
              <w:right w:val="nil"/>
            </w:tcBorders>
          </w:tcPr>
          <w:p>
            <w:pPr>
              <w:pStyle w:val="0"/>
              <w:jc w:val="right"/>
            </w:pPr>
            <w:r>
              <w:rPr>
                <w:sz w:val="20"/>
              </w:rPr>
              <w:t xml:space="preserve">20</w:t>
            </w:r>
          </w:p>
        </w:tc>
        <w:tc>
          <w:tcPr>
            <w:tcW w:w="397" w:type="dxa"/>
            <w:vAlign w:val="bottom"/>
            <w:tcBorders>
              <w:top w:val="nil"/>
              <w:left w:val="nil"/>
              <w:bottom w:val="single" w:sz="4"/>
              <w:right w:val="nil"/>
            </w:tcBorders>
          </w:tcPr>
          <w:p>
            <w:pPr>
              <w:pStyle w:val="0"/>
            </w:pPr>
            <w:r>
              <w:rPr>
                <w:sz w:val="20"/>
              </w:rPr>
            </w:r>
          </w:p>
        </w:tc>
        <w:tc>
          <w:tcPr>
            <w:tcW w:w="908" w:type="dxa"/>
            <w:vAlign w:val="bottom"/>
            <w:tcBorders>
              <w:top w:val="nil"/>
              <w:left w:val="nil"/>
              <w:bottom w:val="nil"/>
              <w:right w:val="nil"/>
            </w:tcBorders>
          </w:tcPr>
          <w:p>
            <w:pPr>
              <w:pStyle w:val="0"/>
              <w:jc w:val="both"/>
            </w:pPr>
            <w:r>
              <w:rPr>
                <w:sz w:val="20"/>
              </w:rPr>
              <w:t xml:space="preserve">г.</w:t>
            </w:r>
          </w:p>
        </w:tc>
      </w:tr>
      <w:tr>
        <w:tc>
          <w:tcPr>
            <w:tcW w:w="3458" w:type="dxa"/>
            <w:tcBorders>
              <w:top w:val="nil"/>
              <w:left w:val="nil"/>
              <w:bottom w:val="nil"/>
              <w:right w:val="nil"/>
            </w:tcBorders>
          </w:tcPr>
          <w:p>
            <w:pPr>
              <w:pStyle w:val="0"/>
              <w:jc w:val="both"/>
            </w:pPr>
            <w:r>
              <w:rPr>
                <w:sz w:val="20"/>
              </w:rPr>
              <w:t xml:space="preserve">Окончание</w:t>
            </w:r>
          </w:p>
        </w:tc>
        <w:tc>
          <w:tcPr>
            <w:tcW w:w="340" w:type="dxa"/>
            <w:vAlign w:val="bottom"/>
            <w:tcBorders>
              <w:top w:val="nil"/>
              <w:left w:val="nil"/>
              <w:bottom w:val="nil"/>
              <w:right w:val="nil"/>
            </w:tcBorders>
          </w:tcPr>
          <w:p>
            <w:pPr>
              <w:pStyle w:val="0"/>
              <w:jc w:val="right"/>
            </w:pPr>
            <w:r>
              <w:rPr>
                <w:sz w:val="20"/>
              </w:rPr>
              <w:t xml:space="preserve">"</w:t>
            </w:r>
          </w:p>
        </w:tc>
        <w:tc>
          <w:tcPr>
            <w:tcW w:w="510" w:type="dxa"/>
            <w:vAlign w:val="bottom"/>
            <w:tcBorders>
              <w:top w:val="single" w:sz="4"/>
              <w:left w:val="nil"/>
              <w:bottom w:val="single" w:sz="4"/>
              <w:right w:val="nil"/>
            </w:tcBorders>
          </w:tcPr>
          <w:p>
            <w:pPr>
              <w:pStyle w:val="0"/>
            </w:pPr>
            <w:r>
              <w:rPr>
                <w:sz w:val="20"/>
              </w:rPr>
            </w:r>
          </w:p>
        </w:tc>
        <w:tc>
          <w:tcPr>
            <w:tcW w:w="340" w:type="dxa"/>
            <w:vAlign w:val="bottom"/>
            <w:tcBorders>
              <w:top w:val="nil"/>
              <w:left w:val="nil"/>
              <w:bottom w:val="nil"/>
              <w:right w:val="nil"/>
            </w:tcBorders>
          </w:tcPr>
          <w:p>
            <w:pPr>
              <w:pStyle w:val="0"/>
              <w:jc w:val="both"/>
            </w:pPr>
            <w:r>
              <w:rPr>
                <w:sz w:val="20"/>
              </w:rPr>
              <w:t xml:space="preserve">"</w:t>
            </w:r>
          </w:p>
        </w:tc>
        <w:tc>
          <w:tcPr>
            <w:tcW w:w="2417" w:type="dxa"/>
            <w:vAlign w:val="bottom"/>
            <w:tcBorders>
              <w:top w:val="single" w:sz="4"/>
              <w:left w:val="nil"/>
              <w:bottom w:val="single" w:sz="4"/>
              <w:right w:val="nil"/>
            </w:tcBorders>
          </w:tcPr>
          <w:p>
            <w:pPr>
              <w:pStyle w:val="0"/>
            </w:pPr>
            <w:r>
              <w:rPr>
                <w:sz w:val="20"/>
              </w:rPr>
            </w:r>
          </w:p>
        </w:tc>
        <w:tc>
          <w:tcPr>
            <w:tcW w:w="510" w:type="dxa"/>
            <w:vAlign w:val="bottom"/>
            <w:tcBorders>
              <w:top w:val="nil"/>
              <w:left w:val="nil"/>
              <w:bottom w:val="nil"/>
              <w:right w:val="nil"/>
            </w:tcBorders>
          </w:tcPr>
          <w:p>
            <w:pPr>
              <w:pStyle w:val="0"/>
              <w:jc w:val="right"/>
            </w:pPr>
            <w:r>
              <w:rPr>
                <w:sz w:val="20"/>
              </w:rPr>
              <w:t xml:space="preserve">20</w:t>
            </w:r>
          </w:p>
        </w:tc>
        <w:tc>
          <w:tcPr>
            <w:tcW w:w="397" w:type="dxa"/>
            <w:vAlign w:val="bottom"/>
            <w:tcBorders>
              <w:top w:val="single" w:sz="4"/>
              <w:left w:val="nil"/>
              <w:bottom w:val="single" w:sz="4"/>
              <w:right w:val="nil"/>
            </w:tcBorders>
          </w:tcPr>
          <w:p>
            <w:pPr>
              <w:pStyle w:val="0"/>
            </w:pPr>
            <w:r>
              <w:rPr>
                <w:sz w:val="20"/>
              </w:rPr>
            </w:r>
          </w:p>
        </w:tc>
        <w:tc>
          <w:tcPr>
            <w:tcW w:w="908" w:type="dxa"/>
            <w:vAlign w:val="bottom"/>
            <w:tcBorders>
              <w:top w:val="nil"/>
              <w:left w:val="nil"/>
              <w:bottom w:val="nil"/>
              <w:right w:val="nil"/>
            </w:tcBorders>
          </w:tcPr>
          <w:p>
            <w:pPr>
              <w:pStyle w:val="0"/>
              <w:jc w:val="both"/>
            </w:pPr>
            <w:r>
              <w:rPr>
                <w:sz w:val="20"/>
              </w:rPr>
              <w:t xml:space="preserve">г.</w:t>
            </w:r>
          </w:p>
        </w:tc>
      </w:tr>
    </w:tbl>
    <w:p>
      <w:pPr>
        <w:pStyle w:val="0"/>
        <w:jc w:val="both"/>
      </w:pPr>
      <w:r>
        <w:rPr>
          <w:sz w:val="20"/>
        </w:rPr>
      </w:r>
    </w:p>
    <w:p>
      <w:pPr>
        <w:pStyle w:val="1"/>
        <w:jc w:val="both"/>
      </w:pPr>
      <w:r>
        <w:rPr>
          <w:sz w:val="20"/>
        </w:rPr>
        <w:t xml:space="preserve">    Достоверность  и  полноту  сведений,  указанных в настоящей декларации,</w:t>
      </w:r>
    </w:p>
    <w:p>
      <w:pPr>
        <w:pStyle w:val="1"/>
        <w:jc w:val="both"/>
      </w:pPr>
      <w:r>
        <w:rPr>
          <w:sz w:val="20"/>
        </w:rPr>
        <w:t xml:space="preserve">подтверждаю:</w:t>
      </w:r>
    </w:p>
    <w:p>
      <w:pPr>
        <w:pStyle w:val="0"/>
        <w:jc w:val="both"/>
      </w:pPr>
      <w:r>
        <w:rPr>
          <w:sz w:val="20"/>
        </w:rPr>
      </w:r>
    </w:p>
    <w:tbl>
      <w:tblPr>
        <w:tblInd w:w="0" w:type="dxa"/>
        <w:tblLayout w:type="fixed"/>
        <w:tblCellMar>
          <w:top w:w="102" w:type="dxa"/>
          <w:left w:w="62" w:type="dxa"/>
          <w:bottom w:w="102" w:type="dxa"/>
          <w:right w:w="62" w:type="dxa"/>
        </w:tblCellMar>
      </w:tblPr>
      <w:tblGrid>
        <w:gridCol w:w="3005"/>
        <w:gridCol w:w="2436"/>
        <w:gridCol w:w="966"/>
        <w:gridCol w:w="2620"/>
      </w:tblGrid>
      <w:tr>
        <w:tc>
          <w:tcPr>
            <w:tcW w:w="3005" w:type="dxa"/>
            <w:tcBorders>
              <w:top w:val="nil"/>
              <w:left w:val="nil"/>
              <w:bottom w:val="nil"/>
              <w:right w:val="nil"/>
            </w:tcBorders>
          </w:tcPr>
          <w:p>
            <w:pPr>
              <w:pStyle w:val="0"/>
              <w:jc w:val="both"/>
            </w:pPr>
            <w:r>
              <w:rPr>
                <w:sz w:val="20"/>
              </w:rPr>
              <w:t xml:space="preserve">Представитель абонента</w:t>
            </w:r>
          </w:p>
        </w:tc>
        <w:tc>
          <w:tcPr>
            <w:tcW w:w="2436" w:type="dxa"/>
            <w:tcBorders>
              <w:top w:val="nil"/>
              <w:left w:val="nil"/>
              <w:bottom w:val="single" w:sz="4"/>
              <w:right w:val="nil"/>
            </w:tcBorders>
          </w:tcPr>
          <w:p>
            <w:pPr>
              <w:pStyle w:val="0"/>
            </w:pPr>
            <w:r>
              <w:rPr>
                <w:sz w:val="20"/>
              </w:rPr>
            </w:r>
          </w:p>
        </w:tc>
        <w:tc>
          <w:tcPr>
            <w:tcW w:w="966" w:type="dxa"/>
            <w:tcBorders>
              <w:top w:val="nil"/>
              <w:left w:val="nil"/>
              <w:bottom w:val="nil"/>
              <w:right w:val="nil"/>
            </w:tcBorders>
          </w:tcPr>
          <w:p>
            <w:pPr>
              <w:pStyle w:val="0"/>
              <w:jc w:val="center"/>
            </w:pPr>
            <w:r>
              <w:rPr>
                <w:sz w:val="20"/>
              </w:rPr>
              <w:t xml:space="preserve">Ф.И.О.</w:t>
            </w:r>
          </w:p>
        </w:tc>
        <w:tc>
          <w:tcPr>
            <w:tcW w:w="2620" w:type="dxa"/>
            <w:tcBorders>
              <w:top w:val="nil"/>
              <w:left w:val="nil"/>
              <w:bottom w:val="single" w:sz="4"/>
              <w:right w:val="nil"/>
            </w:tcBorders>
          </w:tcPr>
          <w:p>
            <w:pPr>
              <w:pStyle w:val="0"/>
            </w:pPr>
            <w:r>
              <w:rPr>
                <w:sz w:val="20"/>
              </w:rPr>
            </w:r>
          </w:p>
        </w:tc>
      </w:tr>
    </w:tbl>
    <w:p>
      <w:pPr>
        <w:pStyle w:val="0"/>
        <w:jc w:val="both"/>
      </w:pPr>
      <w:r>
        <w:rPr>
          <w:sz w:val="20"/>
        </w:rPr>
      </w:r>
    </w:p>
    <w:p>
      <w:pPr>
        <w:pStyle w:val="1"/>
        <w:jc w:val="both"/>
      </w:pPr>
      <w:r>
        <w:rPr>
          <w:sz w:val="20"/>
        </w:rPr>
        <w:t xml:space="preserve">    Контактный телефон представителя абонента ____________________________.</w:t>
      </w:r>
    </w:p>
    <w:p>
      <w:pPr>
        <w:pStyle w:val="1"/>
        <w:jc w:val="both"/>
      </w:pPr>
      <w:r>
        <w:rPr>
          <w:sz w:val="20"/>
        </w:rPr>
      </w:r>
    </w:p>
    <w:p>
      <w:pPr>
        <w:pStyle w:val="1"/>
        <w:jc w:val="both"/>
      </w:pPr>
      <w:r>
        <w:rPr>
          <w:sz w:val="20"/>
        </w:rPr>
        <w:t xml:space="preserve">    Подпись</w:t>
      </w:r>
    </w:p>
    <w:p>
      <w:pPr>
        <w:pStyle w:val="1"/>
        <w:jc w:val="both"/>
      </w:pPr>
      <w:r>
        <w:rPr>
          <w:sz w:val="20"/>
        </w:rPr>
      </w:r>
    </w:p>
    <w:p>
      <w:pPr>
        <w:pStyle w:val="1"/>
        <w:jc w:val="both"/>
      </w:pPr>
      <w:r>
        <w:rPr>
          <w:sz w:val="20"/>
        </w:rPr>
        <w:t xml:space="preserve">    Дата            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Правилам холодного водоснабжения</w:t>
      </w:r>
    </w:p>
    <w:p>
      <w:pPr>
        <w:pStyle w:val="0"/>
        <w:jc w:val="right"/>
      </w:pPr>
      <w:r>
        <w:rPr>
          <w:sz w:val="20"/>
        </w:rPr>
        <w:t xml:space="preserve">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09"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22.05.2020 N 728;</w:t>
            </w:r>
          </w:p>
          <w:p>
            <w:pPr>
              <w:pStyle w:val="0"/>
              <w:jc w:val="center"/>
            </w:pPr>
            <w:r>
              <w:rPr>
                <w:sz w:val="20"/>
                <w:color w:val="392c69"/>
              </w:rPr>
              <w:t xml:space="preserve">в ред. </w:t>
            </w:r>
            <w:hyperlink w:history="0" r:id="rId410" w:tooltip="Постановление Правительства РФ от 10.10.2023 N 1670 &quot;О внесении изменений в Правила холодного водоснабжения и водоотведения&quot; {КонсультантПлюс}">
              <w:r>
                <w:rPr>
                  <w:sz w:val="20"/>
                  <w:color w:val="0000ff"/>
                </w:rPr>
                <w:t xml:space="preserve">Постановления</w:t>
              </w:r>
            </w:hyperlink>
            <w:r>
              <w:rPr>
                <w:sz w:val="20"/>
                <w:color w:val="392c69"/>
              </w:rPr>
              <w:t xml:space="preserve"> Правительства РФ от 10.10.2023 N 1670)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325" w:name="P1325"/>
    <w:bookmarkEnd w:id="1325"/>
    <w:p>
      <w:pPr>
        <w:pStyle w:val="0"/>
        <w:jc w:val="center"/>
      </w:pPr>
      <w:r>
        <w:rPr>
          <w:sz w:val="20"/>
        </w:rPr>
        <w:t xml:space="preserve">ФОРМА ПЛАНА СНИЖЕНИЯ СБРОСОВ</w:t>
      </w:r>
    </w:p>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2211"/>
        <w:gridCol w:w="340"/>
        <w:gridCol w:w="3662"/>
        <w:gridCol w:w="340"/>
        <w:gridCol w:w="2494"/>
      </w:tblGrid>
      <w:tr>
        <w:tblPrEx>
          <w:tblBorders>
            <w:insideH w:val="nil"/>
          </w:tblBorders>
        </w:tblPrEx>
        <w:tc>
          <w:tcPr>
            <w:tcW w:w="2211" w:type="dxa"/>
            <w:tcBorders>
              <w:top w:val="nil"/>
              <w:left w:val="nil"/>
              <w:bottom w:val="nil"/>
              <w:right w:val="nil"/>
            </w:tcBorders>
          </w:tcPr>
          <w:p>
            <w:pPr>
              <w:pStyle w:val="0"/>
              <w:jc w:val="center"/>
            </w:pPr>
            <w:r>
              <w:rPr>
                <w:sz w:val="20"/>
              </w:rPr>
              <w:t xml:space="preserve">СОГЛАСОВАНО:</w:t>
            </w:r>
          </w:p>
        </w:tc>
        <w:tc>
          <w:tcPr>
            <w:tcW w:w="340" w:type="dxa"/>
            <w:tcBorders>
              <w:top w:val="nil"/>
              <w:left w:val="nil"/>
              <w:bottom w:val="nil"/>
              <w:right w:val="nil"/>
            </w:tcBorders>
          </w:tcPr>
          <w:p>
            <w:pPr>
              <w:pStyle w:val="0"/>
            </w:pPr>
            <w:r>
              <w:rPr>
                <w:sz w:val="20"/>
              </w:rPr>
            </w:r>
          </w:p>
        </w:tc>
        <w:tc>
          <w:tcPr>
            <w:tcW w:w="3662" w:type="dxa"/>
            <w:tcBorders>
              <w:top w:val="nil"/>
              <w:left w:val="nil"/>
              <w:bottom w:val="nil"/>
              <w:right w:val="nil"/>
            </w:tcBorders>
          </w:tcPr>
          <w:p>
            <w:pPr>
              <w:pStyle w:val="0"/>
              <w:jc w:val="center"/>
            </w:pPr>
            <w:r>
              <w:rPr>
                <w:sz w:val="20"/>
              </w:rPr>
              <w:t xml:space="preserve">СОГЛАСОВАНО:</w:t>
            </w:r>
          </w:p>
        </w:tc>
        <w:tc>
          <w:tcPr>
            <w:tcW w:w="340" w:type="dxa"/>
            <w:tcBorders>
              <w:top w:val="nil"/>
              <w:left w:val="nil"/>
              <w:bottom w:val="nil"/>
              <w:right w:val="nil"/>
            </w:tcBorders>
          </w:tcPr>
          <w:p>
            <w:pPr>
              <w:pStyle w:val="0"/>
            </w:pPr>
            <w:r>
              <w:rPr>
                <w:sz w:val="20"/>
              </w:rPr>
            </w:r>
          </w:p>
        </w:tc>
        <w:tc>
          <w:tcPr>
            <w:tcW w:w="2494" w:type="dxa"/>
            <w:tcBorders>
              <w:top w:val="nil"/>
              <w:left w:val="nil"/>
              <w:bottom w:val="nil"/>
              <w:right w:val="nil"/>
            </w:tcBorders>
          </w:tcPr>
          <w:p>
            <w:pPr>
              <w:pStyle w:val="0"/>
              <w:jc w:val="center"/>
            </w:pPr>
            <w:r>
              <w:rPr>
                <w:sz w:val="20"/>
              </w:rPr>
              <w:t xml:space="preserve">УТВЕРЖДАЮ:</w:t>
            </w:r>
          </w:p>
        </w:tc>
      </w:tr>
      <w:tr>
        <w:tblPrEx>
          <w:tblBorders>
            <w:insideH w:val="nil"/>
          </w:tblBorders>
        </w:tblPrEx>
        <w:tc>
          <w:tcPr>
            <w:tcW w:w="2211"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62" w:type="dxa"/>
            <w:tcBorders>
              <w:top w:val="nil"/>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nil"/>
              <w:left w:val="nil"/>
              <w:right w:val="nil"/>
            </w:tcBorders>
          </w:tcPr>
          <w:p>
            <w:pPr>
              <w:pStyle w:val="0"/>
            </w:pPr>
            <w:r>
              <w:rPr>
                <w:sz w:val="20"/>
              </w:rPr>
            </w:r>
          </w:p>
        </w:tc>
      </w:tr>
      <w:tr>
        <w:tc>
          <w:tcPr>
            <w:tcW w:w="2211" w:type="dxa"/>
            <w:tcBorders>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3662" w:type="dxa"/>
            <w:tcBorders>
              <w:left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left w:val="nil"/>
              <w:right w:val="nil"/>
            </w:tcBorders>
          </w:tcPr>
          <w:p>
            <w:pPr>
              <w:pStyle w:val="0"/>
            </w:pPr>
            <w:r>
              <w:rPr>
                <w:sz w:val="20"/>
              </w:rPr>
            </w:r>
          </w:p>
        </w:tc>
      </w:tr>
      <w:tr>
        <w:tblPrEx>
          <w:tblBorders>
            <w:insideH w:val="nil"/>
          </w:tblBorders>
        </w:tblPrEx>
        <w:tc>
          <w:tcPr>
            <w:tcW w:w="2211" w:type="dxa"/>
            <w:tcBorders>
              <w:left w:val="nil"/>
              <w:bottom w:val="nil"/>
              <w:right w:val="nil"/>
            </w:tcBorders>
            <w:vMerge w:val="restart"/>
          </w:tcPr>
          <w:p>
            <w:pPr>
              <w:pStyle w:val="0"/>
              <w:jc w:val="center"/>
            </w:pPr>
            <w:r>
              <w:rPr>
                <w:sz w:val="20"/>
              </w:rPr>
              <w:t xml:space="preserve">(наименование организации, осуществляющей водоотведение)</w:t>
            </w:r>
          </w:p>
        </w:tc>
        <w:tc>
          <w:tcPr>
            <w:tcW w:w="340" w:type="dxa"/>
            <w:tcBorders>
              <w:top w:val="nil"/>
              <w:left w:val="nil"/>
              <w:bottom w:val="nil"/>
              <w:right w:val="nil"/>
            </w:tcBorders>
            <w:vMerge w:val="restart"/>
          </w:tcPr>
          <w:p>
            <w:pPr>
              <w:pStyle w:val="0"/>
            </w:pPr>
            <w:r>
              <w:rPr>
                <w:sz w:val="20"/>
              </w:rPr>
            </w:r>
          </w:p>
        </w:tc>
        <w:tc>
          <w:tcPr>
            <w:tcW w:w="3662" w:type="dxa"/>
            <w:tcBorders>
              <w:left w:val="nil"/>
              <w:bottom w:val="nil"/>
              <w:right w:val="nil"/>
            </w:tcBorders>
            <w:vMerge w:val="restart"/>
          </w:tcPr>
          <w:p>
            <w:pPr>
              <w:pStyle w:val="0"/>
              <w:jc w:val="center"/>
            </w:pPr>
            <w:r>
              <w:rPr>
                <w:sz w:val="20"/>
              </w:rPr>
              <w:t xml:space="preserve">(наименование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уполномоченного исполнительного органа субъекта Российской Федерации</w:t>
            </w:r>
          </w:p>
          <w:p>
            <w:pPr>
              <w:pStyle w:val="0"/>
              <w:jc w:val="center"/>
            </w:pPr>
            <w:r>
              <w:rPr>
                <w:sz w:val="20"/>
              </w:rPr>
              <w:t xml:space="preserve">(в иных случаях)</w:t>
            </w:r>
          </w:p>
        </w:tc>
        <w:tc>
          <w:tcPr>
            <w:tcW w:w="340" w:type="dxa"/>
            <w:tcBorders>
              <w:top w:val="nil"/>
              <w:left w:val="nil"/>
              <w:bottom w:val="nil"/>
              <w:right w:val="nil"/>
            </w:tcBorders>
            <w:vMerge w:val="restart"/>
          </w:tcPr>
          <w:p>
            <w:pPr>
              <w:pStyle w:val="0"/>
            </w:pPr>
            <w:r>
              <w:rPr>
                <w:sz w:val="20"/>
              </w:rPr>
            </w:r>
          </w:p>
        </w:tc>
        <w:tc>
          <w:tcPr>
            <w:tcW w:w="2494" w:type="dxa"/>
            <w:tcBorders>
              <w:left w:val="nil"/>
              <w:bottom w:val="nil"/>
              <w:right w:val="nil"/>
            </w:tcBorders>
          </w:tcPr>
          <w:p>
            <w:pPr>
              <w:pStyle w:val="0"/>
              <w:jc w:val="center"/>
            </w:pPr>
            <w:r>
              <w:rPr>
                <w:sz w:val="20"/>
              </w:rPr>
              <w:t xml:space="preserve">(наименование абонента)</w:t>
            </w:r>
          </w:p>
        </w:tc>
      </w:tr>
      <w:tr>
        <w:tblPrEx>
          <w:tblBorders>
            <w:insideH w:val="nil"/>
          </w:tblBorders>
        </w:tblPrEx>
        <w:tc>
          <w:tcPr>
            <w:tcBorders>
              <w:left w:val="nil"/>
              <w:bottom w:val="nil"/>
              <w:right w:val="nil"/>
            </w:tcBorders>
            <w:vMerge w:val="continue"/>
          </w:tcPr>
          <w:p/>
        </w:tc>
        <w:tc>
          <w:tcPr>
            <w:tcBorders>
              <w:top w:val="nil"/>
              <w:left w:val="nil"/>
              <w:bottom w:val="nil"/>
              <w:right w:val="nil"/>
            </w:tcBorders>
            <w:vMerge w:val="continue"/>
          </w:tcPr>
          <w:p/>
        </w:tc>
        <w:tc>
          <w:tcPr>
            <w:tcBorders>
              <w:left w:val="nil"/>
              <w:bottom w:val="nil"/>
              <w:right w:val="nil"/>
            </w:tcBorders>
            <w:vMerge w:val="continue"/>
          </w:tcPr>
          <w:p/>
        </w:tc>
        <w:tc>
          <w:tcPr>
            <w:tcBorders>
              <w:top w:val="nil"/>
              <w:left w:val="nil"/>
              <w:bottom w:val="nil"/>
              <w:right w:val="nil"/>
            </w:tcBorders>
            <w:vMerge w:val="continue"/>
          </w:tcPr>
          <w:p/>
        </w:tc>
        <w:tc>
          <w:tcPr>
            <w:tcW w:w="2494" w:type="dxa"/>
            <w:tcBorders>
              <w:top w:val="nil"/>
              <w:left w:val="nil"/>
              <w:right w:val="nil"/>
            </w:tcBorders>
          </w:tcPr>
          <w:p>
            <w:pPr>
              <w:pStyle w:val="0"/>
            </w:pPr>
            <w:r>
              <w:rPr>
                <w:sz w:val="20"/>
              </w:rPr>
            </w:r>
          </w:p>
        </w:tc>
      </w:tr>
      <w:tr>
        <w:tc>
          <w:tcPr>
            <w:tcW w:w="2211" w:type="dxa"/>
            <w:tcBorders>
              <w:top w:val="nil"/>
              <w:left w:val="nil"/>
              <w:right w:val="nil"/>
            </w:tcBorders>
          </w:tcPr>
          <w:p>
            <w:pPr>
              <w:pStyle w:val="0"/>
            </w:pPr>
            <w:r>
              <w:rPr>
                <w:sz w:val="20"/>
              </w:rPr>
            </w:r>
          </w:p>
        </w:tc>
        <w:tc>
          <w:tcPr>
            <w:tcBorders>
              <w:top w:val="nil"/>
              <w:left w:val="nil"/>
              <w:bottom w:val="nil"/>
              <w:right w:val="nil"/>
            </w:tcBorders>
            <w:vMerge w:val="continue"/>
          </w:tcPr>
          <w:p/>
        </w:tc>
        <w:tc>
          <w:tcPr>
            <w:tcBorders>
              <w:left w:val="nil"/>
              <w:bottom w:val="nil"/>
              <w:right w:val="nil"/>
            </w:tcBorders>
            <w:vMerge w:val="continue"/>
          </w:tcPr>
          <w:p/>
        </w:tc>
        <w:tc>
          <w:tcPr>
            <w:tcBorders>
              <w:top w:val="nil"/>
              <w:left w:val="nil"/>
              <w:bottom w:val="nil"/>
              <w:right w:val="nil"/>
            </w:tcBorders>
            <w:vMerge w:val="continue"/>
          </w:tcPr>
          <w:p/>
        </w:tc>
        <w:tc>
          <w:tcPr>
            <w:tcW w:w="2494" w:type="dxa"/>
            <w:tcBorders>
              <w:left w:val="nil"/>
              <w:right w:val="nil"/>
            </w:tcBorders>
          </w:tcPr>
          <w:p>
            <w:pPr>
              <w:pStyle w:val="0"/>
            </w:pPr>
            <w:r>
              <w:rPr>
                <w:sz w:val="20"/>
              </w:rPr>
            </w:r>
          </w:p>
        </w:tc>
      </w:tr>
      <w:tr>
        <w:tc>
          <w:tcPr>
            <w:tcW w:w="2211" w:type="dxa"/>
            <w:tcBorders>
              <w:left w:val="nil"/>
              <w:right w:val="nil"/>
            </w:tcBorders>
          </w:tcPr>
          <w:p>
            <w:pPr>
              <w:pStyle w:val="0"/>
            </w:pPr>
            <w:r>
              <w:rPr>
                <w:sz w:val="20"/>
              </w:rPr>
            </w:r>
          </w:p>
        </w:tc>
        <w:tc>
          <w:tcPr>
            <w:tcBorders>
              <w:top w:val="nil"/>
              <w:left w:val="nil"/>
              <w:bottom w:val="nil"/>
              <w:right w:val="nil"/>
            </w:tcBorders>
            <w:vMerge w:val="continue"/>
          </w:tcPr>
          <w:p/>
        </w:tc>
        <w:tc>
          <w:tcPr>
            <w:tcBorders>
              <w:left w:val="nil"/>
              <w:bottom w:val="nil"/>
              <w:right w:val="nil"/>
            </w:tcBorders>
            <w:vMerge w:val="continue"/>
          </w:tcPr>
          <w:p/>
        </w:tc>
        <w:tc>
          <w:tcPr>
            <w:tcBorders>
              <w:top w:val="nil"/>
              <w:left w:val="nil"/>
              <w:bottom w:val="nil"/>
              <w:right w:val="nil"/>
            </w:tcBorders>
            <w:vMerge w:val="continue"/>
          </w:tcPr>
          <w:p/>
        </w:tc>
        <w:tc>
          <w:tcPr>
            <w:tcW w:w="2494" w:type="dxa"/>
            <w:tcBorders>
              <w:left w:val="nil"/>
              <w:bottom w:val="nil"/>
              <w:right w:val="nil"/>
            </w:tcBorders>
            <w:vMerge w:val="restart"/>
          </w:tcPr>
          <w:p>
            <w:pPr>
              <w:pStyle w:val="0"/>
              <w:jc w:val="center"/>
            </w:pPr>
            <w:r>
              <w:rPr>
                <w:sz w:val="20"/>
              </w:rPr>
              <w:t xml:space="preserve">(должность и ф.и.о. руководителя, подпись, дата)</w:t>
            </w:r>
          </w:p>
        </w:tc>
      </w:tr>
      <w:tr>
        <w:tblPrEx>
          <w:tblBorders>
            <w:insideH w:val="nil"/>
          </w:tblBorders>
        </w:tblPrEx>
        <w:tc>
          <w:tcPr>
            <w:tcW w:w="2211" w:type="dxa"/>
            <w:tcBorders>
              <w:left w:val="nil"/>
              <w:bottom w:val="nil"/>
              <w:right w:val="nil"/>
            </w:tcBorders>
            <w:vMerge w:val="restart"/>
          </w:tcPr>
          <w:p>
            <w:pPr>
              <w:pStyle w:val="0"/>
              <w:jc w:val="center"/>
            </w:pPr>
            <w:r>
              <w:rPr>
                <w:sz w:val="20"/>
              </w:rPr>
              <w:t xml:space="preserve">(должность и ф.и.о. руководителя, подпись, дата)</w:t>
            </w:r>
          </w:p>
        </w:tc>
        <w:tc>
          <w:tcPr>
            <w:tcBorders>
              <w:top w:val="nil"/>
              <w:left w:val="nil"/>
              <w:bottom w:val="nil"/>
              <w:right w:val="nil"/>
            </w:tcBorders>
            <w:vMerge w:val="continue"/>
          </w:tcPr>
          <w:p/>
        </w:tc>
        <w:tc>
          <w:tcPr>
            <w:tcBorders>
              <w:left w:val="nil"/>
              <w:bottom w:val="nil"/>
              <w:right w:val="nil"/>
            </w:tcBorders>
            <w:vMerge w:val="continue"/>
          </w:tcPr>
          <w:p/>
        </w:tc>
        <w:tc>
          <w:tcPr>
            <w:tcBorders>
              <w:top w:val="nil"/>
              <w:left w:val="nil"/>
              <w:bottom w:val="nil"/>
              <w:right w:val="nil"/>
            </w:tcBorders>
            <w:vMerge w:val="continue"/>
          </w:tcPr>
          <w:p/>
        </w:tc>
        <w:tc>
          <w:tcPr>
            <w:tcBorders>
              <w:left w:val="nil"/>
              <w:bottom w:val="nil"/>
              <w:right w:val="nil"/>
            </w:tcBorders>
            <w:vMerge w:val="continue"/>
          </w:tcPr>
          <w:p/>
        </w:tc>
      </w:tr>
      <w:tr>
        <w:tblPrEx>
          <w:tblBorders>
            <w:insideH w:val="nil"/>
          </w:tblBorders>
        </w:tblPrEx>
        <w:tc>
          <w:tcPr>
            <w:tcBorders>
              <w:left w:val="nil"/>
              <w:bottom w:val="nil"/>
              <w:right w:val="nil"/>
            </w:tcBorders>
            <w:vMerge w:val="continue"/>
          </w:tcPr>
          <w:p/>
        </w:tc>
        <w:tc>
          <w:tcPr>
            <w:tcBorders>
              <w:top w:val="nil"/>
              <w:left w:val="nil"/>
              <w:bottom w:val="nil"/>
              <w:right w:val="nil"/>
            </w:tcBorders>
            <w:vMerge w:val="continue"/>
          </w:tcPr>
          <w:p/>
        </w:tc>
        <w:tc>
          <w:tcPr>
            <w:tcW w:w="3662" w:type="dxa"/>
            <w:tcBorders>
              <w:top w:val="nil"/>
              <w:left w:val="nil"/>
              <w:right w:val="nil"/>
            </w:tcBorders>
          </w:tcPr>
          <w:p>
            <w:pPr>
              <w:pStyle w:val="0"/>
            </w:pPr>
            <w:r>
              <w:rPr>
                <w:sz w:val="20"/>
              </w:rPr>
            </w:r>
          </w:p>
        </w:tc>
        <w:tc>
          <w:tcPr>
            <w:tcBorders>
              <w:top w:val="nil"/>
              <w:left w:val="nil"/>
              <w:bottom w:val="nil"/>
              <w:right w:val="nil"/>
            </w:tcBorders>
            <w:vMerge w:val="continue"/>
          </w:tcPr>
          <w:p/>
        </w:tc>
        <w:tc>
          <w:tcPr>
            <w:tcBorders>
              <w:left w:val="nil"/>
              <w:bottom w:val="nil"/>
              <w:right w:val="nil"/>
            </w:tcBorders>
            <w:vMerge w:val="continue"/>
          </w:tcPr>
          <w:p/>
        </w:tc>
      </w:tr>
      <w:tr>
        <w:tc>
          <w:tcPr>
            <w:tcBorders>
              <w:left w:val="nil"/>
              <w:bottom w:val="nil"/>
              <w:right w:val="nil"/>
            </w:tcBorders>
            <w:vMerge w:val="continue"/>
          </w:tcPr>
          <w:p/>
        </w:tc>
        <w:tc>
          <w:tcPr>
            <w:tcBorders>
              <w:top w:val="nil"/>
              <w:left w:val="nil"/>
              <w:bottom w:val="nil"/>
              <w:right w:val="nil"/>
            </w:tcBorders>
            <w:vMerge w:val="continue"/>
          </w:tcPr>
          <w:p/>
        </w:tc>
        <w:tc>
          <w:tcPr>
            <w:tcW w:w="3662" w:type="dxa"/>
            <w:tcBorders>
              <w:left w:val="nil"/>
              <w:right w:val="nil"/>
            </w:tcBorders>
          </w:tcPr>
          <w:p>
            <w:pPr>
              <w:pStyle w:val="0"/>
            </w:pPr>
            <w:r>
              <w:rPr>
                <w:sz w:val="20"/>
              </w:rPr>
            </w:r>
          </w:p>
        </w:tc>
        <w:tc>
          <w:tcPr>
            <w:tcBorders>
              <w:top w:val="nil"/>
              <w:left w:val="nil"/>
              <w:bottom w:val="nil"/>
              <w:right w:val="nil"/>
            </w:tcBorders>
            <w:vMerge w:val="continue"/>
          </w:tcPr>
          <w:p/>
        </w:tc>
        <w:tc>
          <w:tcPr>
            <w:tcBorders>
              <w:left w:val="nil"/>
              <w:bottom w:val="nil"/>
              <w:right w:val="nil"/>
            </w:tcBorders>
            <w:vMerge w:val="continue"/>
          </w:tcPr>
          <w:p/>
        </w:tc>
      </w:tr>
      <w:tr>
        <w:tc>
          <w:tcPr>
            <w:tcBorders>
              <w:left w:val="nil"/>
              <w:bottom w:val="nil"/>
              <w:right w:val="nil"/>
            </w:tcBorders>
            <w:vMerge w:val="continue"/>
          </w:tcPr>
          <w:p/>
        </w:tc>
        <w:tc>
          <w:tcPr>
            <w:tcBorders>
              <w:top w:val="nil"/>
              <w:left w:val="nil"/>
              <w:bottom w:val="nil"/>
              <w:right w:val="nil"/>
            </w:tcBorders>
            <w:vMerge w:val="continue"/>
          </w:tcPr>
          <w:p/>
        </w:tc>
        <w:tc>
          <w:tcPr>
            <w:tcW w:w="3662" w:type="dxa"/>
            <w:tcBorders>
              <w:left w:val="nil"/>
              <w:right w:val="nil"/>
            </w:tcBorders>
          </w:tcPr>
          <w:p>
            <w:pPr>
              <w:pStyle w:val="0"/>
            </w:pPr>
            <w:r>
              <w:rPr>
                <w:sz w:val="20"/>
              </w:rPr>
            </w:r>
          </w:p>
        </w:tc>
        <w:tc>
          <w:tcPr>
            <w:tcBorders>
              <w:top w:val="nil"/>
              <w:left w:val="nil"/>
              <w:bottom w:val="nil"/>
              <w:right w:val="nil"/>
            </w:tcBorders>
            <w:vMerge w:val="continue"/>
          </w:tcPr>
          <w:p/>
        </w:tc>
        <w:tc>
          <w:tcPr>
            <w:tcBorders>
              <w:left w:val="nil"/>
              <w:bottom w:val="nil"/>
              <w:right w:val="nil"/>
            </w:tcBorders>
            <w:vMerge w:val="continue"/>
          </w:tcPr>
          <w:p/>
        </w:tc>
      </w:tr>
      <w:tr>
        <w:tc>
          <w:tcPr>
            <w:tcBorders>
              <w:left w:val="nil"/>
              <w:bottom w:val="nil"/>
              <w:right w:val="nil"/>
            </w:tcBorders>
            <w:vMerge w:val="continue"/>
          </w:tcPr>
          <w:p/>
        </w:tc>
        <w:tc>
          <w:tcPr>
            <w:tcBorders>
              <w:top w:val="nil"/>
              <w:left w:val="nil"/>
              <w:bottom w:val="nil"/>
              <w:right w:val="nil"/>
            </w:tcBorders>
            <w:vMerge w:val="continue"/>
          </w:tcPr>
          <w:p/>
        </w:tc>
        <w:tc>
          <w:tcPr>
            <w:tcW w:w="3662" w:type="dxa"/>
            <w:tcBorders>
              <w:left w:val="nil"/>
              <w:bottom w:val="nil"/>
              <w:right w:val="nil"/>
            </w:tcBorders>
          </w:tcPr>
          <w:p>
            <w:pPr>
              <w:pStyle w:val="0"/>
              <w:jc w:val="center"/>
            </w:pPr>
            <w:r>
              <w:rPr>
                <w:sz w:val="20"/>
              </w:rPr>
              <w:t xml:space="preserve">(должность и ф.и.о. руководителя, подпись, дата)</w:t>
            </w:r>
          </w:p>
        </w:tc>
        <w:tc>
          <w:tcPr>
            <w:tcBorders>
              <w:top w:val="nil"/>
              <w:left w:val="nil"/>
              <w:bottom w:val="nil"/>
              <w:right w:val="nil"/>
            </w:tcBorders>
            <w:vMerge w:val="continue"/>
          </w:tcPr>
          <w:p/>
        </w:tc>
        <w:tc>
          <w:tcPr>
            <w:tcBorders>
              <w:left w:val="nil"/>
              <w:bottom w:val="nil"/>
              <w:right w:val="nil"/>
            </w:tcBorders>
            <w:vMerge w:val="continue"/>
          </w:tcPr>
          <w:p/>
        </w:tc>
      </w:tr>
    </w:tbl>
    <w:p>
      <w:pPr>
        <w:pStyle w:val="0"/>
        <w:jc w:val="both"/>
      </w:pPr>
      <w:r>
        <w:rPr>
          <w:sz w:val="20"/>
        </w:rPr>
      </w:r>
    </w:p>
    <w:tbl>
      <w:tblPr>
        <w:tblInd w:w="0" w:type="dxa"/>
        <w:tblLayout w:type="fixed"/>
        <w:tblBorders>
          <w:insideH w:val="single" w:sz="4"/>
        </w:tblBorders>
        <w:tblCellMar>
          <w:top w:w="102" w:type="dxa"/>
          <w:left w:w="62" w:type="dxa"/>
          <w:bottom w:w="102" w:type="dxa"/>
          <w:right w:w="62" w:type="dxa"/>
        </w:tblCellMar>
      </w:tblPr>
      <w:tblGrid>
        <w:gridCol w:w="9030"/>
      </w:tblGrid>
      <w:tr>
        <w:tblPrEx>
          <w:tblBorders>
            <w:insideH w:val="nil"/>
          </w:tblBorders>
        </w:tblPrEx>
        <w:tc>
          <w:tcPr>
            <w:tcW w:w="9030" w:type="dxa"/>
            <w:tcBorders>
              <w:top w:val="nil"/>
              <w:left w:val="nil"/>
              <w:bottom w:val="nil"/>
              <w:right w:val="nil"/>
            </w:tcBorders>
          </w:tcPr>
          <w:p>
            <w:pPr>
              <w:pStyle w:val="0"/>
              <w:jc w:val="center"/>
            </w:pPr>
            <w:r>
              <w:rPr>
                <w:sz w:val="20"/>
              </w:rPr>
              <w:t xml:space="preserve">ПЛАН СНИЖЕНИЯ СБРОСОВ</w:t>
            </w:r>
          </w:p>
        </w:tc>
      </w:tr>
      <w:tr>
        <w:tblPrEx>
          <w:tblBorders>
            <w:insideH w:val="nil"/>
          </w:tblBorders>
        </w:tblPrEx>
        <w:tc>
          <w:tcPr>
            <w:tcW w:w="9030" w:type="dxa"/>
            <w:tcBorders>
              <w:top w:val="nil"/>
              <w:left w:val="nil"/>
              <w:right w:val="nil"/>
            </w:tcBorders>
          </w:tcPr>
          <w:p>
            <w:pPr>
              <w:pStyle w:val="0"/>
            </w:pPr>
            <w:r>
              <w:rPr>
                <w:sz w:val="20"/>
              </w:rPr>
            </w:r>
          </w:p>
        </w:tc>
      </w:tr>
      <w:tr>
        <w:tc>
          <w:tcPr>
            <w:tcW w:w="9030" w:type="dxa"/>
            <w:tcBorders>
              <w:left w:val="nil"/>
              <w:right w:val="nil"/>
            </w:tcBorders>
          </w:tcPr>
          <w:p>
            <w:pPr>
              <w:pStyle w:val="0"/>
            </w:pPr>
            <w:r>
              <w:rPr>
                <w:sz w:val="20"/>
              </w:rPr>
            </w:r>
          </w:p>
        </w:tc>
      </w:tr>
      <w:tr>
        <w:tc>
          <w:tcPr>
            <w:tcW w:w="9030" w:type="dxa"/>
            <w:tcBorders>
              <w:left w:val="nil"/>
              <w:bottom w:val="nil"/>
              <w:right w:val="nil"/>
            </w:tcBorders>
          </w:tcPr>
          <w:p>
            <w:pPr>
              <w:pStyle w:val="0"/>
              <w:jc w:val="center"/>
            </w:pPr>
            <w:r>
              <w:rPr>
                <w:sz w:val="20"/>
              </w:rPr>
              <w:t xml:space="preserve">(наименование, адрес объекта абонента)</w:t>
            </w:r>
          </w:p>
        </w:tc>
      </w:tr>
    </w:tbl>
    <w:p>
      <w:pPr>
        <w:pStyle w:val="0"/>
        <w:jc w:val="both"/>
      </w:pPr>
      <w:r>
        <w:rPr>
          <w:sz w:val="20"/>
        </w:rPr>
      </w:r>
    </w:p>
    <w:p>
      <w:pPr>
        <w:pStyle w:val="0"/>
        <w:jc w:val="both"/>
      </w:pPr>
      <w:r>
        <w:rPr>
          <w:sz w:val="20"/>
        </w:rPr>
        <w:t xml:space="preserve">Срок реализации плана с ___________ г. по ____________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4"/>
        <w:gridCol w:w="1474"/>
        <w:gridCol w:w="1191"/>
        <w:gridCol w:w="850"/>
        <w:gridCol w:w="916"/>
        <w:gridCol w:w="1361"/>
        <w:gridCol w:w="1304"/>
        <w:gridCol w:w="794"/>
        <w:gridCol w:w="624"/>
      </w:tblGrid>
      <w:tr>
        <w:tc>
          <w:tcPr>
            <w:tcW w:w="534" w:type="dxa"/>
          </w:tcPr>
          <w:p>
            <w:pPr>
              <w:pStyle w:val="0"/>
              <w:jc w:val="center"/>
            </w:pPr>
            <w:r>
              <w:rPr>
                <w:sz w:val="20"/>
              </w:rPr>
              <w:t xml:space="preserve">N п/п</w:t>
            </w:r>
          </w:p>
        </w:tc>
        <w:tc>
          <w:tcPr>
            <w:tcW w:w="1474" w:type="dxa"/>
          </w:tcPr>
          <w:p>
            <w:pPr>
              <w:pStyle w:val="0"/>
              <w:jc w:val="center"/>
            </w:pPr>
            <w:r>
              <w:rPr>
                <w:sz w:val="20"/>
              </w:rPr>
              <w:t xml:space="preserve">Наименование мероприятия (этапа мероприятия, по которому планируется предотвращение превышений нормативов состава сточных вод)</w:t>
            </w:r>
          </w:p>
        </w:tc>
        <w:tc>
          <w:tcPr>
            <w:tcW w:w="1191" w:type="dxa"/>
          </w:tcPr>
          <w:p>
            <w:pPr>
              <w:pStyle w:val="0"/>
              <w:jc w:val="center"/>
            </w:pPr>
            <w:r>
              <w:rPr>
                <w:sz w:val="20"/>
              </w:rPr>
              <w:t xml:space="preserve">Номер канализационного выпуска в централизованную систему водоотведения</w:t>
            </w:r>
          </w:p>
        </w:tc>
        <w:tc>
          <w:tcPr>
            <w:tcW w:w="850" w:type="dxa"/>
          </w:tcPr>
          <w:p>
            <w:pPr>
              <w:pStyle w:val="0"/>
              <w:jc w:val="center"/>
            </w:pPr>
            <w:r>
              <w:rPr>
                <w:sz w:val="20"/>
              </w:rPr>
              <w:t xml:space="preserve">Срок выполнения</w:t>
            </w:r>
          </w:p>
        </w:tc>
        <w:tc>
          <w:tcPr>
            <w:tcW w:w="916" w:type="dxa"/>
          </w:tcPr>
          <w:p>
            <w:pPr>
              <w:pStyle w:val="0"/>
              <w:jc w:val="center"/>
            </w:pPr>
            <w:r>
              <w:rPr>
                <w:sz w:val="20"/>
              </w:rPr>
              <w:t xml:space="preserve">Ориентировочная стоимость мероприятий (тыс. рублей)</w:t>
            </w:r>
          </w:p>
        </w:tc>
        <w:tc>
          <w:tcPr>
            <w:tcW w:w="1361" w:type="dxa"/>
          </w:tcPr>
          <w:p>
            <w:pPr>
              <w:pStyle w:val="0"/>
              <w:jc w:val="center"/>
            </w:pPr>
            <w:r>
              <w:rPr>
                <w:sz w:val="20"/>
              </w:rPr>
              <w:t xml:space="preserve">Перечень загрязняющих веществ, по которым планируется предотвращение превышений нормативов состава сточных вод</w:t>
            </w:r>
          </w:p>
        </w:tc>
        <w:tc>
          <w:tcPr>
            <w:tcW w:w="1304" w:type="dxa"/>
          </w:tcPr>
          <w:p>
            <w:pPr>
              <w:pStyle w:val="0"/>
              <w:jc w:val="center"/>
            </w:pPr>
            <w:r>
              <w:rPr>
                <w:sz w:val="20"/>
              </w:rPr>
              <w:t xml:space="preserve">Концентрация загрязняющих веществ в сточных водах после осуществления мероприятия (этапа мероприятия) (мг/дм</w:t>
            </w:r>
            <w:r>
              <w:rPr>
                <w:sz w:val="20"/>
                <w:vertAlign w:val="superscript"/>
              </w:rPr>
              <w:t xml:space="preserve">3</w:t>
            </w:r>
            <w:r>
              <w:rPr>
                <w:sz w:val="20"/>
              </w:rPr>
              <w:t xml:space="preserve">)</w:t>
            </w:r>
          </w:p>
        </w:tc>
        <w:tc>
          <w:tcPr>
            <w:tcW w:w="794" w:type="dxa"/>
          </w:tcPr>
          <w:p>
            <w:pPr>
              <w:pStyle w:val="0"/>
              <w:jc w:val="center"/>
            </w:pPr>
            <w:r>
              <w:rPr>
                <w:sz w:val="20"/>
              </w:rPr>
              <w:t xml:space="preserve">Ответственный исполнитель</w:t>
            </w:r>
          </w:p>
        </w:tc>
        <w:tc>
          <w:tcPr>
            <w:tcW w:w="624" w:type="dxa"/>
          </w:tcPr>
          <w:p>
            <w:pPr>
              <w:pStyle w:val="0"/>
              <w:jc w:val="center"/>
            </w:pPr>
            <w:r>
              <w:rPr>
                <w:sz w:val="20"/>
              </w:rPr>
              <w:t xml:space="preserve">Примечание</w:t>
            </w:r>
          </w:p>
        </w:tc>
      </w:tr>
      <w:tr>
        <w:tc>
          <w:tcPr>
            <w:tcW w:w="534" w:type="dxa"/>
          </w:tcPr>
          <w:p>
            <w:pPr>
              <w:pStyle w:val="0"/>
              <w:jc w:val="center"/>
            </w:pPr>
            <w:r>
              <w:rPr>
                <w:sz w:val="20"/>
              </w:rPr>
              <w:t xml:space="preserve">1.</w:t>
            </w:r>
          </w:p>
        </w:tc>
        <w:tc>
          <w:tcPr>
            <w:tcW w:w="1474" w:type="dxa"/>
          </w:tcPr>
          <w:p>
            <w:pPr>
              <w:pStyle w:val="0"/>
            </w:pPr>
            <w:r>
              <w:rPr>
                <w:sz w:val="20"/>
              </w:rPr>
            </w:r>
          </w:p>
        </w:tc>
        <w:tc>
          <w:tcPr>
            <w:tcW w:w="1191" w:type="dxa"/>
          </w:tcPr>
          <w:p>
            <w:pPr>
              <w:pStyle w:val="0"/>
            </w:pPr>
            <w:r>
              <w:rPr>
                <w:sz w:val="20"/>
              </w:rPr>
            </w:r>
          </w:p>
        </w:tc>
        <w:tc>
          <w:tcPr>
            <w:tcW w:w="850" w:type="dxa"/>
          </w:tcPr>
          <w:p>
            <w:pPr>
              <w:pStyle w:val="0"/>
            </w:pPr>
            <w:r>
              <w:rPr>
                <w:sz w:val="20"/>
              </w:rPr>
            </w:r>
          </w:p>
        </w:tc>
        <w:tc>
          <w:tcPr>
            <w:tcW w:w="916"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794" w:type="dxa"/>
          </w:tcPr>
          <w:p>
            <w:pPr>
              <w:pStyle w:val="0"/>
            </w:pPr>
            <w:r>
              <w:rPr>
                <w:sz w:val="20"/>
              </w:rPr>
            </w:r>
          </w:p>
        </w:tc>
        <w:tc>
          <w:tcPr>
            <w:tcW w:w="624" w:type="dxa"/>
          </w:tcPr>
          <w:p>
            <w:pPr>
              <w:pStyle w:val="0"/>
            </w:pPr>
            <w:r>
              <w:rPr>
                <w:sz w:val="20"/>
              </w:rPr>
            </w:r>
          </w:p>
        </w:tc>
      </w:tr>
      <w:tr>
        <w:tc>
          <w:tcPr>
            <w:tcW w:w="534" w:type="dxa"/>
          </w:tcPr>
          <w:p>
            <w:pPr>
              <w:pStyle w:val="0"/>
              <w:jc w:val="center"/>
            </w:pPr>
            <w:r>
              <w:rPr>
                <w:sz w:val="20"/>
              </w:rPr>
              <w:t xml:space="preserve">2.</w:t>
            </w:r>
          </w:p>
        </w:tc>
        <w:tc>
          <w:tcPr>
            <w:tcW w:w="1474" w:type="dxa"/>
          </w:tcPr>
          <w:p>
            <w:pPr>
              <w:pStyle w:val="0"/>
            </w:pPr>
            <w:r>
              <w:rPr>
                <w:sz w:val="20"/>
              </w:rPr>
            </w:r>
          </w:p>
        </w:tc>
        <w:tc>
          <w:tcPr>
            <w:tcW w:w="1191" w:type="dxa"/>
          </w:tcPr>
          <w:p>
            <w:pPr>
              <w:pStyle w:val="0"/>
            </w:pPr>
            <w:r>
              <w:rPr>
                <w:sz w:val="20"/>
              </w:rPr>
            </w:r>
          </w:p>
        </w:tc>
        <w:tc>
          <w:tcPr>
            <w:tcW w:w="850" w:type="dxa"/>
          </w:tcPr>
          <w:p>
            <w:pPr>
              <w:pStyle w:val="0"/>
            </w:pPr>
            <w:r>
              <w:rPr>
                <w:sz w:val="20"/>
              </w:rPr>
            </w:r>
          </w:p>
        </w:tc>
        <w:tc>
          <w:tcPr>
            <w:tcW w:w="916"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794" w:type="dxa"/>
          </w:tcPr>
          <w:p>
            <w:pPr>
              <w:pStyle w:val="0"/>
            </w:pPr>
            <w:r>
              <w:rPr>
                <w:sz w:val="20"/>
              </w:rPr>
            </w:r>
          </w:p>
        </w:tc>
        <w:tc>
          <w:tcPr>
            <w:tcW w:w="624" w:type="dxa"/>
          </w:tcPr>
          <w:p>
            <w:pPr>
              <w:pStyle w:val="0"/>
            </w:pPr>
            <w:r>
              <w:rPr>
                <w:sz w:val="20"/>
              </w:rPr>
            </w:r>
          </w:p>
        </w:tc>
      </w:tr>
      <w:tr>
        <w:tc>
          <w:tcPr>
            <w:tcW w:w="534" w:type="dxa"/>
          </w:tcPr>
          <w:p>
            <w:pPr>
              <w:pStyle w:val="0"/>
              <w:jc w:val="center"/>
            </w:pPr>
            <w:r>
              <w:rPr>
                <w:sz w:val="20"/>
              </w:rPr>
              <w:t xml:space="preserve">3.</w:t>
            </w:r>
          </w:p>
        </w:tc>
        <w:tc>
          <w:tcPr>
            <w:tcW w:w="1474" w:type="dxa"/>
          </w:tcPr>
          <w:p>
            <w:pPr>
              <w:pStyle w:val="0"/>
            </w:pPr>
            <w:r>
              <w:rPr>
                <w:sz w:val="20"/>
              </w:rPr>
            </w:r>
          </w:p>
        </w:tc>
        <w:tc>
          <w:tcPr>
            <w:tcW w:w="1191" w:type="dxa"/>
          </w:tcPr>
          <w:p>
            <w:pPr>
              <w:pStyle w:val="0"/>
            </w:pPr>
            <w:r>
              <w:rPr>
                <w:sz w:val="20"/>
              </w:rPr>
            </w:r>
          </w:p>
        </w:tc>
        <w:tc>
          <w:tcPr>
            <w:tcW w:w="850" w:type="dxa"/>
          </w:tcPr>
          <w:p>
            <w:pPr>
              <w:pStyle w:val="0"/>
            </w:pPr>
            <w:r>
              <w:rPr>
                <w:sz w:val="20"/>
              </w:rPr>
            </w:r>
          </w:p>
        </w:tc>
        <w:tc>
          <w:tcPr>
            <w:tcW w:w="916"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794" w:type="dxa"/>
          </w:tcPr>
          <w:p>
            <w:pPr>
              <w:pStyle w:val="0"/>
            </w:pPr>
            <w:r>
              <w:rPr>
                <w:sz w:val="20"/>
              </w:rPr>
            </w:r>
          </w:p>
        </w:tc>
        <w:tc>
          <w:tcPr>
            <w:tcW w:w="624" w:type="dxa"/>
          </w:tcPr>
          <w:p>
            <w:pPr>
              <w:pStyle w:val="0"/>
            </w:pPr>
            <w:r>
              <w:rPr>
                <w:sz w:val="20"/>
              </w:rPr>
            </w:r>
          </w:p>
        </w:tc>
      </w:tr>
      <w:tr>
        <w:tc>
          <w:tcPr>
            <w:tcW w:w="534" w:type="dxa"/>
          </w:tcPr>
          <w:p>
            <w:pPr>
              <w:pStyle w:val="0"/>
            </w:pPr>
            <w:r>
              <w:rPr>
                <w:sz w:val="20"/>
              </w:rPr>
            </w:r>
          </w:p>
        </w:tc>
        <w:tc>
          <w:tcPr>
            <w:tcW w:w="1474" w:type="dxa"/>
          </w:tcPr>
          <w:p>
            <w:pPr>
              <w:pStyle w:val="0"/>
            </w:pPr>
            <w:r>
              <w:rPr>
                <w:sz w:val="20"/>
              </w:rPr>
            </w:r>
          </w:p>
        </w:tc>
        <w:tc>
          <w:tcPr>
            <w:tcW w:w="1191" w:type="dxa"/>
          </w:tcPr>
          <w:p>
            <w:pPr>
              <w:pStyle w:val="0"/>
            </w:pPr>
            <w:r>
              <w:rPr>
                <w:sz w:val="20"/>
              </w:rPr>
            </w:r>
          </w:p>
        </w:tc>
        <w:tc>
          <w:tcPr>
            <w:tcW w:w="850" w:type="dxa"/>
          </w:tcPr>
          <w:p>
            <w:pPr>
              <w:pStyle w:val="0"/>
            </w:pPr>
            <w:r>
              <w:rPr>
                <w:sz w:val="20"/>
              </w:rPr>
            </w:r>
          </w:p>
        </w:tc>
        <w:tc>
          <w:tcPr>
            <w:tcW w:w="916" w:type="dxa"/>
          </w:tcPr>
          <w:p>
            <w:pPr>
              <w:pStyle w:val="0"/>
            </w:pPr>
            <w:r>
              <w:rPr>
                <w:sz w:val="20"/>
              </w:rPr>
            </w:r>
          </w:p>
        </w:tc>
        <w:tc>
          <w:tcPr>
            <w:tcW w:w="1361" w:type="dxa"/>
          </w:tcPr>
          <w:p>
            <w:pPr>
              <w:pStyle w:val="0"/>
            </w:pPr>
            <w:r>
              <w:rPr>
                <w:sz w:val="20"/>
              </w:rPr>
            </w:r>
          </w:p>
        </w:tc>
        <w:tc>
          <w:tcPr>
            <w:tcW w:w="1304" w:type="dxa"/>
          </w:tcPr>
          <w:p>
            <w:pPr>
              <w:pStyle w:val="0"/>
            </w:pPr>
            <w:r>
              <w:rPr>
                <w:sz w:val="20"/>
              </w:rPr>
            </w:r>
          </w:p>
        </w:tc>
        <w:tc>
          <w:tcPr>
            <w:tcW w:w="794" w:type="dxa"/>
          </w:tcPr>
          <w:p>
            <w:pPr>
              <w:pStyle w:val="0"/>
            </w:pPr>
            <w:r>
              <w:rPr>
                <w:sz w:val="20"/>
              </w:rPr>
            </w:r>
          </w:p>
        </w:tc>
        <w:tc>
          <w:tcPr>
            <w:tcW w:w="62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575"/>
        <w:gridCol w:w="340"/>
        <w:gridCol w:w="1625"/>
        <w:gridCol w:w="340"/>
        <w:gridCol w:w="1439"/>
        <w:gridCol w:w="340"/>
        <w:gridCol w:w="1541"/>
        <w:gridCol w:w="340"/>
        <w:gridCol w:w="1531"/>
      </w:tblGrid>
      <w:tr>
        <w:tc>
          <w:tcPr>
            <w:tcW w:w="1575" w:type="dxa"/>
            <w:tcBorders>
              <w:top w:val="nil"/>
              <w:left w:val="nil"/>
              <w:bottom w:val="nil"/>
              <w:right w:val="nil"/>
            </w:tcBorders>
          </w:tcPr>
          <w:p>
            <w:pPr>
              <w:pStyle w:val="0"/>
              <w:jc w:val="both"/>
            </w:pPr>
            <w:r>
              <w:rPr>
                <w:sz w:val="20"/>
              </w:rPr>
              <w:t xml:space="preserve">Исполнитель</w:t>
            </w:r>
          </w:p>
        </w:tc>
        <w:tc>
          <w:tcPr>
            <w:tcW w:w="340" w:type="dxa"/>
            <w:tcBorders>
              <w:top w:val="nil"/>
              <w:left w:val="nil"/>
              <w:bottom w:val="nil"/>
              <w:right w:val="nil"/>
            </w:tcBorders>
          </w:tcPr>
          <w:p>
            <w:pPr>
              <w:pStyle w:val="0"/>
            </w:pPr>
            <w:r>
              <w:rPr>
                <w:sz w:val="20"/>
              </w:rPr>
            </w:r>
          </w:p>
        </w:tc>
        <w:tc>
          <w:tcPr>
            <w:tcW w:w="162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43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54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531" w:type="dxa"/>
            <w:tcBorders>
              <w:top w:val="nil"/>
              <w:left w:val="nil"/>
              <w:bottom w:val="single" w:sz="4"/>
              <w:right w:val="nil"/>
            </w:tcBorders>
          </w:tcPr>
          <w:p>
            <w:pPr>
              <w:pStyle w:val="0"/>
            </w:pPr>
            <w:r>
              <w:rPr>
                <w:sz w:val="20"/>
              </w:rPr>
            </w:r>
          </w:p>
        </w:tc>
      </w:tr>
      <w:tr>
        <w:tc>
          <w:tcPr>
            <w:tcW w:w="1575"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625" w:type="dxa"/>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439"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541" w:type="dxa"/>
            <w:tcBorders>
              <w:top w:val="single" w:sz="4"/>
              <w:left w:val="nil"/>
              <w:bottom w:val="nil"/>
              <w:right w:val="nil"/>
            </w:tcBorders>
          </w:tcPr>
          <w:p>
            <w:pPr>
              <w:pStyle w:val="0"/>
              <w:jc w:val="center"/>
            </w:pPr>
            <w:r>
              <w:rPr>
                <w:sz w:val="20"/>
              </w:rPr>
              <w:t xml:space="preserve">(ф.и.о.)</w:t>
            </w:r>
          </w:p>
        </w:tc>
        <w:tc>
          <w:tcPr>
            <w:tcW w:w="340" w:type="dxa"/>
            <w:tcBorders>
              <w:top w:val="nil"/>
              <w:left w:val="nil"/>
              <w:bottom w:val="nil"/>
              <w:right w:val="nil"/>
            </w:tcBorders>
          </w:tcPr>
          <w:p>
            <w:pPr>
              <w:pStyle w:val="0"/>
            </w:pPr>
            <w:r>
              <w:rPr>
                <w:sz w:val="20"/>
              </w:rPr>
            </w:r>
          </w:p>
        </w:tc>
        <w:tc>
          <w:tcPr>
            <w:tcW w:w="1531" w:type="dxa"/>
            <w:tcBorders>
              <w:top w:val="single" w:sz="4"/>
              <w:left w:val="nil"/>
              <w:bottom w:val="nil"/>
              <w:right w:val="nil"/>
            </w:tcBorders>
          </w:tcPr>
          <w:p>
            <w:pPr>
              <w:pStyle w:val="0"/>
              <w:jc w:val="center"/>
            </w:pPr>
            <w:r>
              <w:rPr>
                <w:sz w:val="20"/>
              </w:rPr>
              <w:t xml:space="preserve">(телефон)</w:t>
            </w:r>
          </w:p>
        </w:tc>
      </w:tr>
    </w:tbl>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2</w:t>
      </w:r>
    </w:p>
    <w:p>
      <w:pPr>
        <w:pStyle w:val="0"/>
        <w:jc w:val="right"/>
      </w:pPr>
      <w:r>
        <w:rPr>
          <w:sz w:val="20"/>
        </w:rPr>
        <w:t xml:space="preserve">к Правилам холодного водоснабжения</w:t>
      </w:r>
    </w:p>
    <w:p>
      <w:pPr>
        <w:pStyle w:val="0"/>
        <w:jc w:val="right"/>
      </w:pPr>
      <w:r>
        <w:rPr>
          <w:sz w:val="20"/>
        </w:rPr>
        <w:t xml:space="preserve">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11"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color w:val="392c69"/>
              </w:rPr>
              <w:t xml:space="preserve"> Правительства РФ от 03.11.2016 N 1134)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441" w:name="P1441"/>
    <w:bookmarkEnd w:id="1441"/>
    <w:p>
      <w:pPr>
        <w:pStyle w:val="0"/>
        <w:jc w:val="center"/>
      </w:pPr>
      <w:r>
        <w:rPr>
          <w:sz w:val="20"/>
        </w:rPr>
        <w:t xml:space="preserve">ФОРМА</w:t>
      </w:r>
    </w:p>
    <w:p>
      <w:pPr>
        <w:pStyle w:val="0"/>
        <w:jc w:val="center"/>
      </w:pPr>
      <w:r>
        <w:rPr>
          <w:sz w:val="20"/>
        </w:rPr>
        <w:t xml:space="preserve">ПЛАНА ПО ОБЕСПЕЧЕНИЮ СОБЛЮДЕНИЯ ТРЕБОВАНИЙ К СОСТАВУ</w:t>
      </w:r>
    </w:p>
    <w:p>
      <w:pPr>
        <w:pStyle w:val="0"/>
        <w:jc w:val="center"/>
      </w:pPr>
      <w:r>
        <w:rPr>
          <w:sz w:val="20"/>
        </w:rPr>
        <w:t xml:space="preserve">И СВОЙСТВАМ СТОЧНЫХ ВОД, УСТАНОВЛЕННЫХ В ЦЕЛЯХ</w:t>
      </w:r>
    </w:p>
    <w:p>
      <w:pPr>
        <w:pStyle w:val="0"/>
        <w:jc w:val="center"/>
      </w:pPr>
      <w:r>
        <w:rPr>
          <w:sz w:val="20"/>
        </w:rPr>
        <w:t xml:space="preserve">ПРЕДОТВРАЩЕНИЯ НЕГАТИВНОГО ВОЗДЕЙСТВИЯ НА РАБОТУ</w:t>
      </w:r>
    </w:p>
    <w:p>
      <w:pPr>
        <w:pStyle w:val="0"/>
        <w:jc w:val="center"/>
      </w:pPr>
      <w:r>
        <w:rPr>
          <w:sz w:val="20"/>
        </w:rPr>
        <w:t xml:space="preserve">ЦЕНТРАЛИЗОВАННОЙ СИСТЕМЫ ВОДООТВЕДЕНИЯ</w:t>
      </w:r>
    </w:p>
    <w:p>
      <w:pPr>
        <w:pStyle w:val="0"/>
        <w:jc w:val="center"/>
      </w:pPr>
      <w:r>
        <w:rPr>
          <w:sz w:val="20"/>
        </w:rPr>
      </w:r>
    </w:p>
    <w:p>
      <w:pPr>
        <w:pStyle w:val="1"/>
        <w:jc w:val="both"/>
      </w:pPr>
      <w:r>
        <w:rPr>
          <w:sz w:val="20"/>
        </w:rPr>
        <w:t xml:space="preserve">           СОГЛАСОВАНО:                            УТВЕРЖДАЮ:</w:t>
      </w:r>
    </w:p>
    <w:p>
      <w:pPr>
        <w:pStyle w:val="1"/>
        <w:jc w:val="both"/>
      </w:pPr>
      <w:r>
        <w:rPr>
          <w:sz w:val="20"/>
        </w:rPr>
        <w:t xml:space="preserve">_____________________________________ _____________________________________</w:t>
      </w:r>
    </w:p>
    <w:p>
      <w:pPr>
        <w:pStyle w:val="1"/>
        <w:jc w:val="both"/>
      </w:pPr>
      <w:r>
        <w:rPr>
          <w:sz w:val="20"/>
        </w:rPr>
        <w:t xml:space="preserve">     (наименование организации,             (наименование абонента)</w:t>
      </w:r>
    </w:p>
    <w:p>
      <w:pPr>
        <w:pStyle w:val="1"/>
        <w:jc w:val="both"/>
      </w:pPr>
      <w:r>
        <w:rPr>
          <w:sz w:val="20"/>
        </w:rPr>
        <w:t xml:space="preserve">    осуществляющей водоотведение)</w:t>
      </w:r>
    </w:p>
    <w:p>
      <w:pPr>
        <w:pStyle w:val="1"/>
        <w:jc w:val="both"/>
      </w:pPr>
      <w:r>
        <w:rPr>
          <w:sz w:val="20"/>
        </w:rPr>
        <w:t xml:space="preserve">_____________________________________ _____________________________________</w:t>
      </w:r>
    </w:p>
    <w:p>
      <w:pPr>
        <w:pStyle w:val="1"/>
        <w:jc w:val="both"/>
      </w:pPr>
      <w:r>
        <w:rPr>
          <w:sz w:val="20"/>
        </w:rPr>
        <w:t xml:space="preserve">  (должность и Ф.И.О. руководителя,           (должность и Ф.И.О.</w:t>
      </w:r>
    </w:p>
    <w:p>
      <w:pPr>
        <w:pStyle w:val="1"/>
        <w:jc w:val="both"/>
      </w:pPr>
      <w:r>
        <w:rPr>
          <w:sz w:val="20"/>
        </w:rPr>
        <w:t xml:space="preserve">          подпись, дата)                   руководителя, подпись, дата)</w:t>
      </w:r>
    </w:p>
    <w:p>
      <w:pPr>
        <w:pStyle w:val="1"/>
        <w:jc w:val="both"/>
      </w:pPr>
      <w:r>
        <w:rPr>
          <w:sz w:val="20"/>
        </w:rPr>
      </w:r>
    </w:p>
    <w:p>
      <w:pPr>
        <w:pStyle w:val="1"/>
        <w:jc w:val="both"/>
      </w:pPr>
      <w:r>
        <w:rPr>
          <w:sz w:val="20"/>
        </w:rPr>
        <w:t xml:space="preserve">                                   ПЛАН</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адрес объекта абонента)</w:t>
      </w:r>
    </w:p>
    <w:p>
      <w:pPr>
        <w:pStyle w:val="1"/>
        <w:jc w:val="both"/>
      </w:pPr>
      <w:r>
        <w:rPr>
          <w:sz w:val="20"/>
        </w:rPr>
        <w:t xml:space="preserve">              по обеспечению соблюдения требований к составу</w:t>
      </w:r>
    </w:p>
    <w:p>
      <w:pPr>
        <w:pStyle w:val="1"/>
        <w:jc w:val="both"/>
      </w:pPr>
      <w:r>
        <w:rPr>
          <w:sz w:val="20"/>
        </w:rPr>
        <w:t xml:space="preserve">              и свойствам сточных вод, установленных в целях</w:t>
      </w:r>
    </w:p>
    <w:p>
      <w:pPr>
        <w:pStyle w:val="1"/>
        <w:jc w:val="both"/>
      </w:pPr>
      <w:r>
        <w:rPr>
          <w:sz w:val="20"/>
        </w:rPr>
        <w:t xml:space="preserve">             предотвращения негативного воздействия на работу</w:t>
      </w:r>
    </w:p>
    <w:p>
      <w:pPr>
        <w:pStyle w:val="1"/>
        <w:jc w:val="both"/>
      </w:pPr>
      <w:r>
        <w:rPr>
          <w:sz w:val="20"/>
        </w:rPr>
        <w:t xml:space="preserve">                  централизованной системы водоотведения</w:t>
      </w:r>
    </w:p>
    <w:p>
      <w:pPr>
        <w:pStyle w:val="1"/>
        <w:jc w:val="both"/>
      </w:pPr>
      <w:r>
        <w:rPr>
          <w:sz w:val="20"/>
        </w:rPr>
        <w:t xml:space="preserve">                с _______________ г. по _______________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0"/>
        <w:gridCol w:w="1134"/>
        <w:gridCol w:w="1077"/>
        <w:gridCol w:w="624"/>
        <w:gridCol w:w="1077"/>
        <w:gridCol w:w="1701"/>
        <w:gridCol w:w="1814"/>
        <w:gridCol w:w="680"/>
        <w:gridCol w:w="624"/>
      </w:tblGrid>
      <w:tr>
        <w:tc>
          <w:tcPr>
            <w:tcW w:w="360" w:type="dxa"/>
          </w:tcPr>
          <w:p>
            <w:pPr>
              <w:pStyle w:val="0"/>
              <w:jc w:val="center"/>
            </w:pPr>
            <w:r>
              <w:rPr>
                <w:sz w:val="20"/>
              </w:rPr>
              <w:t xml:space="preserve">N п/п</w:t>
            </w:r>
          </w:p>
        </w:tc>
        <w:tc>
          <w:tcPr>
            <w:tcW w:w="1134" w:type="dxa"/>
          </w:tcPr>
          <w:p>
            <w:pPr>
              <w:pStyle w:val="0"/>
              <w:jc w:val="center"/>
            </w:pPr>
            <w:r>
              <w:rPr>
                <w:sz w:val="20"/>
              </w:rPr>
              <w:t xml:space="preserve">Наименование мероприятия (этапа мероприятия, по которому планируется соблюдение требований)</w:t>
            </w:r>
          </w:p>
        </w:tc>
        <w:tc>
          <w:tcPr>
            <w:tcW w:w="1077" w:type="dxa"/>
          </w:tcPr>
          <w:p>
            <w:pPr>
              <w:pStyle w:val="0"/>
              <w:jc w:val="center"/>
            </w:pPr>
            <w:r>
              <w:rPr>
                <w:sz w:val="20"/>
              </w:rPr>
              <w:t xml:space="preserve">Номер канализационного выпуска в централизованную систему водоотведения</w:t>
            </w:r>
          </w:p>
        </w:tc>
        <w:tc>
          <w:tcPr>
            <w:tcW w:w="624" w:type="dxa"/>
          </w:tcPr>
          <w:p>
            <w:pPr>
              <w:pStyle w:val="0"/>
              <w:jc w:val="center"/>
            </w:pPr>
            <w:r>
              <w:rPr>
                <w:sz w:val="20"/>
              </w:rPr>
              <w:t xml:space="preserve">Срок выполнения</w:t>
            </w:r>
          </w:p>
        </w:tc>
        <w:tc>
          <w:tcPr>
            <w:tcW w:w="1077" w:type="dxa"/>
          </w:tcPr>
          <w:p>
            <w:pPr>
              <w:pStyle w:val="0"/>
              <w:jc w:val="center"/>
            </w:pPr>
            <w:r>
              <w:rPr>
                <w:sz w:val="20"/>
              </w:rPr>
              <w:t xml:space="preserve">Ориентировочная стоимость мероприятий, (тыс. рублей)</w:t>
            </w:r>
          </w:p>
        </w:tc>
        <w:tc>
          <w:tcPr>
            <w:tcW w:w="1701" w:type="dxa"/>
          </w:tcPr>
          <w:p>
            <w:pPr>
              <w:pStyle w:val="0"/>
              <w:jc w:val="center"/>
            </w:pPr>
            <w:r>
              <w:rPr>
                <w:sz w:val="20"/>
              </w:rPr>
              <w:t xml:space="preserve">Перечень загрязняющих веществ, показателей общих свойств сточных вод, по которым планируется достижение установленных требований</w:t>
            </w:r>
          </w:p>
        </w:tc>
        <w:tc>
          <w:tcPr>
            <w:tcW w:w="1814" w:type="dxa"/>
          </w:tcPr>
          <w:p>
            <w:pPr>
              <w:pStyle w:val="0"/>
              <w:jc w:val="center"/>
            </w:pPr>
            <w:r>
              <w:rPr>
                <w:sz w:val="20"/>
              </w:rPr>
              <w:t xml:space="preserve">Концентрация загрязняющих веществ в сточных водах, показатели общих свойств сточных вод после осуществления мероприятия (этапа мероприятия), (мг/дм</w:t>
            </w:r>
            <w:r>
              <w:rPr>
                <w:sz w:val="20"/>
                <w:vertAlign w:val="superscript"/>
              </w:rPr>
              <w:t xml:space="preserve">3</w:t>
            </w:r>
            <w:r>
              <w:rPr>
                <w:sz w:val="20"/>
              </w:rPr>
              <w:t xml:space="preserve">, единиц, °C)</w:t>
            </w:r>
          </w:p>
        </w:tc>
        <w:tc>
          <w:tcPr>
            <w:tcW w:w="680" w:type="dxa"/>
          </w:tcPr>
          <w:p>
            <w:pPr>
              <w:pStyle w:val="0"/>
              <w:jc w:val="center"/>
            </w:pPr>
            <w:r>
              <w:rPr>
                <w:sz w:val="20"/>
              </w:rPr>
              <w:t xml:space="preserve">Ответственный исполнитель</w:t>
            </w:r>
          </w:p>
        </w:tc>
        <w:tc>
          <w:tcPr>
            <w:tcW w:w="624" w:type="dxa"/>
          </w:tcPr>
          <w:p>
            <w:pPr>
              <w:pStyle w:val="0"/>
              <w:jc w:val="center"/>
            </w:pPr>
            <w:r>
              <w:rPr>
                <w:sz w:val="20"/>
              </w:rPr>
              <w:t xml:space="preserve">Примечание</w:t>
            </w:r>
          </w:p>
        </w:tc>
      </w:tr>
      <w:tr>
        <w:tc>
          <w:tcPr>
            <w:tcW w:w="360" w:type="dxa"/>
          </w:tcPr>
          <w:p>
            <w:pPr>
              <w:pStyle w:val="0"/>
              <w:jc w:val="center"/>
            </w:pPr>
            <w:r>
              <w:rPr>
                <w:sz w:val="20"/>
              </w:rPr>
            </w:r>
          </w:p>
        </w:tc>
        <w:tc>
          <w:tcPr>
            <w:tcW w:w="1134" w:type="dxa"/>
          </w:tcPr>
          <w:p>
            <w:pPr>
              <w:pStyle w:val="0"/>
              <w:jc w:val="center"/>
            </w:pPr>
            <w:r>
              <w:rPr>
                <w:sz w:val="20"/>
              </w:rPr>
            </w:r>
          </w:p>
        </w:tc>
        <w:tc>
          <w:tcPr>
            <w:tcW w:w="1077" w:type="dxa"/>
          </w:tcPr>
          <w:p>
            <w:pPr>
              <w:pStyle w:val="0"/>
              <w:jc w:val="center"/>
            </w:pPr>
            <w:r>
              <w:rPr>
                <w:sz w:val="20"/>
              </w:rPr>
            </w:r>
          </w:p>
        </w:tc>
        <w:tc>
          <w:tcPr>
            <w:tcW w:w="624" w:type="dxa"/>
          </w:tcPr>
          <w:p>
            <w:pPr>
              <w:pStyle w:val="0"/>
              <w:jc w:val="center"/>
            </w:pPr>
            <w:r>
              <w:rPr>
                <w:sz w:val="20"/>
              </w:rPr>
            </w:r>
          </w:p>
        </w:tc>
        <w:tc>
          <w:tcPr>
            <w:tcW w:w="1077" w:type="dxa"/>
          </w:tcPr>
          <w:p>
            <w:pPr>
              <w:pStyle w:val="0"/>
              <w:jc w:val="center"/>
            </w:pPr>
            <w:r>
              <w:rPr>
                <w:sz w:val="20"/>
              </w:rPr>
            </w:r>
          </w:p>
        </w:tc>
        <w:tc>
          <w:tcPr>
            <w:tcW w:w="1701" w:type="dxa"/>
          </w:tcPr>
          <w:p>
            <w:pPr>
              <w:pStyle w:val="0"/>
              <w:jc w:val="center"/>
            </w:pPr>
            <w:r>
              <w:rPr>
                <w:sz w:val="20"/>
              </w:rPr>
            </w:r>
          </w:p>
        </w:tc>
        <w:tc>
          <w:tcPr>
            <w:tcW w:w="1814" w:type="dxa"/>
          </w:tcPr>
          <w:p>
            <w:pPr>
              <w:pStyle w:val="0"/>
              <w:jc w:val="center"/>
            </w:pPr>
            <w:r>
              <w:rPr>
                <w:sz w:val="20"/>
              </w:rPr>
            </w:r>
          </w:p>
        </w:tc>
        <w:tc>
          <w:tcPr>
            <w:tcW w:w="680" w:type="dxa"/>
          </w:tcPr>
          <w:p>
            <w:pPr>
              <w:pStyle w:val="0"/>
              <w:jc w:val="center"/>
            </w:pPr>
            <w:r>
              <w:rPr>
                <w:sz w:val="20"/>
              </w:rPr>
            </w:r>
          </w:p>
        </w:tc>
        <w:tc>
          <w:tcPr>
            <w:tcW w:w="624" w:type="dxa"/>
          </w:tcPr>
          <w:p>
            <w:pPr>
              <w:pStyle w:val="0"/>
              <w:jc w:val="center"/>
            </w:pPr>
            <w:r>
              <w:rPr>
                <w:sz w:val="20"/>
              </w:rPr>
            </w:r>
          </w:p>
        </w:tc>
      </w:tr>
      <w:tr>
        <w:tc>
          <w:tcPr>
            <w:tcW w:w="360" w:type="dxa"/>
          </w:tcPr>
          <w:p>
            <w:pPr>
              <w:pStyle w:val="0"/>
              <w:jc w:val="center"/>
            </w:pPr>
            <w:r>
              <w:rPr>
                <w:sz w:val="20"/>
              </w:rPr>
              <w:t xml:space="preserve">1.</w:t>
            </w:r>
          </w:p>
        </w:tc>
        <w:tc>
          <w:tcPr>
            <w:tcW w:w="1134" w:type="dxa"/>
          </w:tcPr>
          <w:p>
            <w:pPr>
              <w:pStyle w:val="0"/>
              <w:jc w:val="center"/>
            </w:pPr>
            <w:r>
              <w:rPr>
                <w:sz w:val="20"/>
              </w:rPr>
            </w:r>
          </w:p>
        </w:tc>
        <w:tc>
          <w:tcPr>
            <w:tcW w:w="1077" w:type="dxa"/>
          </w:tcPr>
          <w:p>
            <w:pPr>
              <w:pStyle w:val="0"/>
              <w:jc w:val="center"/>
            </w:pPr>
            <w:r>
              <w:rPr>
                <w:sz w:val="20"/>
              </w:rPr>
            </w:r>
          </w:p>
        </w:tc>
        <w:tc>
          <w:tcPr>
            <w:tcW w:w="624" w:type="dxa"/>
          </w:tcPr>
          <w:p>
            <w:pPr>
              <w:pStyle w:val="0"/>
              <w:jc w:val="center"/>
            </w:pPr>
            <w:r>
              <w:rPr>
                <w:sz w:val="20"/>
              </w:rPr>
            </w:r>
          </w:p>
        </w:tc>
        <w:tc>
          <w:tcPr>
            <w:tcW w:w="1077" w:type="dxa"/>
          </w:tcPr>
          <w:p>
            <w:pPr>
              <w:pStyle w:val="0"/>
              <w:jc w:val="center"/>
            </w:pPr>
            <w:r>
              <w:rPr>
                <w:sz w:val="20"/>
              </w:rPr>
            </w:r>
          </w:p>
        </w:tc>
        <w:tc>
          <w:tcPr>
            <w:tcW w:w="1701" w:type="dxa"/>
          </w:tcPr>
          <w:p>
            <w:pPr>
              <w:pStyle w:val="0"/>
              <w:jc w:val="center"/>
            </w:pPr>
            <w:r>
              <w:rPr>
                <w:sz w:val="20"/>
              </w:rPr>
            </w:r>
          </w:p>
        </w:tc>
        <w:tc>
          <w:tcPr>
            <w:tcW w:w="1814" w:type="dxa"/>
          </w:tcPr>
          <w:p>
            <w:pPr>
              <w:pStyle w:val="0"/>
              <w:jc w:val="center"/>
            </w:pPr>
            <w:r>
              <w:rPr>
                <w:sz w:val="20"/>
              </w:rPr>
            </w:r>
          </w:p>
        </w:tc>
        <w:tc>
          <w:tcPr>
            <w:tcW w:w="680" w:type="dxa"/>
          </w:tcPr>
          <w:p>
            <w:pPr>
              <w:pStyle w:val="0"/>
              <w:jc w:val="center"/>
            </w:pPr>
            <w:r>
              <w:rPr>
                <w:sz w:val="20"/>
              </w:rPr>
            </w:r>
          </w:p>
        </w:tc>
        <w:tc>
          <w:tcPr>
            <w:tcW w:w="624" w:type="dxa"/>
          </w:tcPr>
          <w:p>
            <w:pPr>
              <w:pStyle w:val="0"/>
              <w:jc w:val="center"/>
            </w:pPr>
            <w:r>
              <w:rPr>
                <w:sz w:val="20"/>
              </w:rPr>
            </w:r>
          </w:p>
        </w:tc>
      </w:tr>
      <w:tr>
        <w:tc>
          <w:tcPr>
            <w:tcW w:w="360" w:type="dxa"/>
          </w:tcPr>
          <w:p>
            <w:pPr>
              <w:pStyle w:val="0"/>
              <w:jc w:val="center"/>
            </w:pPr>
            <w:r>
              <w:rPr>
                <w:sz w:val="20"/>
              </w:rPr>
              <w:t xml:space="preserve">2.</w:t>
            </w:r>
          </w:p>
        </w:tc>
        <w:tc>
          <w:tcPr>
            <w:tcW w:w="1134" w:type="dxa"/>
          </w:tcPr>
          <w:p>
            <w:pPr>
              <w:pStyle w:val="0"/>
              <w:jc w:val="center"/>
            </w:pPr>
            <w:r>
              <w:rPr>
                <w:sz w:val="20"/>
              </w:rPr>
            </w:r>
          </w:p>
        </w:tc>
        <w:tc>
          <w:tcPr>
            <w:tcW w:w="1077" w:type="dxa"/>
          </w:tcPr>
          <w:p>
            <w:pPr>
              <w:pStyle w:val="0"/>
              <w:jc w:val="center"/>
            </w:pPr>
            <w:r>
              <w:rPr>
                <w:sz w:val="20"/>
              </w:rPr>
            </w:r>
          </w:p>
        </w:tc>
        <w:tc>
          <w:tcPr>
            <w:tcW w:w="624" w:type="dxa"/>
          </w:tcPr>
          <w:p>
            <w:pPr>
              <w:pStyle w:val="0"/>
              <w:jc w:val="center"/>
            </w:pPr>
            <w:r>
              <w:rPr>
                <w:sz w:val="20"/>
              </w:rPr>
            </w:r>
          </w:p>
        </w:tc>
        <w:tc>
          <w:tcPr>
            <w:tcW w:w="1077" w:type="dxa"/>
          </w:tcPr>
          <w:p>
            <w:pPr>
              <w:pStyle w:val="0"/>
              <w:jc w:val="center"/>
            </w:pPr>
            <w:r>
              <w:rPr>
                <w:sz w:val="20"/>
              </w:rPr>
            </w:r>
          </w:p>
        </w:tc>
        <w:tc>
          <w:tcPr>
            <w:tcW w:w="1701" w:type="dxa"/>
          </w:tcPr>
          <w:p>
            <w:pPr>
              <w:pStyle w:val="0"/>
              <w:jc w:val="center"/>
            </w:pPr>
            <w:r>
              <w:rPr>
                <w:sz w:val="20"/>
              </w:rPr>
            </w:r>
          </w:p>
        </w:tc>
        <w:tc>
          <w:tcPr>
            <w:tcW w:w="1814" w:type="dxa"/>
          </w:tcPr>
          <w:p>
            <w:pPr>
              <w:pStyle w:val="0"/>
              <w:jc w:val="center"/>
            </w:pPr>
            <w:r>
              <w:rPr>
                <w:sz w:val="20"/>
              </w:rPr>
            </w:r>
          </w:p>
        </w:tc>
        <w:tc>
          <w:tcPr>
            <w:tcW w:w="680" w:type="dxa"/>
          </w:tcPr>
          <w:p>
            <w:pPr>
              <w:pStyle w:val="0"/>
              <w:jc w:val="center"/>
            </w:pPr>
            <w:r>
              <w:rPr>
                <w:sz w:val="20"/>
              </w:rPr>
            </w:r>
          </w:p>
        </w:tc>
        <w:tc>
          <w:tcPr>
            <w:tcW w:w="624" w:type="dxa"/>
          </w:tcPr>
          <w:p>
            <w:pPr>
              <w:pStyle w:val="0"/>
              <w:jc w:val="center"/>
            </w:pPr>
            <w:r>
              <w:rPr>
                <w:sz w:val="20"/>
              </w:rPr>
            </w:r>
          </w:p>
        </w:tc>
      </w:tr>
      <w:tr>
        <w:tc>
          <w:tcPr>
            <w:tcW w:w="360" w:type="dxa"/>
          </w:tcPr>
          <w:p>
            <w:pPr>
              <w:pStyle w:val="0"/>
              <w:jc w:val="center"/>
            </w:pPr>
            <w:r>
              <w:rPr>
                <w:sz w:val="20"/>
              </w:rPr>
              <w:t xml:space="preserve">3.</w:t>
            </w:r>
          </w:p>
        </w:tc>
        <w:tc>
          <w:tcPr>
            <w:tcW w:w="1134" w:type="dxa"/>
          </w:tcPr>
          <w:p>
            <w:pPr>
              <w:pStyle w:val="0"/>
              <w:jc w:val="center"/>
            </w:pPr>
            <w:r>
              <w:rPr>
                <w:sz w:val="20"/>
              </w:rPr>
            </w:r>
          </w:p>
        </w:tc>
        <w:tc>
          <w:tcPr>
            <w:tcW w:w="1077" w:type="dxa"/>
          </w:tcPr>
          <w:p>
            <w:pPr>
              <w:pStyle w:val="0"/>
              <w:jc w:val="center"/>
            </w:pPr>
            <w:r>
              <w:rPr>
                <w:sz w:val="20"/>
              </w:rPr>
            </w:r>
          </w:p>
        </w:tc>
        <w:tc>
          <w:tcPr>
            <w:tcW w:w="624" w:type="dxa"/>
          </w:tcPr>
          <w:p>
            <w:pPr>
              <w:pStyle w:val="0"/>
              <w:jc w:val="center"/>
            </w:pPr>
            <w:r>
              <w:rPr>
                <w:sz w:val="20"/>
              </w:rPr>
            </w:r>
          </w:p>
        </w:tc>
        <w:tc>
          <w:tcPr>
            <w:tcW w:w="1077" w:type="dxa"/>
          </w:tcPr>
          <w:p>
            <w:pPr>
              <w:pStyle w:val="0"/>
              <w:jc w:val="center"/>
            </w:pPr>
            <w:r>
              <w:rPr>
                <w:sz w:val="20"/>
              </w:rPr>
            </w:r>
          </w:p>
        </w:tc>
        <w:tc>
          <w:tcPr>
            <w:tcW w:w="1701" w:type="dxa"/>
          </w:tcPr>
          <w:p>
            <w:pPr>
              <w:pStyle w:val="0"/>
              <w:jc w:val="center"/>
            </w:pPr>
            <w:r>
              <w:rPr>
                <w:sz w:val="20"/>
              </w:rPr>
            </w:r>
          </w:p>
        </w:tc>
        <w:tc>
          <w:tcPr>
            <w:tcW w:w="1814" w:type="dxa"/>
          </w:tcPr>
          <w:p>
            <w:pPr>
              <w:pStyle w:val="0"/>
              <w:jc w:val="center"/>
            </w:pPr>
            <w:r>
              <w:rPr>
                <w:sz w:val="20"/>
              </w:rPr>
            </w:r>
          </w:p>
        </w:tc>
        <w:tc>
          <w:tcPr>
            <w:tcW w:w="680" w:type="dxa"/>
          </w:tcPr>
          <w:p>
            <w:pPr>
              <w:pStyle w:val="0"/>
              <w:jc w:val="center"/>
            </w:pPr>
            <w:r>
              <w:rPr>
                <w:sz w:val="20"/>
              </w:rPr>
            </w:r>
          </w:p>
        </w:tc>
        <w:tc>
          <w:tcPr>
            <w:tcW w:w="624" w:type="dxa"/>
          </w:tcPr>
          <w:p>
            <w:pPr>
              <w:pStyle w:val="0"/>
              <w:jc w:val="center"/>
            </w:pPr>
            <w:r>
              <w:rPr>
                <w:sz w:val="20"/>
              </w:rPr>
            </w:r>
          </w:p>
        </w:tc>
      </w:tr>
      <w:tr>
        <w:tc>
          <w:tcPr>
            <w:tcW w:w="360" w:type="dxa"/>
          </w:tcPr>
          <w:p>
            <w:pPr>
              <w:pStyle w:val="0"/>
              <w:jc w:val="center"/>
            </w:pPr>
            <w:r>
              <w:rPr>
                <w:sz w:val="20"/>
              </w:rPr>
            </w:r>
          </w:p>
        </w:tc>
        <w:tc>
          <w:tcPr>
            <w:tcW w:w="1134" w:type="dxa"/>
          </w:tcPr>
          <w:p>
            <w:pPr>
              <w:pStyle w:val="0"/>
              <w:jc w:val="center"/>
            </w:pPr>
            <w:r>
              <w:rPr>
                <w:sz w:val="20"/>
              </w:rPr>
            </w:r>
          </w:p>
        </w:tc>
        <w:tc>
          <w:tcPr>
            <w:tcW w:w="1077" w:type="dxa"/>
          </w:tcPr>
          <w:p>
            <w:pPr>
              <w:pStyle w:val="0"/>
              <w:jc w:val="center"/>
            </w:pPr>
            <w:r>
              <w:rPr>
                <w:sz w:val="20"/>
              </w:rPr>
            </w:r>
          </w:p>
        </w:tc>
        <w:tc>
          <w:tcPr>
            <w:tcW w:w="624" w:type="dxa"/>
          </w:tcPr>
          <w:p>
            <w:pPr>
              <w:pStyle w:val="0"/>
              <w:jc w:val="center"/>
            </w:pPr>
            <w:r>
              <w:rPr>
                <w:sz w:val="20"/>
              </w:rPr>
            </w:r>
          </w:p>
        </w:tc>
        <w:tc>
          <w:tcPr>
            <w:tcW w:w="1077" w:type="dxa"/>
          </w:tcPr>
          <w:p>
            <w:pPr>
              <w:pStyle w:val="0"/>
              <w:jc w:val="center"/>
            </w:pPr>
            <w:r>
              <w:rPr>
                <w:sz w:val="20"/>
              </w:rPr>
            </w:r>
          </w:p>
        </w:tc>
        <w:tc>
          <w:tcPr>
            <w:tcW w:w="1701" w:type="dxa"/>
          </w:tcPr>
          <w:p>
            <w:pPr>
              <w:pStyle w:val="0"/>
              <w:jc w:val="center"/>
            </w:pPr>
            <w:r>
              <w:rPr>
                <w:sz w:val="20"/>
              </w:rPr>
            </w:r>
          </w:p>
        </w:tc>
        <w:tc>
          <w:tcPr>
            <w:tcW w:w="1814" w:type="dxa"/>
          </w:tcPr>
          <w:p>
            <w:pPr>
              <w:pStyle w:val="0"/>
              <w:jc w:val="center"/>
            </w:pPr>
            <w:r>
              <w:rPr>
                <w:sz w:val="20"/>
              </w:rPr>
            </w:r>
          </w:p>
        </w:tc>
        <w:tc>
          <w:tcPr>
            <w:tcW w:w="680" w:type="dxa"/>
          </w:tcPr>
          <w:p>
            <w:pPr>
              <w:pStyle w:val="0"/>
              <w:jc w:val="center"/>
            </w:pPr>
            <w:r>
              <w:rPr>
                <w:sz w:val="20"/>
              </w:rPr>
            </w:r>
          </w:p>
        </w:tc>
        <w:tc>
          <w:tcPr>
            <w:tcW w:w="624" w:type="dxa"/>
          </w:tcPr>
          <w:p>
            <w:pPr>
              <w:pStyle w:val="0"/>
              <w:jc w:val="center"/>
            </w:pPr>
            <w:r>
              <w:rPr>
                <w:sz w:val="20"/>
              </w:rPr>
            </w:r>
          </w:p>
        </w:tc>
      </w:tr>
    </w:tbl>
    <w:p>
      <w:pPr>
        <w:pStyle w:val="0"/>
        <w:jc w:val="both"/>
      </w:pPr>
      <w:r>
        <w:rPr>
          <w:sz w:val="20"/>
        </w:rPr>
      </w:r>
    </w:p>
    <w:p>
      <w:pPr>
        <w:pStyle w:val="1"/>
        <w:jc w:val="both"/>
      </w:pPr>
      <w:r>
        <w:rPr>
          <w:sz w:val="20"/>
        </w:rPr>
        <w:t xml:space="preserve">Исполнитель  ___________________ ____________________ _____________________</w:t>
      </w:r>
    </w:p>
    <w:p>
      <w:pPr>
        <w:pStyle w:val="1"/>
        <w:jc w:val="both"/>
      </w:pPr>
      <w:r>
        <w:rPr>
          <w:sz w:val="20"/>
        </w:rPr>
        <w:t xml:space="preserve">(должность)      (подпись)             (Ф.И.О.)             (телефон)</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3</w:t>
      </w:r>
    </w:p>
    <w:p>
      <w:pPr>
        <w:pStyle w:val="0"/>
        <w:jc w:val="right"/>
      </w:pPr>
      <w:r>
        <w:rPr>
          <w:sz w:val="20"/>
        </w:rPr>
        <w:t xml:space="preserve">к Правилам холодного водоснабжения</w:t>
      </w:r>
    </w:p>
    <w:p>
      <w:pPr>
        <w:pStyle w:val="0"/>
        <w:jc w:val="right"/>
      </w:pPr>
      <w:r>
        <w:rPr>
          <w:sz w:val="20"/>
        </w:rPr>
        <w:t xml:space="preserve">и водоотведения</w:t>
      </w:r>
    </w:p>
    <w:p>
      <w:pPr>
        <w:pStyle w:val="0"/>
        <w:jc w:val="center"/>
      </w:pPr>
      <w:r>
        <w:rPr>
          <w:sz w:val="20"/>
        </w:rPr>
      </w:r>
    </w:p>
    <w:bookmarkStart w:id="1530" w:name="P1530"/>
    <w:bookmarkEnd w:id="1530"/>
    <w:p>
      <w:pPr>
        <w:pStyle w:val="2"/>
        <w:jc w:val="center"/>
      </w:pPr>
      <w:r>
        <w:rPr>
          <w:sz w:val="20"/>
        </w:rPr>
        <w:t xml:space="preserve">МИНИМАЛЬНЫЕ НОРМЫ</w:t>
      </w:r>
    </w:p>
    <w:p>
      <w:pPr>
        <w:pStyle w:val="2"/>
        <w:jc w:val="center"/>
      </w:pPr>
      <w:r>
        <w:rPr>
          <w:sz w:val="20"/>
        </w:rPr>
        <w:t xml:space="preserve">ВОДООБЕСПЕЧЕНИЯ ПРИ ВОДОСНАБЖЕНИИ НАСЕЛЕНИЯ ПУТЕМ</w:t>
      </w:r>
    </w:p>
    <w:p>
      <w:pPr>
        <w:pStyle w:val="2"/>
        <w:jc w:val="center"/>
      </w:pPr>
      <w:r>
        <w:rPr>
          <w:sz w:val="20"/>
        </w:rPr>
        <w:t xml:space="preserve">ПОДВОЗА ВОДЫ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12"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Постановления</w:t>
              </w:r>
            </w:hyperlink>
            <w:r>
              <w:rPr>
                <w:sz w:val="20"/>
                <w:color w:val="392c69"/>
              </w:rPr>
              <w:t xml:space="preserve"> Правительства РФ от 03.11.2016 N 1134)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762"/>
        <w:gridCol w:w="1531"/>
        <w:gridCol w:w="1474"/>
        <w:gridCol w:w="1304"/>
      </w:tblGrid>
      <w:tr>
        <w:tblPrEx>
          <w:tblBorders>
            <w:insideV w:val="single" w:sz="4"/>
            <w:insideH w:val="single" w:sz="4"/>
          </w:tblBorders>
        </w:tblPrEx>
        <w:tc>
          <w:tcPr>
            <w:tcW w:w="4762" w:type="dxa"/>
            <w:tcBorders>
              <w:top w:val="single" w:sz="4"/>
              <w:left w:val="nil"/>
              <w:bottom w:val="single" w:sz="4"/>
            </w:tcBorders>
            <w:vMerge w:val="restart"/>
          </w:tcPr>
          <w:p>
            <w:pPr>
              <w:pStyle w:val="0"/>
              <w:jc w:val="center"/>
            </w:pPr>
            <w:r>
              <w:rPr>
                <w:sz w:val="20"/>
              </w:rPr>
              <w:t xml:space="preserve">Вид (цель) водопотребления</w:t>
            </w:r>
          </w:p>
        </w:tc>
        <w:tc>
          <w:tcPr>
            <w:gridSpan w:val="3"/>
            <w:tcW w:w="4309" w:type="dxa"/>
            <w:tcBorders>
              <w:top w:val="single" w:sz="4"/>
              <w:bottom w:val="single" w:sz="4"/>
              <w:right w:val="nil"/>
            </w:tcBorders>
          </w:tcPr>
          <w:p>
            <w:pPr>
              <w:pStyle w:val="0"/>
              <w:jc w:val="center"/>
            </w:pPr>
            <w:r>
              <w:rPr>
                <w:sz w:val="20"/>
              </w:rPr>
              <w:t xml:space="preserve">Нормы водообеспечения для климатических зон (дм</w:t>
            </w:r>
            <w:r>
              <w:rPr>
                <w:sz w:val="20"/>
                <w:vertAlign w:val="superscript"/>
              </w:rPr>
              <w:t xml:space="preserve">3</w:t>
            </w:r>
            <w:r>
              <w:rPr>
                <w:sz w:val="20"/>
              </w:rPr>
              <w:t xml:space="preserve"> на человека в сутки)</w:t>
            </w:r>
          </w:p>
        </w:tc>
      </w:tr>
      <w:tr>
        <w:tblPrEx>
          <w:tblBorders>
            <w:insideV w:val="single" w:sz="4"/>
            <w:insideH w:val="single" w:sz="4"/>
          </w:tblBorders>
        </w:tblPrEx>
        <w:tc>
          <w:tcPr>
            <w:tcBorders>
              <w:top w:val="single" w:sz="4"/>
              <w:left w:val="nil"/>
              <w:bottom w:val="single" w:sz="4"/>
            </w:tcBorders>
            <w:vMerge w:val="continue"/>
          </w:tcPr>
          <w:p/>
        </w:tc>
        <w:tc>
          <w:tcPr>
            <w:tcW w:w="1531" w:type="dxa"/>
            <w:tcBorders>
              <w:top w:val="single" w:sz="4"/>
              <w:bottom w:val="single" w:sz="4"/>
            </w:tcBorders>
          </w:tcPr>
          <w:p>
            <w:pPr>
              <w:pStyle w:val="0"/>
              <w:jc w:val="center"/>
            </w:pPr>
            <w:r>
              <w:rPr>
                <w:sz w:val="20"/>
              </w:rPr>
              <w:t xml:space="preserve">I</w:t>
            </w:r>
          </w:p>
        </w:tc>
        <w:tc>
          <w:tcPr>
            <w:tcW w:w="1474" w:type="dxa"/>
            <w:tcBorders>
              <w:top w:val="single" w:sz="4"/>
              <w:bottom w:val="single" w:sz="4"/>
            </w:tcBorders>
          </w:tcPr>
          <w:p>
            <w:pPr>
              <w:pStyle w:val="0"/>
              <w:jc w:val="center"/>
            </w:pPr>
            <w:r>
              <w:rPr>
                <w:sz w:val="20"/>
              </w:rPr>
              <w:t xml:space="preserve">II</w:t>
            </w:r>
          </w:p>
        </w:tc>
        <w:tc>
          <w:tcPr>
            <w:tcW w:w="1304" w:type="dxa"/>
            <w:tcBorders>
              <w:top w:val="single" w:sz="4"/>
              <w:bottom w:val="single" w:sz="4"/>
              <w:right w:val="nil"/>
            </w:tcBorders>
          </w:tcPr>
          <w:p>
            <w:pPr>
              <w:pStyle w:val="0"/>
              <w:jc w:val="center"/>
            </w:pPr>
            <w:r>
              <w:rPr>
                <w:sz w:val="20"/>
              </w:rPr>
              <w:t xml:space="preserve">III - IV</w:t>
            </w:r>
          </w:p>
        </w:tc>
      </w:tr>
      <w:tr>
        <w:tc>
          <w:tcPr>
            <w:tcW w:w="4762" w:type="dxa"/>
            <w:tcBorders>
              <w:top w:val="single" w:sz="4"/>
              <w:left w:val="nil"/>
              <w:bottom w:val="nil"/>
              <w:right w:val="nil"/>
            </w:tcBorders>
          </w:tcPr>
          <w:p>
            <w:pPr>
              <w:pStyle w:val="0"/>
            </w:pPr>
            <w:r>
              <w:rPr>
                <w:sz w:val="20"/>
              </w:rPr>
              <w:t xml:space="preserve">Питье</w:t>
            </w:r>
          </w:p>
        </w:tc>
        <w:tc>
          <w:tcPr>
            <w:tcW w:w="1531" w:type="dxa"/>
            <w:tcBorders>
              <w:top w:val="single" w:sz="4"/>
              <w:left w:val="nil"/>
              <w:bottom w:val="nil"/>
              <w:right w:val="nil"/>
            </w:tcBorders>
          </w:tcPr>
          <w:p>
            <w:pPr>
              <w:pStyle w:val="0"/>
              <w:jc w:val="center"/>
            </w:pPr>
            <w:r>
              <w:rPr>
                <w:sz w:val="20"/>
              </w:rPr>
              <w:t xml:space="preserve">2</w:t>
            </w:r>
          </w:p>
          <w:p>
            <w:pPr>
              <w:pStyle w:val="0"/>
              <w:jc w:val="center"/>
            </w:pPr>
            <w:r>
              <w:rPr>
                <w:sz w:val="20"/>
              </w:rPr>
              <w:t xml:space="preserve">---</w:t>
            </w:r>
          </w:p>
          <w:p>
            <w:pPr>
              <w:pStyle w:val="0"/>
              <w:jc w:val="center"/>
            </w:pPr>
            <w:r>
              <w:rPr>
                <w:sz w:val="20"/>
              </w:rPr>
              <w:t xml:space="preserve">4</w:t>
            </w:r>
          </w:p>
        </w:tc>
        <w:tc>
          <w:tcPr>
            <w:tcW w:w="1474" w:type="dxa"/>
            <w:tcBorders>
              <w:top w:val="single" w:sz="4"/>
              <w:left w:val="nil"/>
              <w:bottom w:val="nil"/>
              <w:right w:val="nil"/>
            </w:tcBorders>
          </w:tcPr>
          <w:p>
            <w:pPr>
              <w:pStyle w:val="0"/>
              <w:jc w:val="center"/>
            </w:pPr>
            <w:r>
              <w:rPr>
                <w:sz w:val="20"/>
              </w:rPr>
              <w:t xml:space="preserve">2,5</w:t>
            </w:r>
          </w:p>
          <w:p>
            <w:pPr>
              <w:pStyle w:val="0"/>
              <w:jc w:val="center"/>
            </w:pPr>
            <w:r>
              <w:rPr>
                <w:sz w:val="20"/>
              </w:rPr>
              <w:t xml:space="preserve">---</w:t>
            </w:r>
          </w:p>
          <w:p>
            <w:pPr>
              <w:pStyle w:val="0"/>
              <w:jc w:val="center"/>
            </w:pPr>
            <w:r>
              <w:rPr>
                <w:sz w:val="20"/>
              </w:rPr>
              <w:t xml:space="preserve">5</w:t>
            </w:r>
          </w:p>
        </w:tc>
        <w:tc>
          <w:tcPr>
            <w:tcW w:w="1304" w:type="dxa"/>
            <w:tcBorders>
              <w:top w:val="single" w:sz="4"/>
              <w:left w:val="nil"/>
              <w:bottom w:val="nil"/>
              <w:right w:val="nil"/>
            </w:tcBorders>
          </w:tcPr>
          <w:p>
            <w:pPr>
              <w:pStyle w:val="0"/>
              <w:jc w:val="center"/>
            </w:pPr>
            <w:r>
              <w:rPr>
                <w:sz w:val="20"/>
              </w:rPr>
              <w:t xml:space="preserve">4</w:t>
            </w:r>
          </w:p>
          <w:p>
            <w:pPr>
              <w:pStyle w:val="0"/>
              <w:jc w:val="center"/>
            </w:pPr>
            <w:r>
              <w:rPr>
                <w:sz w:val="20"/>
              </w:rPr>
              <w:t xml:space="preserve">---</w:t>
            </w:r>
          </w:p>
          <w:p>
            <w:pPr>
              <w:pStyle w:val="0"/>
              <w:jc w:val="center"/>
            </w:pPr>
            <w:r>
              <w:rPr>
                <w:sz w:val="20"/>
              </w:rPr>
              <w:t xml:space="preserve">7</w:t>
            </w:r>
          </w:p>
        </w:tc>
      </w:tr>
      <w:tr>
        <w:tc>
          <w:tcPr>
            <w:tcW w:w="4762" w:type="dxa"/>
            <w:tcBorders>
              <w:top w:val="nil"/>
              <w:left w:val="nil"/>
              <w:bottom w:val="nil"/>
              <w:right w:val="nil"/>
            </w:tcBorders>
          </w:tcPr>
          <w:p>
            <w:pPr>
              <w:pStyle w:val="0"/>
            </w:pPr>
            <w:r>
              <w:rPr>
                <w:sz w:val="20"/>
              </w:rPr>
              <w:t xml:space="preserve">Приготовление пищи, умывание</w:t>
            </w:r>
          </w:p>
        </w:tc>
        <w:tc>
          <w:tcPr>
            <w:tcW w:w="1531" w:type="dxa"/>
            <w:tcBorders>
              <w:top w:val="nil"/>
              <w:left w:val="nil"/>
              <w:bottom w:val="nil"/>
              <w:right w:val="nil"/>
            </w:tcBorders>
          </w:tcPr>
          <w:p>
            <w:pPr>
              <w:pStyle w:val="0"/>
              <w:jc w:val="center"/>
            </w:pPr>
            <w:r>
              <w:rPr>
                <w:sz w:val="20"/>
              </w:rPr>
              <w:t xml:space="preserve">7</w:t>
            </w:r>
          </w:p>
        </w:tc>
        <w:tc>
          <w:tcPr>
            <w:tcW w:w="1474" w:type="dxa"/>
            <w:tcBorders>
              <w:top w:val="nil"/>
              <w:left w:val="nil"/>
              <w:bottom w:val="nil"/>
              <w:right w:val="nil"/>
            </w:tcBorders>
          </w:tcPr>
          <w:p>
            <w:pPr>
              <w:pStyle w:val="0"/>
              <w:jc w:val="center"/>
            </w:pPr>
            <w:r>
              <w:rPr>
                <w:sz w:val="20"/>
              </w:rPr>
              <w:t xml:space="preserve">8</w:t>
            </w:r>
          </w:p>
        </w:tc>
        <w:tc>
          <w:tcPr>
            <w:tcW w:w="1304" w:type="dxa"/>
            <w:tcBorders>
              <w:top w:val="nil"/>
              <w:left w:val="nil"/>
              <w:bottom w:val="nil"/>
              <w:right w:val="nil"/>
            </w:tcBorders>
          </w:tcPr>
          <w:p>
            <w:pPr>
              <w:pStyle w:val="0"/>
              <w:jc w:val="center"/>
            </w:pPr>
            <w:r>
              <w:rPr>
                <w:sz w:val="20"/>
              </w:rPr>
              <w:t xml:space="preserve">10</w:t>
            </w:r>
          </w:p>
        </w:tc>
      </w:tr>
      <w:tr>
        <w:tc>
          <w:tcPr>
            <w:tcW w:w="4762" w:type="dxa"/>
            <w:tcBorders>
              <w:top w:val="nil"/>
              <w:left w:val="nil"/>
              <w:bottom w:val="nil"/>
              <w:right w:val="nil"/>
            </w:tcBorders>
          </w:tcPr>
          <w:p>
            <w:pPr>
              <w:pStyle w:val="0"/>
            </w:pPr>
            <w:r>
              <w:rPr>
                <w:sz w:val="20"/>
              </w:rPr>
              <w:t xml:space="preserve">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pPr>
              <w:pStyle w:val="0"/>
              <w:jc w:val="center"/>
            </w:pPr>
            <w:r>
              <w:rPr>
                <w:sz w:val="20"/>
              </w:rPr>
              <w:t xml:space="preserve">22</w:t>
            </w:r>
          </w:p>
        </w:tc>
        <w:tc>
          <w:tcPr>
            <w:tcW w:w="1474" w:type="dxa"/>
            <w:tcBorders>
              <w:top w:val="nil"/>
              <w:left w:val="nil"/>
              <w:bottom w:val="nil"/>
              <w:right w:val="nil"/>
            </w:tcBorders>
          </w:tcPr>
          <w:p>
            <w:pPr>
              <w:pStyle w:val="0"/>
              <w:jc w:val="center"/>
            </w:pPr>
            <w:r>
              <w:rPr>
                <w:sz w:val="20"/>
              </w:rPr>
              <w:t xml:space="preserve">32</w:t>
            </w:r>
          </w:p>
        </w:tc>
        <w:tc>
          <w:tcPr>
            <w:tcW w:w="1304" w:type="dxa"/>
            <w:tcBorders>
              <w:top w:val="nil"/>
              <w:left w:val="nil"/>
              <w:bottom w:val="nil"/>
              <w:right w:val="nil"/>
            </w:tcBorders>
          </w:tcPr>
          <w:p>
            <w:pPr>
              <w:pStyle w:val="0"/>
              <w:jc w:val="center"/>
            </w:pPr>
            <w:r>
              <w:rPr>
                <w:sz w:val="20"/>
              </w:rPr>
              <w:t xml:space="preserve">40</w:t>
            </w:r>
          </w:p>
        </w:tc>
      </w:tr>
      <w:tr>
        <w:tc>
          <w:tcPr>
            <w:tcW w:w="4762" w:type="dxa"/>
            <w:tcBorders>
              <w:top w:val="nil"/>
              <w:left w:val="nil"/>
              <w:bottom w:val="single" w:sz="4"/>
              <w:right w:val="nil"/>
            </w:tcBorders>
          </w:tcPr>
          <w:p>
            <w:pPr>
              <w:pStyle w:val="0"/>
            </w:pPr>
            <w:r>
              <w:rPr>
                <w:sz w:val="20"/>
              </w:rPr>
              <w:t xml:space="preserve">Всего</w:t>
            </w:r>
          </w:p>
        </w:tc>
        <w:tc>
          <w:tcPr>
            <w:tcW w:w="1531" w:type="dxa"/>
            <w:tcBorders>
              <w:top w:val="nil"/>
              <w:left w:val="nil"/>
              <w:bottom w:val="single" w:sz="4"/>
              <w:right w:val="nil"/>
            </w:tcBorders>
          </w:tcPr>
          <w:p>
            <w:pPr>
              <w:pStyle w:val="0"/>
              <w:jc w:val="center"/>
            </w:pPr>
            <w:r>
              <w:rPr>
                <w:sz w:val="20"/>
              </w:rPr>
              <w:t xml:space="preserve">31</w:t>
            </w:r>
          </w:p>
          <w:p>
            <w:pPr>
              <w:pStyle w:val="0"/>
              <w:jc w:val="center"/>
            </w:pPr>
            <w:r>
              <w:rPr>
                <w:sz w:val="20"/>
              </w:rPr>
              <w:t xml:space="preserve">----</w:t>
            </w:r>
          </w:p>
          <w:p>
            <w:pPr>
              <w:pStyle w:val="0"/>
              <w:jc w:val="center"/>
            </w:pPr>
            <w:r>
              <w:rPr>
                <w:sz w:val="20"/>
              </w:rPr>
              <w:t xml:space="preserve">33</w:t>
            </w:r>
          </w:p>
        </w:tc>
        <w:tc>
          <w:tcPr>
            <w:tcW w:w="1474" w:type="dxa"/>
            <w:tcBorders>
              <w:top w:val="nil"/>
              <w:left w:val="nil"/>
              <w:bottom w:val="single" w:sz="4"/>
              <w:right w:val="nil"/>
            </w:tcBorders>
          </w:tcPr>
          <w:p>
            <w:pPr>
              <w:pStyle w:val="0"/>
              <w:jc w:val="center"/>
            </w:pPr>
            <w:r>
              <w:rPr>
                <w:sz w:val="20"/>
              </w:rPr>
              <w:t xml:space="preserve">42,5</w:t>
            </w:r>
          </w:p>
          <w:p>
            <w:pPr>
              <w:pStyle w:val="0"/>
              <w:jc w:val="center"/>
            </w:pPr>
            <w:r>
              <w:rPr>
                <w:sz w:val="20"/>
              </w:rPr>
              <w:t xml:space="preserve">-----</w:t>
            </w:r>
          </w:p>
          <w:p>
            <w:pPr>
              <w:pStyle w:val="0"/>
              <w:jc w:val="center"/>
            </w:pPr>
            <w:r>
              <w:rPr>
                <w:sz w:val="20"/>
              </w:rPr>
              <w:t xml:space="preserve">45</w:t>
            </w:r>
          </w:p>
        </w:tc>
        <w:tc>
          <w:tcPr>
            <w:tcW w:w="1304" w:type="dxa"/>
            <w:tcBorders>
              <w:top w:val="nil"/>
              <w:left w:val="nil"/>
              <w:bottom w:val="single" w:sz="4"/>
              <w:right w:val="nil"/>
            </w:tcBorders>
          </w:tcPr>
          <w:p>
            <w:pPr>
              <w:pStyle w:val="0"/>
              <w:jc w:val="center"/>
            </w:pPr>
            <w:r>
              <w:rPr>
                <w:sz w:val="20"/>
              </w:rPr>
              <w:t xml:space="preserve">54</w:t>
            </w:r>
          </w:p>
          <w:p>
            <w:pPr>
              <w:pStyle w:val="0"/>
              <w:jc w:val="center"/>
            </w:pPr>
            <w:r>
              <w:rPr>
                <w:sz w:val="20"/>
              </w:rPr>
              <w:t xml:space="preserve">----</w:t>
            </w:r>
          </w:p>
          <w:p>
            <w:pPr>
              <w:pStyle w:val="0"/>
              <w:jc w:val="center"/>
            </w:pPr>
            <w:r>
              <w:rPr>
                <w:sz w:val="20"/>
              </w:rPr>
              <w:t xml:space="preserve">57</w:t>
            </w:r>
          </w:p>
        </w:tc>
      </w:tr>
    </w:tbl>
    <w:p>
      <w:pPr>
        <w:pStyle w:val="0"/>
        <w:ind w:firstLine="540"/>
        <w:jc w:val="both"/>
      </w:pPr>
      <w:r>
        <w:rPr>
          <w:sz w:val="20"/>
        </w:rPr>
      </w:r>
    </w:p>
    <w:p>
      <w:pPr>
        <w:pStyle w:val="0"/>
        <w:ind w:firstLine="540"/>
        <w:jc w:val="both"/>
      </w:pPr>
      <w:r>
        <w:rPr>
          <w:sz w:val="20"/>
        </w:rPr>
        <w:t xml:space="preserve">Примечание.</w:t>
      </w:r>
    </w:p>
    <w:p>
      <w:pPr>
        <w:pStyle w:val="0"/>
        <w:spacing w:before="200" w:line-rule="auto"/>
        <w:ind w:firstLine="540"/>
        <w:jc w:val="both"/>
      </w:pPr>
      <w:r>
        <w:rPr>
          <w:sz w:val="20"/>
        </w:rPr>
        <w:t xml:space="preserve">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pPr>
        <w:pStyle w:val="0"/>
        <w:spacing w:before="200" w:line-rule="auto"/>
        <w:ind w:firstLine="540"/>
        <w:jc w:val="both"/>
      </w:pPr>
      <w:r>
        <w:rPr>
          <w:sz w:val="20"/>
        </w:rPr>
        <w:t xml:space="preserve">2. Климатические зоны определены в соответствии со строительными нормами и правилами.</w:t>
      </w:r>
    </w:p>
    <w:p>
      <w:pPr>
        <w:pStyle w:val="0"/>
        <w:spacing w:before="200" w:line-rule="auto"/>
        <w:ind w:firstLine="540"/>
        <w:jc w:val="both"/>
      </w:pPr>
      <w:r>
        <w:rPr>
          <w:sz w:val="20"/>
        </w:rPr>
        <w:t xml:space="preserve">3. Дополнительно к нормам, указанным в настоящем документе, для лечебных нужд предусматривается 5,5 дм</w:t>
      </w:r>
      <w:r>
        <w:rPr>
          <w:sz w:val="20"/>
          <w:vertAlign w:val="superscript"/>
        </w:rPr>
        <w:t xml:space="preserve">3</w:t>
      </w:r>
      <w:r>
        <w:rPr>
          <w:sz w:val="20"/>
        </w:rPr>
        <w:t xml:space="preserve"> воды в сутки на каждого больного, находящегося в лечебном учреждении, независимо от климатической зоны и режима водообеспечения.</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4</w:t>
      </w:r>
    </w:p>
    <w:p>
      <w:pPr>
        <w:pStyle w:val="0"/>
        <w:jc w:val="right"/>
      </w:pPr>
      <w:r>
        <w:rPr>
          <w:sz w:val="20"/>
        </w:rPr>
        <w:t xml:space="preserve">к Правилам холодного водоснабжения</w:t>
      </w:r>
    </w:p>
    <w:p>
      <w:pPr>
        <w:pStyle w:val="0"/>
        <w:jc w:val="right"/>
      </w:pPr>
      <w:r>
        <w:rPr>
          <w:sz w:val="20"/>
        </w:rPr>
        <w:t xml:space="preserve">и водоотведения</w:t>
      </w:r>
    </w:p>
    <w:p>
      <w:pPr>
        <w:pStyle w:val="0"/>
        <w:jc w:val="center"/>
      </w:pPr>
      <w:r>
        <w:rPr>
          <w:sz w:val="20"/>
        </w:rPr>
      </w:r>
    </w:p>
    <w:bookmarkStart w:id="1583" w:name="P1583"/>
    <w:bookmarkEnd w:id="1583"/>
    <w:p>
      <w:pPr>
        <w:pStyle w:val="2"/>
        <w:jc w:val="center"/>
      </w:pPr>
      <w:r>
        <w:rPr>
          <w:sz w:val="20"/>
        </w:rPr>
        <w:t xml:space="preserve">ПЕРЕЧЕНЬ</w:t>
      </w:r>
    </w:p>
    <w:p>
      <w:pPr>
        <w:pStyle w:val="2"/>
        <w:jc w:val="center"/>
      </w:pPr>
      <w:r>
        <w:rPr>
          <w:sz w:val="20"/>
        </w:rPr>
        <w:t xml:space="preserve">ВЕЩЕСТВ, МАТЕРИАЛОВ, ОТХОДОВ И СТОЧНЫХ ВОД, ЗАПРЕЩЕННЫХ</w:t>
      </w:r>
    </w:p>
    <w:p>
      <w:pPr>
        <w:pStyle w:val="2"/>
        <w:jc w:val="center"/>
      </w:pPr>
      <w:r>
        <w:rPr>
          <w:sz w:val="20"/>
        </w:rPr>
        <w:t xml:space="preserve">К СБРОСУ В ЦЕНТРАЛИЗОВАННЫЕ СИСТЕМЫ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03.11.2016 </w:t>
            </w:r>
            <w:hyperlink w:history="0" r:id="rId413"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color w:val="392c69"/>
              </w:rPr>
              <w:t xml:space="preserve">,</w:t>
            </w:r>
          </w:p>
          <w:p>
            <w:pPr>
              <w:pStyle w:val="0"/>
              <w:jc w:val="center"/>
            </w:pPr>
            <w:r>
              <w:rPr>
                <w:sz w:val="20"/>
                <w:color w:val="392c69"/>
              </w:rPr>
              <w:t xml:space="preserve">от 22.05.2020 </w:t>
            </w:r>
            <w:hyperlink w:history="0" r:id="rId414"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1590" w:name="P1590"/>
    <w:bookmarkEnd w:id="1590"/>
    <w:p>
      <w:pPr>
        <w:pStyle w:val="0"/>
        <w:ind w:firstLine="540"/>
        <w:jc w:val="both"/>
      </w:pPr>
      <w:r>
        <w:rPr>
          <w:sz w:val="20"/>
        </w:rPr>
        <w:t xml:space="preserve">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огнетушения (кроме использования для тушения возгораний)</w:t>
      </w:r>
    </w:p>
    <w:p>
      <w:pPr>
        <w:pStyle w:val="0"/>
        <w:jc w:val="both"/>
      </w:pPr>
      <w:r>
        <w:rPr>
          <w:sz w:val="20"/>
        </w:rPr>
        <w:t xml:space="preserve">(в ред. </w:t>
      </w:r>
      <w:hyperlink w:history="0" r:id="rId415"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pPr>
        <w:pStyle w:val="0"/>
        <w:spacing w:before="200" w:line-rule="auto"/>
        <w:ind w:firstLine="540"/>
        <w:jc w:val="both"/>
      </w:pPr>
      <w:r>
        <w:rPr>
          <w:sz w:val="20"/>
        </w:rPr>
        <w:t xml:space="preserve">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bookmarkStart w:id="1594" w:name="P1594"/>
    <w:bookmarkEnd w:id="1594"/>
    <w:p>
      <w:pPr>
        <w:pStyle w:val="0"/>
        <w:spacing w:before="200" w:line-rule="auto"/>
        <w:ind w:firstLine="540"/>
        <w:jc w:val="both"/>
      </w:pPr>
      <w:r>
        <w:rPr>
          <w:sz w:val="20"/>
        </w:rPr>
        <w:t xml:space="preserve">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w:t>
      </w:r>
      <w:hyperlink w:history="0" w:anchor="P1612" w:tooltip="ПЕРЕЧЕНЬ">
        <w:r>
          <w:rPr>
            <w:sz w:val="20"/>
            <w:color w:val="0000ff"/>
          </w:rPr>
          <w:t xml:space="preserve">приложению N 4(1)</w:t>
        </w:r>
      </w:hyperlink>
      <w:r>
        <w:rPr>
          <w:sz w:val="20"/>
        </w:rP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w:t>
      </w:r>
      <w:hyperlink w:history="0" w:anchor="P1720" w:tooltip="ПЕРЕЧЕНЬ">
        <w:r>
          <w:rPr>
            <w:sz w:val="20"/>
            <w:color w:val="0000ff"/>
          </w:rPr>
          <w:t xml:space="preserve">приложении N 5</w:t>
        </w:r>
      </w:hyperlink>
      <w:r>
        <w:rPr>
          <w:sz w:val="20"/>
        </w:rPr>
        <w:t xml:space="preserve">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w:t>
      </w:r>
      <w:hyperlink w:history="0" w:anchor="P1720" w:tooltip="ПЕРЕЧЕНЬ">
        <w:r>
          <w:rPr>
            <w:sz w:val="20"/>
            <w:color w:val="0000ff"/>
          </w:rPr>
          <w:t xml:space="preserve">приложении N 5</w:t>
        </w:r>
      </w:hyperlink>
      <w:r>
        <w:rPr>
          <w:sz w:val="20"/>
        </w:rPr>
        <w:t xml:space="preserve">)</w:t>
      </w:r>
    </w:p>
    <w:p>
      <w:pPr>
        <w:pStyle w:val="0"/>
        <w:jc w:val="both"/>
      </w:pPr>
      <w:r>
        <w:rPr>
          <w:sz w:val="20"/>
        </w:rPr>
        <w:t xml:space="preserve">(п. 4 в ред. </w:t>
      </w:r>
      <w:hyperlink w:history="0" r:id="rId41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p>
      <w:pPr>
        <w:pStyle w:val="0"/>
        <w:spacing w:before="200" w:line-rule="auto"/>
        <w:ind w:firstLine="540"/>
        <w:jc w:val="both"/>
      </w:pPr>
      <w:r>
        <w:rPr>
          <w:sz w:val="20"/>
        </w:rPr>
        <w:t xml:space="preserve">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pPr>
        <w:pStyle w:val="0"/>
        <w:spacing w:before="200" w:line-rule="auto"/>
        <w:ind w:firstLine="540"/>
        <w:jc w:val="both"/>
      </w:pPr>
      <w:r>
        <w:rPr>
          <w:sz w:val="20"/>
        </w:rPr>
        <w:t xml:space="preserve">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pPr>
        <w:pStyle w:val="0"/>
        <w:spacing w:before="200" w:line-rule="auto"/>
        <w:ind w:firstLine="540"/>
        <w:jc w:val="both"/>
      </w:pPr>
      <w:r>
        <w:rPr>
          <w:sz w:val="20"/>
        </w:rPr>
        <w:t xml:space="preserve">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pPr>
        <w:pStyle w:val="0"/>
        <w:spacing w:before="200" w:line-rule="auto"/>
        <w:ind w:firstLine="540"/>
        <w:jc w:val="both"/>
      </w:pPr>
      <w:r>
        <w:rPr>
          <w:sz w:val="20"/>
        </w:rPr>
        <w:t xml:space="preserve">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pPr>
        <w:pStyle w:val="0"/>
        <w:spacing w:before="200" w:line-rule="auto"/>
        <w:ind w:firstLine="540"/>
        <w:jc w:val="both"/>
      </w:pPr>
      <w:r>
        <w:rPr>
          <w:sz w:val="20"/>
        </w:rPr>
        <w:t xml:space="preserve">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pPr>
        <w:pStyle w:val="0"/>
        <w:spacing w:before="200" w:line-rule="auto"/>
        <w:ind w:firstLine="540"/>
        <w:jc w:val="both"/>
      </w:pPr>
      <w:r>
        <w:rPr>
          <w:sz w:val="20"/>
        </w:rPr>
        <w:t xml:space="preserve">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pPr>
        <w:pStyle w:val="0"/>
        <w:spacing w:before="200" w:line-rule="auto"/>
        <w:ind w:firstLine="540"/>
        <w:jc w:val="both"/>
      </w:pPr>
      <w:r>
        <w:rPr>
          <w:sz w:val="20"/>
        </w:rPr>
        <w:t xml:space="preserve">11. Сточные воды с температурой +80 °C и выше</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4(1)</w:t>
      </w:r>
    </w:p>
    <w:p>
      <w:pPr>
        <w:pStyle w:val="0"/>
        <w:jc w:val="right"/>
      </w:pPr>
      <w:r>
        <w:rPr>
          <w:sz w:val="20"/>
        </w:rPr>
        <w:t xml:space="preserve">к Правилам холодного водоснабжения</w:t>
      </w:r>
    </w:p>
    <w:p>
      <w:pPr>
        <w:pStyle w:val="0"/>
        <w:jc w:val="right"/>
      </w:pPr>
      <w:r>
        <w:rPr>
          <w:sz w:val="20"/>
        </w:rPr>
        <w:t xml:space="preserve">и водоотведения</w:t>
      </w:r>
    </w:p>
    <w:p>
      <w:pPr>
        <w:pStyle w:val="0"/>
        <w:jc w:val="both"/>
      </w:pPr>
      <w:r>
        <w:rPr>
          <w:sz w:val="20"/>
        </w:rPr>
      </w:r>
    </w:p>
    <w:bookmarkStart w:id="1612" w:name="P1612"/>
    <w:bookmarkEnd w:id="1612"/>
    <w:p>
      <w:pPr>
        <w:pStyle w:val="2"/>
        <w:jc w:val="center"/>
      </w:pPr>
      <w:r>
        <w:rPr>
          <w:sz w:val="20"/>
        </w:rPr>
        <w:t xml:space="preserve">ПЕРЕЧЕНЬ</w:t>
      </w:r>
    </w:p>
    <w:p>
      <w:pPr>
        <w:pStyle w:val="2"/>
        <w:jc w:val="center"/>
      </w:pPr>
      <w:r>
        <w:rPr>
          <w:sz w:val="20"/>
        </w:rPr>
        <w:t xml:space="preserve">ЗАГРЯЗНЯЮЩИХ ВЕЩЕСТВ, РЕКОМЕНДУЕМЫХ К ОПРЕДЕЛЕНИЮ В СТОЧНЫХ</w:t>
      </w:r>
    </w:p>
    <w:p>
      <w:pPr>
        <w:pStyle w:val="2"/>
        <w:jc w:val="center"/>
      </w:pPr>
      <w:r>
        <w:rPr>
          <w:sz w:val="20"/>
        </w:rPr>
        <w:t xml:space="preserve">ВОДАХ АБОНЕНТОВ В ЦЕЛЯХ ОСУЩЕСТВЛЕНИЯ КОНТРОЛЯ ЗА СБРОСОМ</w:t>
      </w:r>
    </w:p>
    <w:p>
      <w:pPr>
        <w:pStyle w:val="2"/>
        <w:jc w:val="center"/>
      </w:pPr>
      <w:r>
        <w:rPr>
          <w:sz w:val="20"/>
        </w:rPr>
        <w:t xml:space="preserve">ЗАПРЕЩЕННЫХ ВЕЩЕСТВ СОГЛАСНО ПУНКТУ 4 ПРИЛОЖЕНИЯ N 4</w:t>
      </w:r>
    </w:p>
    <w:p>
      <w:pPr>
        <w:pStyle w:val="2"/>
        <w:jc w:val="center"/>
      </w:pPr>
      <w:r>
        <w:rPr>
          <w:sz w:val="20"/>
        </w:rPr>
        <w:t xml:space="preserve">К ПРАВИЛАМ ХОЛОДНОГО ВОДОСНАБЖЕНИЯ И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417"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22.05.2020 N 728)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86"/>
        <w:gridCol w:w="4824"/>
        <w:gridCol w:w="1440"/>
        <w:gridCol w:w="2296"/>
      </w:tblGrid>
      <w:tr>
        <w:tblPrEx>
          <w:tblBorders>
            <w:insideV w:val="single" w:sz="4"/>
            <w:insideH w:val="single" w:sz="4"/>
          </w:tblBorders>
        </w:tblPrEx>
        <w:tc>
          <w:tcPr>
            <w:tcW w:w="486" w:type="dxa"/>
            <w:tcBorders>
              <w:top w:val="single" w:sz="4"/>
              <w:left w:val="nil"/>
              <w:bottom w:val="single" w:sz="4"/>
            </w:tcBorders>
          </w:tcPr>
          <w:p>
            <w:pPr>
              <w:pStyle w:val="0"/>
              <w:jc w:val="center"/>
            </w:pPr>
            <w:r>
              <w:rPr>
                <w:sz w:val="20"/>
              </w:rPr>
              <w:t xml:space="preserve">N п/п</w:t>
            </w:r>
          </w:p>
        </w:tc>
        <w:tc>
          <w:tcPr>
            <w:tcW w:w="4824" w:type="dxa"/>
            <w:tcBorders>
              <w:top w:val="single" w:sz="4"/>
              <w:bottom w:val="single" w:sz="4"/>
            </w:tcBorders>
          </w:tcPr>
          <w:p>
            <w:pPr>
              <w:pStyle w:val="0"/>
              <w:jc w:val="center"/>
            </w:pPr>
            <w:r>
              <w:rPr>
                <w:sz w:val="20"/>
              </w:rPr>
              <w:t xml:space="preserve">Загрязняющие вещества </w:t>
            </w:r>
            <w:hyperlink w:history="0" w:anchor="P1710" w:tooltip="&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подпунктом &quot;а&quot; пункта 113 Правил холодного водоснабжения и водоотведения, по соответствующим з...">
              <w:r>
                <w:rPr>
                  <w:sz w:val="20"/>
                  <w:color w:val="0000ff"/>
                </w:rPr>
                <w:t xml:space="preserve">&lt;*&gt;</w:t>
              </w:r>
            </w:hyperlink>
          </w:p>
        </w:tc>
        <w:tc>
          <w:tcPr>
            <w:tcW w:w="1440" w:type="dxa"/>
            <w:tcBorders>
              <w:top w:val="single" w:sz="4"/>
              <w:bottom w:val="single" w:sz="4"/>
            </w:tcBorders>
          </w:tcPr>
          <w:p>
            <w:pPr>
              <w:pStyle w:val="0"/>
              <w:jc w:val="center"/>
            </w:pPr>
            <w:r>
              <w:rPr>
                <w:sz w:val="20"/>
              </w:rPr>
              <w:t xml:space="preserve">Единица измерения</w:t>
            </w:r>
          </w:p>
        </w:tc>
        <w:tc>
          <w:tcPr>
            <w:tcW w:w="2296" w:type="dxa"/>
            <w:tcBorders>
              <w:top w:val="single" w:sz="4"/>
              <w:bottom w:val="single" w:sz="4"/>
              <w:right w:val="nil"/>
            </w:tcBorders>
          </w:tcPr>
          <w:p>
            <w:pPr>
              <w:pStyle w:val="0"/>
              <w:jc w:val="center"/>
            </w:pPr>
            <w:r>
              <w:rPr>
                <w:sz w:val="20"/>
              </w:rPr>
              <w:t xml:space="preserve">Концентрация, при превышении которой сброс является запрещенным</w:t>
            </w:r>
          </w:p>
        </w:tc>
      </w:tr>
      <w:tr>
        <w:tc>
          <w:tcPr>
            <w:tcW w:w="486" w:type="dxa"/>
            <w:tcBorders>
              <w:top w:val="single" w:sz="4"/>
              <w:left w:val="nil"/>
              <w:bottom w:val="nil"/>
              <w:right w:val="nil"/>
            </w:tcBorders>
          </w:tcPr>
          <w:p>
            <w:pPr>
              <w:pStyle w:val="0"/>
              <w:jc w:val="center"/>
            </w:pPr>
            <w:r>
              <w:rPr>
                <w:sz w:val="20"/>
              </w:rPr>
              <w:t xml:space="preserve">1.</w:t>
            </w:r>
          </w:p>
        </w:tc>
        <w:tc>
          <w:tcPr>
            <w:tcW w:w="4824" w:type="dxa"/>
            <w:tcBorders>
              <w:top w:val="single" w:sz="4"/>
              <w:left w:val="nil"/>
              <w:bottom w:val="nil"/>
              <w:right w:val="nil"/>
            </w:tcBorders>
          </w:tcPr>
          <w:p>
            <w:pPr>
              <w:pStyle w:val="0"/>
            </w:pPr>
            <w:r>
              <w:rPr>
                <w:sz w:val="20"/>
              </w:rPr>
              <w:t xml:space="preserve">1,1,2,2-Тетрахлорэтан</w:t>
            </w:r>
          </w:p>
        </w:tc>
        <w:tc>
          <w:tcPr>
            <w:tcW w:w="1440" w:type="dxa"/>
            <w:tcBorders>
              <w:top w:val="single" w:sz="4"/>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single" w:sz="4"/>
              <w:left w:val="nil"/>
              <w:bottom w:val="nil"/>
              <w:right w:val="nil"/>
            </w:tcBorders>
          </w:tcPr>
          <w:p>
            <w:pPr>
              <w:pStyle w:val="0"/>
              <w:jc w:val="center"/>
            </w:pPr>
            <w:r>
              <w:rPr>
                <w:sz w:val="20"/>
              </w:rPr>
              <w:t xml:space="preserve">0,2</w:t>
            </w:r>
          </w:p>
        </w:tc>
      </w:tr>
      <w:tr>
        <w:tc>
          <w:tcPr>
            <w:tcW w:w="486" w:type="dxa"/>
            <w:tcBorders>
              <w:top w:val="nil"/>
              <w:left w:val="nil"/>
              <w:bottom w:val="nil"/>
              <w:right w:val="nil"/>
            </w:tcBorders>
          </w:tcPr>
          <w:p>
            <w:pPr>
              <w:pStyle w:val="0"/>
              <w:jc w:val="center"/>
            </w:pPr>
            <w:r>
              <w:rPr>
                <w:sz w:val="20"/>
              </w:rPr>
              <w:t xml:space="preserve">2.</w:t>
            </w:r>
          </w:p>
        </w:tc>
        <w:tc>
          <w:tcPr>
            <w:tcW w:w="4824" w:type="dxa"/>
            <w:tcBorders>
              <w:top w:val="nil"/>
              <w:left w:val="nil"/>
              <w:bottom w:val="nil"/>
              <w:right w:val="nil"/>
            </w:tcBorders>
          </w:tcPr>
          <w:p>
            <w:pPr>
              <w:pStyle w:val="0"/>
            </w:pPr>
            <w:r>
              <w:rPr>
                <w:sz w:val="20"/>
              </w:rPr>
              <w:t xml:space="preserve">Тетрахлорэтилен (перхлорэтилен)</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0,02</w:t>
            </w:r>
          </w:p>
        </w:tc>
      </w:tr>
      <w:tr>
        <w:tc>
          <w:tcPr>
            <w:tcW w:w="486" w:type="dxa"/>
            <w:tcBorders>
              <w:top w:val="nil"/>
              <w:left w:val="nil"/>
              <w:bottom w:val="nil"/>
              <w:right w:val="nil"/>
            </w:tcBorders>
          </w:tcPr>
          <w:p>
            <w:pPr>
              <w:pStyle w:val="0"/>
              <w:jc w:val="center"/>
            </w:pPr>
            <w:r>
              <w:rPr>
                <w:sz w:val="20"/>
              </w:rPr>
              <w:t xml:space="preserve">3.</w:t>
            </w:r>
          </w:p>
        </w:tc>
        <w:tc>
          <w:tcPr>
            <w:tcW w:w="4824" w:type="dxa"/>
            <w:tcBorders>
              <w:top w:val="nil"/>
              <w:left w:val="nil"/>
              <w:bottom w:val="nil"/>
              <w:right w:val="nil"/>
            </w:tcBorders>
          </w:tcPr>
          <w:p>
            <w:pPr>
              <w:pStyle w:val="0"/>
            </w:pPr>
            <w:r>
              <w:rPr>
                <w:sz w:val="20"/>
              </w:rPr>
              <w:t xml:space="preserve">1,2-Дихлорпропан</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0,08</w:t>
            </w:r>
          </w:p>
        </w:tc>
      </w:tr>
      <w:tr>
        <w:tc>
          <w:tcPr>
            <w:tcW w:w="486" w:type="dxa"/>
            <w:tcBorders>
              <w:top w:val="nil"/>
              <w:left w:val="nil"/>
              <w:bottom w:val="nil"/>
              <w:right w:val="nil"/>
            </w:tcBorders>
          </w:tcPr>
          <w:p>
            <w:pPr>
              <w:pStyle w:val="0"/>
              <w:jc w:val="center"/>
            </w:pPr>
            <w:r>
              <w:rPr>
                <w:sz w:val="20"/>
              </w:rPr>
              <w:t xml:space="preserve">4.</w:t>
            </w:r>
          </w:p>
        </w:tc>
        <w:tc>
          <w:tcPr>
            <w:tcW w:w="4824" w:type="dxa"/>
            <w:tcBorders>
              <w:top w:val="nil"/>
              <w:left w:val="nil"/>
              <w:bottom w:val="nil"/>
              <w:right w:val="nil"/>
            </w:tcBorders>
          </w:tcPr>
          <w:p>
            <w:pPr>
              <w:pStyle w:val="0"/>
            </w:pPr>
            <w:r>
              <w:rPr>
                <w:sz w:val="20"/>
              </w:rPr>
              <w:t xml:space="preserve">1,2-Дихлорэтан</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0,012</w:t>
            </w:r>
          </w:p>
        </w:tc>
      </w:tr>
      <w:tr>
        <w:tc>
          <w:tcPr>
            <w:tcW w:w="486" w:type="dxa"/>
            <w:tcBorders>
              <w:top w:val="nil"/>
              <w:left w:val="nil"/>
              <w:bottom w:val="nil"/>
              <w:right w:val="nil"/>
            </w:tcBorders>
          </w:tcPr>
          <w:p>
            <w:pPr>
              <w:pStyle w:val="0"/>
              <w:jc w:val="center"/>
            </w:pPr>
            <w:r>
              <w:rPr>
                <w:sz w:val="20"/>
              </w:rPr>
              <w:t xml:space="preserve">5.</w:t>
            </w:r>
          </w:p>
        </w:tc>
        <w:tc>
          <w:tcPr>
            <w:tcW w:w="4824" w:type="dxa"/>
            <w:tcBorders>
              <w:top w:val="nil"/>
              <w:left w:val="nil"/>
              <w:bottom w:val="nil"/>
              <w:right w:val="nil"/>
            </w:tcBorders>
          </w:tcPr>
          <w:p>
            <w:pPr>
              <w:pStyle w:val="0"/>
            </w:pPr>
            <w:r>
              <w:rPr>
                <w:sz w:val="20"/>
              </w:rPr>
              <w:t xml:space="preserve">Дихлорметан (хлористый метилен)</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0,08</w:t>
            </w:r>
          </w:p>
        </w:tc>
      </w:tr>
      <w:tr>
        <w:tc>
          <w:tcPr>
            <w:tcW w:w="486" w:type="dxa"/>
            <w:tcBorders>
              <w:top w:val="nil"/>
              <w:left w:val="nil"/>
              <w:bottom w:val="nil"/>
              <w:right w:val="nil"/>
            </w:tcBorders>
          </w:tcPr>
          <w:p>
            <w:pPr>
              <w:pStyle w:val="0"/>
              <w:jc w:val="center"/>
            </w:pPr>
            <w:r>
              <w:rPr>
                <w:sz w:val="20"/>
              </w:rPr>
              <w:t xml:space="preserve">6.</w:t>
            </w:r>
          </w:p>
        </w:tc>
        <w:tc>
          <w:tcPr>
            <w:tcW w:w="4824" w:type="dxa"/>
            <w:tcBorders>
              <w:top w:val="nil"/>
              <w:left w:val="nil"/>
              <w:bottom w:val="nil"/>
              <w:right w:val="nil"/>
            </w:tcBorders>
          </w:tcPr>
          <w:p>
            <w:pPr>
              <w:pStyle w:val="0"/>
            </w:pPr>
            <w:r>
              <w:rPr>
                <w:sz w:val="20"/>
              </w:rPr>
              <w:t xml:space="preserve">Тетрахлорметан (четыреххлористый углерод)</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0,004</w:t>
            </w:r>
          </w:p>
        </w:tc>
      </w:tr>
      <w:tr>
        <w:tc>
          <w:tcPr>
            <w:tcW w:w="486" w:type="dxa"/>
            <w:tcBorders>
              <w:top w:val="nil"/>
              <w:left w:val="nil"/>
              <w:bottom w:val="nil"/>
              <w:right w:val="nil"/>
            </w:tcBorders>
          </w:tcPr>
          <w:p>
            <w:pPr>
              <w:pStyle w:val="0"/>
              <w:jc w:val="center"/>
            </w:pPr>
            <w:r>
              <w:rPr>
                <w:sz w:val="20"/>
              </w:rPr>
              <w:t xml:space="preserve">7.</w:t>
            </w:r>
          </w:p>
        </w:tc>
        <w:tc>
          <w:tcPr>
            <w:tcW w:w="4824" w:type="dxa"/>
            <w:tcBorders>
              <w:top w:val="nil"/>
              <w:left w:val="nil"/>
              <w:bottom w:val="nil"/>
              <w:right w:val="nil"/>
            </w:tcBorders>
          </w:tcPr>
          <w:p>
            <w:pPr>
              <w:pStyle w:val="0"/>
            </w:pPr>
            <w:r>
              <w:rPr>
                <w:sz w:val="20"/>
              </w:rPr>
              <w:t xml:space="preserve">Цис-1,3-дихлорпропен, транс-1,3-дихлорпропен</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0,02</w:t>
            </w:r>
          </w:p>
        </w:tc>
      </w:tr>
      <w:tr>
        <w:tc>
          <w:tcPr>
            <w:tcW w:w="486" w:type="dxa"/>
            <w:tcBorders>
              <w:top w:val="nil"/>
              <w:left w:val="nil"/>
              <w:bottom w:val="nil"/>
              <w:right w:val="nil"/>
            </w:tcBorders>
          </w:tcPr>
          <w:p>
            <w:pPr>
              <w:pStyle w:val="0"/>
              <w:jc w:val="center"/>
            </w:pPr>
            <w:r>
              <w:rPr>
                <w:sz w:val="20"/>
              </w:rPr>
              <w:t xml:space="preserve">8.</w:t>
            </w:r>
          </w:p>
        </w:tc>
        <w:tc>
          <w:tcPr>
            <w:tcW w:w="4824" w:type="dxa"/>
            <w:tcBorders>
              <w:top w:val="nil"/>
              <w:left w:val="nil"/>
              <w:bottom w:val="nil"/>
              <w:right w:val="nil"/>
            </w:tcBorders>
          </w:tcPr>
          <w:p>
            <w:pPr>
              <w:pStyle w:val="0"/>
            </w:pPr>
            <w:r>
              <w:rPr>
                <w:sz w:val="20"/>
              </w:rPr>
              <w:t xml:space="preserve">Бензапирен</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0,00002</w:t>
            </w:r>
          </w:p>
        </w:tc>
      </w:tr>
      <w:tr>
        <w:tc>
          <w:tcPr>
            <w:tcW w:w="486" w:type="dxa"/>
            <w:tcBorders>
              <w:top w:val="nil"/>
              <w:left w:val="nil"/>
              <w:bottom w:val="nil"/>
              <w:right w:val="nil"/>
            </w:tcBorders>
          </w:tcPr>
          <w:p>
            <w:pPr>
              <w:pStyle w:val="0"/>
              <w:jc w:val="center"/>
            </w:pPr>
            <w:r>
              <w:rPr>
                <w:sz w:val="20"/>
              </w:rPr>
              <w:t xml:space="preserve">9.</w:t>
            </w:r>
          </w:p>
        </w:tc>
        <w:tc>
          <w:tcPr>
            <w:tcW w:w="4824" w:type="dxa"/>
            <w:tcBorders>
              <w:top w:val="nil"/>
              <w:left w:val="nil"/>
              <w:bottom w:val="nil"/>
              <w:right w:val="nil"/>
            </w:tcBorders>
          </w:tcPr>
          <w:p>
            <w:pPr>
              <w:pStyle w:val="0"/>
            </w:pPr>
            <w:r>
              <w:rPr>
                <w:sz w:val="20"/>
              </w:rPr>
              <w:t xml:space="preserve">Нафталин</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0,016</w:t>
            </w:r>
          </w:p>
        </w:tc>
      </w:tr>
      <w:tr>
        <w:tc>
          <w:tcPr>
            <w:tcW w:w="486" w:type="dxa"/>
            <w:tcBorders>
              <w:top w:val="nil"/>
              <w:left w:val="nil"/>
              <w:bottom w:val="nil"/>
              <w:right w:val="nil"/>
            </w:tcBorders>
          </w:tcPr>
          <w:p>
            <w:pPr>
              <w:pStyle w:val="0"/>
              <w:jc w:val="center"/>
            </w:pPr>
            <w:r>
              <w:rPr>
                <w:sz w:val="20"/>
              </w:rPr>
              <w:t xml:space="preserve">10.</w:t>
            </w:r>
          </w:p>
        </w:tc>
        <w:tc>
          <w:tcPr>
            <w:tcW w:w="4824" w:type="dxa"/>
            <w:tcBorders>
              <w:top w:val="nil"/>
              <w:left w:val="nil"/>
              <w:bottom w:val="nil"/>
              <w:right w:val="nil"/>
            </w:tcBorders>
          </w:tcPr>
          <w:p>
            <w:pPr>
              <w:pStyle w:val="0"/>
            </w:pPr>
            <w:r>
              <w:rPr>
                <w:sz w:val="20"/>
              </w:rPr>
              <w:t xml:space="preserve">Нитробензол</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0,04</w:t>
            </w:r>
          </w:p>
        </w:tc>
      </w:tr>
      <w:tr>
        <w:tc>
          <w:tcPr>
            <w:tcW w:w="486" w:type="dxa"/>
            <w:tcBorders>
              <w:top w:val="nil"/>
              <w:left w:val="nil"/>
              <w:bottom w:val="nil"/>
              <w:right w:val="nil"/>
            </w:tcBorders>
          </w:tcPr>
          <w:p>
            <w:pPr>
              <w:pStyle w:val="0"/>
              <w:jc w:val="center"/>
            </w:pPr>
            <w:r>
              <w:rPr>
                <w:sz w:val="20"/>
              </w:rPr>
              <w:t xml:space="preserve">11.</w:t>
            </w:r>
          </w:p>
        </w:tc>
        <w:tc>
          <w:tcPr>
            <w:tcW w:w="4824" w:type="dxa"/>
            <w:tcBorders>
              <w:top w:val="nil"/>
              <w:left w:val="nil"/>
              <w:bottom w:val="nil"/>
              <w:right w:val="nil"/>
            </w:tcBorders>
          </w:tcPr>
          <w:p>
            <w:pPr>
              <w:pStyle w:val="0"/>
            </w:pPr>
            <w:r>
              <w:rPr>
                <w:sz w:val="20"/>
              </w:rPr>
              <w:t xml:space="preserve">Анилин (аминобензол, фениламин)</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0,0004</w:t>
            </w:r>
          </w:p>
        </w:tc>
      </w:tr>
      <w:tr>
        <w:tc>
          <w:tcPr>
            <w:tcW w:w="486" w:type="dxa"/>
            <w:tcBorders>
              <w:top w:val="nil"/>
              <w:left w:val="nil"/>
              <w:bottom w:val="nil"/>
              <w:right w:val="nil"/>
            </w:tcBorders>
          </w:tcPr>
          <w:p>
            <w:pPr>
              <w:pStyle w:val="0"/>
              <w:jc w:val="center"/>
            </w:pPr>
            <w:r>
              <w:rPr>
                <w:sz w:val="20"/>
              </w:rPr>
              <w:t xml:space="preserve">12.</w:t>
            </w:r>
          </w:p>
        </w:tc>
        <w:tc>
          <w:tcPr>
            <w:tcW w:w="4824" w:type="dxa"/>
            <w:tcBorders>
              <w:top w:val="nil"/>
              <w:left w:val="nil"/>
              <w:bottom w:val="nil"/>
              <w:right w:val="nil"/>
            </w:tcBorders>
          </w:tcPr>
          <w:p>
            <w:pPr>
              <w:pStyle w:val="0"/>
            </w:pPr>
            <w:r>
              <w:rPr>
                <w:sz w:val="20"/>
              </w:rPr>
              <w:t xml:space="preserve">Трихлорбензол (сумма изомеров)</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0,004</w:t>
            </w:r>
          </w:p>
        </w:tc>
      </w:tr>
      <w:tr>
        <w:tc>
          <w:tcPr>
            <w:tcW w:w="486" w:type="dxa"/>
            <w:tcBorders>
              <w:top w:val="nil"/>
              <w:left w:val="nil"/>
              <w:bottom w:val="nil"/>
              <w:right w:val="nil"/>
            </w:tcBorders>
          </w:tcPr>
          <w:p>
            <w:pPr>
              <w:pStyle w:val="0"/>
              <w:jc w:val="center"/>
            </w:pPr>
            <w:r>
              <w:rPr>
                <w:sz w:val="20"/>
              </w:rPr>
              <w:t xml:space="preserve">13.</w:t>
            </w:r>
          </w:p>
        </w:tc>
        <w:tc>
          <w:tcPr>
            <w:tcW w:w="4824" w:type="dxa"/>
            <w:tcBorders>
              <w:top w:val="nil"/>
              <w:left w:val="nil"/>
              <w:bottom w:val="nil"/>
              <w:right w:val="nil"/>
            </w:tcBorders>
          </w:tcPr>
          <w:p>
            <w:pPr>
              <w:pStyle w:val="0"/>
            </w:pPr>
            <w:r>
              <w:rPr>
                <w:sz w:val="20"/>
              </w:rPr>
              <w:t xml:space="preserve">Дибутилфталат</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0,004</w:t>
            </w:r>
          </w:p>
        </w:tc>
      </w:tr>
      <w:tr>
        <w:tc>
          <w:tcPr>
            <w:tcW w:w="486" w:type="dxa"/>
            <w:tcBorders>
              <w:top w:val="nil"/>
              <w:left w:val="nil"/>
              <w:bottom w:val="nil"/>
              <w:right w:val="nil"/>
            </w:tcBorders>
          </w:tcPr>
          <w:p>
            <w:pPr>
              <w:pStyle w:val="0"/>
              <w:jc w:val="center"/>
            </w:pPr>
            <w:r>
              <w:rPr>
                <w:sz w:val="20"/>
              </w:rPr>
              <w:t xml:space="preserve">14.</w:t>
            </w:r>
          </w:p>
        </w:tc>
        <w:tc>
          <w:tcPr>
            <w:tcW w:w="4824" w:type="dxa"/>
            <w:tcBorders>
              <w:top w:val="nil"/>
              <w:left w:val="nil"/>
              <w:bottom w:val="nil"/>
              <w:right w:val="nil"/>
            </w:tcBorders>
          </w:tcPr>
          <w:p>
            <w:pPr>
              <w:pStyle w:val="0"/>
            </w:pPr>
            <w:r>
              <w:rPr>
                <w:sz w:val="20"/>
              </w:rPr>
              <w:t xml:space="preserve">о-Диметилфталат (диметилбензол-1,2-дикарбонат)</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1,2</w:t>
            </w:r>
          </w:p>
        </w:tc>
      </w:tr>
      <w:tr>
        <w:tc>
          <w:tcPr>
            <w:tcW w:w="486" w:type="dxa"/>
            <w:tcBorders>
              <w:top w:val="nil"/>
              <w:left w:val="nil"/>
              <w:bottom w:val="nil"/>
              <w:right w:val="nil"/>
            </w:tcBorders>
          </w:tcPr>
          <w:p>
            <w:pPr>
              <w:pStyle w:val="0"/>
              <w:jc w:val="center"/>
            </w:pPr>
            <w:r>
              <w:rPr>
                <w:sz w:val="20"/>
              </w:rPr>
              <w:t xml:space="preserve">15.</w:t>
            </w:r>
          </w:p>
        </w:tc>
        <w:tc>
          <w:tcPr>
            <w:tcW w:w="4824" w:type="dxa"/>
            <w:tcBorders>
              <w:top w:val="nil"/>
              <w:left w:val="nil"/>
              <w:bottom w:val="nil"/>
              <w:right w:val="nil"/>
            </w:tcBorders>
          </w:tcPr>
          <w:p>
            <w:pPr>
              <w:pStyle w:val="0"/>
            </w:pPr>
            <w:r>
              <w:rPr>
                <w:sz w:val="20"/>
              </w:rPr>
              <w:t xml:space="preserve">Диметилформамид</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1</w:t>
            </w:r>
          </w:p>
        </w:tc>
      </w:tr>
      <w:tr>
        <w:tc>
          <w:tcPr>
            <w:tcW w:w="486" w:type="dxa"/>
            <w:tcBorders>
              <w:top w:val="nil"/>
              <w:left w:val="nil"/>
              <w:bottom w:val="nil"/>
              <w:right w:val="nil"/>
            </w:tcBorders>
          </w:tcPr>
          <w:p>
            <w:pPr>
              <w:pStyle w:val="0"/>
              <w:jc w:val="center"/>
            </w:pPr>
            <w:r>
              <w:rPr>
                <w:sz w:val="20"/>
              </w:rPr>
              <w:t xml:space="preserve">16.</w:t>
            </w:r>
          </w:p>
        </w:tc>
        <w:tc>
          <w:tcPr>
            <w:tcW w:w="4824" w:type="dxa"/>
            <w:tcBorders>
              <w:top w:val="nil"/>
              <w:left w:val="nil"/>
              <w:bottom w:val="nil"/>
              <w:right w:val="nil"/>
            </w:tcBorders>
          </w:tcPr>
          <w:p>
            <w:pPr>
              <w:pStyle w:val="0"/>
            </w:pPr>
            <w:r>
              <w:rPr>
                <w:sz w:val="20"/>
              </w:rPr>
              <w:t xml:space="preserve">Акрилонитрил (нитрил акриловой кислоты)</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0,04</w:t>
            </w:r>
          </w:p>
        </w:tc>
      </w:tr>
      <w:tr>
        <w:tc>
          <w:tcPr>
            <w:tcW w:w="486" w:type="dxa"/>
            <w:tcBorders>
              <w:top w:val="nil"/>
              <w:left w:val="nil"/>
              <w:bottom w:val="nil"/>
              <w:right w:val="nil"/>
            </w:tcBorders>
          </w:tcPr>
          <w:p>
            <w:pPr>
              <w:pStyle w:val="0"/>
              <w:jc w:val="center"/>
            </w:pPr>
            <w:r>
              <w:rPr>
                <w:sz w:val="20"/>
              </w:rPr>
              <w:t xml:space="preserve">17.</w:t>
            </w:r>
          </w:p>
        </w:tc>
        <w:tc>
          <w:tcPr>
            <w:tcW w:w="4824" w:type="dxa"/>
            <w:tcBorders>
              <w:top w:val="nil"/>
              <w:left w:val="nil"/>
              <w:bottom w:val="nil"/>
              <w:right w:val="nil"/>
            </w:tcBorders>
          </w:tcPr>
          <w:p>
            <w:pPr>
              <w:pStyle w:val="0"/>
            </w:pPr>
            <w:r>
              <w:rPr>
                <w:sz w:val="20"/>
              </w:rPr>
              <w:t xml:space="preserve">Бромдихлорметан</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0,12</w:t>
            </w:r>
          </w:p>
        </w:tc>
      </w:tr>
      <w:tr>
        <w:tc>
          <w:tcPr>
            <w:tcW w:w="486" w:type="dxa"/>
            <w:tcBorders>
              <w:top w:val="nil"/>
              <w:left w:val="nil"/>
              <w:bottom w:val="nil"/>
              <w:right w:val="nil"/>
            </w:tcBorders>
          </w:tcPr>
          <w:p>
            <w:pPr>
              <w:pStyle w:val="0"/>
              <w:jc w:val="center"/>
            </w:pPr>
            <w:r>
              <w:rPr>
                <w:sz w:val="20"/>
              </w:rPr>
              <w:t xml:space="preserve">18.</w:t>
            </w:r>
          </w:p>
        </w:tc>
        <w:tc>
          <w:tcPr>
            <w:tcW w:w="4824" w:type="dxa"/>
            <w:tcBorders>
              <w:top w:val="nil"/>
              <w:left w:val="nil"/>
              <w:bottom w:val="nil"/>
              <w:right w:val="nil"/>
            </w:tcBorders>
          </w:tcPr>
          <w:p>
            <w:pPr>
              <w:pStyle w:val="0"/>
            </w:pPr>
            <w:r>
              <w:rPr>
                <w:sz w:val="20"/>
              </w:rPr>
              <w:t xml:space="preserve">2,4-Дихлорфенол</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0,0004</w:t>
            </w:r>
          </w:p>
        </w:tc>
      </w:tr>
      <w:tr>
        <w:tc>
          <w:tcPr>
            <w:tcW w:w="486" w:type="dxa"/>
            <w:tcBorders>
              <w:top w:val="nil"/>
              <w:left w:val="nil"/>
              <w:bottom w:val="nil"/>
              <w:right w:val="nil"/>
            </w:tcBorders>
          </w:tcPr>
          <w:p>
            <w:pPr>
              <w:pStyle w:val="0"/>
              <w:jc w:val="center"/>
            </w:pPr>
            <w:r>
              <w:rPr>
                <w:sz w:val="20"/>
              </w:rPr>
              <w:t xml:space="preserve">19.</w:t>
            </w:r>
          </w:p>
        </w:tc>
        <w:tc>
          <w:tcPr>
            <w:tcW w:w="4824" w:type="dxa"/>
            <w:tcBorders>
              <w:top w:val="nil"/>
              <w:left w:val="nil"/>
              <w:bottom w:val="nil"/>
              <w:right w:val="nil"/>
            </w:tcBorders>
          </w:tcPr>
          <w:p>
            <w:pPr>
              <w:pStyle w:val="0"/>
            </w:pPr>
            <w:r>
              <w:rPr>
                <w:sz w:val="20"/>
              </w:rPr>
              <w:t xml:space="preserve">Трихлорэтилен</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0,02</w:t>
            </w:r>
          </w:p>
        </w:tc>
      </w:tr>
      <w:tr>
        <w:tc>
          <w:tcPr>
            <w:tcW w:w="486" w:type="dxa"/>
            <w:tcBorders>
              <w:top w:val="nil"/>
              <w:left w:val="nil"/>
              <w:bottom w:val="nil"/>
              <w:right w:val="nil"/>
            </w:tcBorders>
          </w:tcPr>
          <w:p>
            <w:pPr>
              <w:pStyle w:val="0"/>
              <w:jc w:val="center"/>
            </w:pPr>
            <w:r>
              <w:rPr>
                <w:sz w:val="20"/>
              </w:rPr>
              <w:t xml:space="preserve">20.</w:t>
            </w:r>
          </w:p>
        </w:tc>
        <w:tc>
          <w:tcPr>
            <w:tcW w:w="4824" w:type="dxa"/>
            <w:tcBorders>
              <w:top w:val="nil"/>
              <w:left w:val="nil"/>
              <w:bottom w:val="nil"/>
              <w:right w:val="nil"/>
            </w:tcBorders>
          </w:tcPr>
          <w:p>
            <w:pPr>
              <w:pStyle w:val="0"/>
            </w:pPr>
            <w:r>
              <w:rPr>
                <w:sz w:val="20"/>
              </w:rPr>
              <w:t xml:space="preserve">Диметилмеркаптан (диметилсульфид)</w:t>
            </w:r>
          </w:p>
        </w:tc>
        <w:tc>
          <w:tcPr>
            <w:tcW w:w="144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nil"/>
              <w:right w:val="nil"/>
            </w:tcBorders>
          </w:tcPr>
          <w:p>
            <w:pPr>
              <w:pStyle w:val="0"/>
              <w:jc w:val="center"/>
            </w:pPr>
            <w:r>
              <w:rPr>
                <w:sz w:val="20"/>
              </w:rPr>
              <w:t xml:space="preserve">0,00002</w:t>
            </w:r>
          </w:p>
        </w:tc>
      </w:tr>
      <w:tr>
        <w:tc>
          <w:tcPr>
            <w:tcW w:w="486" w:type="dxa"/>
            <w:tcBorders>
              <w:top w:val="nil"/>
              <w:left w:val="nil"/>
              <w:bottom w:val="single" w:sz="4"/>
              <w:right w:val="nil"/>
            </w:tcBorders>
          </w:tcPr>
          <w:p>
            <w:pPr>
              <w:pStyle w:val="0"/>
              <w:jc w:val="center"/>
            </w:pPr>
            <w:r>
              <w:rPr>
                <w:sz w:val="20"/>
              </w:rPr>
              <w:t xml:space="preserve">21.</w:t>
            </w:r>
          </w:p>
        </w:tc>
        <w:tc>
          <w:tcPr>
            <w:tcW w:w="4824" w:type="dxa"/>
            <w:tcBorders>
              <w:top w:val="nil"/>
              <w:left w:val="nil"/>
              <w:bottom w:val="single" w:sz="4"/>
              <w:right w:val="nil"/>
            </w:tcBorders>
          </w:tcPr>
          <w:p>
            <w:pPr>
              <w:pStyle w:val="0"/>
            </w:pPr>
            <w:r>
              <w:rPr>
                <w:sz w:val="20"/>
              </w:rPr>
              <w:t xml:space="preserve">Полихлорированные бифенилы (дифенилы) (ПХБ 28, ПХБ 52, ПХБ 74, ПХБ 99, ПХБ 101, ПХБ 105, ПХБ 110, ПХБ 153, ПХБ 170)</w:t>
            </w:r>
          </w:p>
        </w:tc>
        <w:tc>
          <w:tcPr>
            <w:tcW w:w="1440" w:type="dxa"/>
            <w:tcBorders>
              <w:top w:val="nil"/>
              <w:left w:val="nil"/>
              <w:bottom w:val="single" w:sz="4"/>
              <w:right w:val="nil"/>
            </w:tcBorders>
          </w:tcPr>
          <w:p>
            <w:pPr>
              <w:pStyle w:val="0"/>
              <w:jc w:val="center"/>
            </w:pPr>
            <w:r>
              <w:rPr>
                <w:sz w:val="20"/>
              </w:rPr>
              <w:t xml:space="preserve">мг/дм</w:t>
            </w:r>
            <w:r>
              <w:rPr>
                <w:sz w:val="20"/>
                <w:vertAlign w:val="superscript"/>
              </w:rPr>
              <w:t xml:space="preserve">3</w:t>
            </w:r>
          </w:p>
        </w:tc>
        <w:tc>
          <w:tcPr>
            <w:tcW w:w="2296" w:type="dxa"/>
            <w:tcBorders>
              <w:top w:val="nil"/>
              <w:left w:val="nil"/>
              <w:bottom w:val="single" w:sz="4"/>
              <w:right w:val="nil"/>
            </w:tcBorders>
          </w:tcPr>
          <w:p>
            <w:pPr>
              <w:pStyle w:val="0"/>
              <w:jc w:val="center"/>
            </w:pPr>
            <w:r>
              <w:rPr>
                <w:sz w:val="20"/>
              </w:rPr>
              <w:t xml:space="preserve">0,00002</w:t>
            </w:r>
          </w:p>
        </w:tc>
      </w:tr>
    </w:tbl>
    <w:p>
      <w:pPr>
        <w:pStyle w:val="0"/>
        <w:jc w:val="both"/>
      </w:pPr>
      <w:r>
        <w:rPr>
          <w:sz w:val="20"/>
        </w:rPr>
      </w:r>
    </w:p>
    <w:p>
      <w:pPr>
        <w:pStyle w:val="0"/>
        <w:ind w:firstLine="540"/>
        <w:jc w:val="both"/>
      </w:pPr>
      <w:r>
        <w:rPr>
          <w:sz w:val="20"/>
        </w:rPr>
        <w:t xml:space="preserve">--------------------------------</w:t>
      </w:r>
    </w:p>
    <w:bookmarkStart w:id="1710" w:name="P1710"/>
    <w:bookmarkEnd w:id="1710"/>
    <w:p>
      <w:pPr>
        <w:pStyle w:val="0"/>
        <w:spacing w:before="200" w:line-rule="auto"/>
        <w:ind w:firstLine="540"/>
        <w:jc w:val="both"/>
      </w:pPr>
      <w:r>
        <w:rPr>
          <w:sz w:val="20"/>
        </w:rPr>
        <w:t xml:space="preserve">&lt;*&gt;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w:t>
      </w:r>
      <w:hyperlink w:history="0" w:anchor="P545" w:tooltip="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приложению N 4,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приложению N 4(1);">
        <w:r>
          <w:rPr>
            <w:sz w:val="20"/>
            <w:color w:val="0000ff"/>
          </w:rPr>
          <w:t xml:space="preserve">подпунктом "а" пункта 113</w:t>
        </w:r>
      </w:hyperlink>
      <w:r>
        <w:rPr>
          <w:sz w:val="20"/>
        </w:rPr>
        <w:t xml:space="preserve"> 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jc w:val="center"/>
      </w:pPr>
      <w:r>
        <w:rPr>
          <w:sz w:val="20"/>
        </w:rPr>
      </w:r>
    </w:p>
    <w:p>
      <w:pPr>
        <w:pStyle w:val="0"/>
        <w:outlineLvl w:val="1"/>
        <w:jc w:val="right"/>
      </w:pPr>
      <w:r>
        <w:rPr>
          <w:sz w:val="20"/>
        </w:rPr>
        <w:t xml:space="preserve">Приложение N 5</w:t>
      </w:r>
    </w:p>
    <w:p>
      <w:pPr>
        <w:pStyle w:val="0"/>
        <w:jc w:val="right"/>
      </w:pPr>
      <w:r>
        <w:rPr>
          <w:sz w:val="20"/>
        </w:rPr>
        <w:t xml:space="preserve">к Правилам холодного водоснабжения</w:t>
      </w:r>
    </w:p>
    <w:p>
      <w:pPr>
        <w:pStyle w:val="0"/>
        <w:jc w:val="right"/>
      </w:pPr>
      <w:r>
        <w:rPr>
          <w:sz w:val="20"/>
        </w:rPr>
        <w:t xml:space="preserve">и водоотведения</w:t>
      </w:r>
    </w:p>
    <w:p>
      <w:pPr>
        <w:pStyle w:val="0"/>
        <w:jc w:val="center"/>
      </w:pPr>
      <w:r>
        <w:rPr>
          <w:sz w:val="20"/>
        </w:rPr>
      </w:r>
    </w:p>
    <w:bookmarkStart w:id="1720" w:name="P1720"/>
    <w:bookmarkEnd w:id="1720"/>
    <w:p>
      <w:pPr>
        <w:pStyle w:val="2"/>
        <w:jc w:val="center"/>
      </w:pPr>
      <w:r>
        <w:rPr>
          <w:sz w:val="20"/>
        </w:rPr>
        <w:t xml:space="preserve">ПЕРЕЧЕНЬ</w:t>
      </w:r>
    </w:p>
    <w:p>
      <w:pPr>
        <w:pStyle w:val="2"/>
        <w:jc w:val="center"/>
      </w:pPr>
      <w:r>
        <w:rPr>
          <w:sz w:val="20"/>
        </w:rPr>
        <w:t xml:space="preserve">МАКСИМАЛЬНЫХ ДОПУСТИМЫХ ЗНАЧЕНИЙ НОРМАТИВНЫХ ПОКАЗАТЕЛЕЙ</w:t>
      </w:r>
    </w:p>
    <w:p>
      <w:pPr>
        <w:pStyle w:val="2"/>
        <w:jc w:val="center"/>
      </w:pPr>
      <w:r>
        <w:rPr>
          <w:sz w:val="20"/>
        </w:rPr>
        <w:t xml:space="preserve">ОБЩИХ СВОЙСТВ СТОЧНЫХ ВОД И КОНЦЕНТРАЦИЙ ЗАГРЯЗНЯЮЩИХ</w:t>
      </w:r>
    </w:p>
    <w:p>
      <w:pPr>
        <w:pStyle w:val="2"/>
        <w:jc w:val="center"/>
      </w:pPr>
      <w:r>
        <w:rPr>
          <w:sz w:val="20"/>
        </w:rPr>
        <w:t xml:space="preserve">ВЕЩЕСТВ В СТОЧНЫХ ВОДАХ, УСТАНОВЛЕННЫХ В ЦЕЛЯХ</w:t>
      </w:r>
    </w:p>
    <w:p>
      <w:pPr>
        <w:pStyle w:val="2"/>
        <w:jc w:val="center"/>
      </w:pPr>
      <w:r>
        <w:rPr>
          <w:sz w:val="20"/>
        </w:rPr>
        <w:t xml:space="preserve">ПРЕДОТВРАЩЕНИЯ НЕГАТИВНОГО ВОЗДЕЙСТВИЯ НА РАБОТУ</w:t>
      </w:r>
    </w:p>
    <w:p>
      <w:pPr>
        <w:pStyle w:val="2"/>
        <w:jc w:val="center"/>
      </w:pPr>
      <w:r>
        <w:rPr>
          <w:sz w:val="20"/>
        </w:rPr>
        <w:t xml:space="preserve">ЦЕНТРАЛИЗОВАННЫХ СИСТЕМ ВОДООТВЕДЕНИЯ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03.11.2016 </w:t>
            </w:r>
            <w:hyperlink w:history="0" r:id="rId418" w:tooltip="Постановление Правительства РФ от 03.11.2016 N 1134 (ред. от 30.11.2021) &quot;О вопросах осуществления холодного водоснабжения и водоотведения&quot; {КонсультантПлюс}">
              <w:r>
                <w:rPr>
                  <w:sz w:val="20"/>
                  <w:color w:val="0000ff"/>
                </w:rPr>
                <w:t xml:space="preserve">N 1134</w:t>
              </w:r>
            </w:hyperlink>
            <w:r>
              <w:rPr>
                <w:sz w:val="20"/>
                <w:color w:val="392c69"/>
              </w:rPr>
              <w:t xml:space="preserve">,</w:t>
            </w:r>
          </w:p>
          <w:p>
            <w:pPr>
              <w:pStyle w:val="0"/>
              <w:jc w:val="center"/>
            </w:pPr>
            <w:r>
              <w:rPr>
                <w:sz w:val="20"/>
                <w:color w:val="392c69"/>
              </w:rPr>
              <w:t xml:space="preserve">от 22.05.2020 </w:t>
            </w:r>
            <w:hyperlink w:history="0" r:id="rId419"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54"/>
        <w:gridCol w:w="2154"/>
        <w:gridCol w:w="850"/>
        <w:gridCol w:w="1871"/>
        <w:gridCol w:w="794"/>
        <w:gridCol w:w="1701"/>
        <w:gridCol w:w="1247"/>
      </w:tblGrid>
      <w:tr>
        <w:tblPrEx>
          <w:tblBorders>
            <w:insideV w:val="single" w:sz="4"/>
            <w:insideH w:val="single" w:sz="4"/>
          </w:tblBorders>
        </w:tblPrEx>
        <w:tc>
          <w:tcPr>
            <w:gridSpan w:val="2"/>
            <w:tcW w:w="2608" w:type="dxa"/>
            <w:tcBorders>
              <w:top w:val="single" w:sz="4"/>
              <w:left w:val="nil"/>
              <w:bottom w:val="single" w:sz="4"/>
            </w:tcBorders>
          </w:tcPr>
          <w:p>
            <w:pPr>
              <w:pStyle w:val="0"/>
              <w:jc w:val="center"/>
            </w:pPr>
            <w:r>
              <w:rPr>
                <w:sz w:val="20"/>
              </w:rPr>
              <w:t xml:space="preserve">Наименование вещества (показателя)</w:t>
            </w:r>
          </w:p>
        </w:tc>
        <w:tc>
          <w:tcPr>
            <w:tcW w:w="850" w:type="dxa"/>
            <w:tcBorders>
              <w:top w:val="single" w:sz="4"/>
              <w:bottom w:val="single" w:sz="4"/>
            </w:tcBorders>
          </w:tcPr>
          <w:p>
            <w:pPr>
              <w:pStyle w:val="0"/>
              <w:jc w:val="center"/>
            </w:pPr>
            <w:r>
              <w:rPr>
                <w:sz w:val="20"/>
              </w:rPr>
              <w:t xml:space="preserve">Единица измерения</w:t>
            </w:r>
          </w:p>
        </w:tc>
        <w:tc>
          <w:tcPr>
            <w:tcW w:w="1871" w:type="dxa"/>
            <w:tcBorders>
              <w:top w:val="single" w:sz="4"/>
              <w:bottom w:val="single" w:sz="4"/>
            </w:tcBorders>
          </w:tcPr>
          <w:p>
            <w:pPr>
              <w:pStyle w:val="0"/>
              <w:jc w:val="center"/>
            </w:pPr>
            <w:r>
              <w:rPr>
                <w:sz w:val="20"/>
              </w:rPr>
              <w:t xml:space="preserve">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bottom w:val="single" w:sz="4"/>
            </w:tcBorders>
          </w:tcPr>
          <w:p>
            <w:pPr>
              <w:pStyle w:val="0"/>
              <w:jc w:val="center"/>
            </w:pPr>
            <w:r>
              <w:rPr>
                <w:sz w:val="20"/>
              </w:rPr>
              <w:t xml:space="preserve">Группа</w:t>
            </w:r>
          </w:p>
        </w:tc>
        <w:tc>
          <w:tcPr>
            <w:tcW w:w="1701" w:type="dxa"/>
            <w:tcBorders>
              <w:top w:val="single" w:sz="4"/>
              <w:bottom w:val="single" w:sz="4"/>
            </w:tcBorders>
          </w:tcPr>
          <w:p>
            <w:pPr>
              <w:pStyle w:val="0"/>
              <w:jc w:val="center"/>
            </w:pPr>
            <w:r>
              <w:rPr>
                <w:sz w:val="20"/>
              </w:rPr>
              <w:t xml:space="preserve">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bottom w:val="single" w:sz="4"/>
              <w:right w:val="nil"/>
            </w:tcBorders>
          </w:tcPr>
          <w:p>
            <w:pPr>
              <w:pStyle w:val="0"/>
              <w:jc w:val="center"/>
            </w:pPr>
            <w:r>
              <w:rPr>
                <w:sz w:val="20"/>
              </w:rPr>
              <w:t xml:space="preserve">Отношение ФКi </w:t>
            </w:r>
            <w:hyperlink w:history="0" w:anchor="P2029" w:tooltip="&lt;1&gt; 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
              <w:r>
                <w:rPr>
                  <w:sz w:val="20"/>
                  <w:color w:val="0000ff"/>
                </w:rPr>
                <w:t xml:space="preserve">&lt;1&gt;</w:t>
              </w:r>
            </w:hyperlink>
            <w:r>
              <w:rPr>
                <w:sz w:val="20"/>
              </w:rPr>
              <w:t xml:space="preserve"> к ДКi </w:t>
            </w:r>
            <w:hyperlink w:history="0" w:anchor="P2031" w:tooltip="&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
              <w:r>
                <w:rPr>
                  <w:sz w:val="20"/>
                  <w:color w:val="0000ff"/>
                </w:rPr>
                <w:t xml:space="preserve">&lt;2&gt;</w:t>
              </w:r>
            </w:hyperlink>
            <w:r>
              <w:rPr>
                <w:sz w:val="20"/>
              </w:rPr>
              <w:t xml:space="preserve"> или значение показателя, при котором превышение является грубым</w:t>
            </w:r>
          </w:p>
        </w:tc>
      </w:tr>
      <w:tr>
        <w:tc>
          <w:tcPr>
            <w:gridSpan w:val="7"/>
            <w:tcW w:w="9071" w:type="dxa"/>
            <w:tcBorders>
              <w:top w:val="single" w:sz="4"/>
              <w:left w:val="nil"/>
              <w:bottom w:val="nil"/>
              <w:right w:val="nil"/>
            </w:tcBorders>
          </w:tcPr>
          <w:p>
            <w:pPr>
              <w:pStyle w:val="0"/>
              <w:jc w:val="center"/>
            </w:pPr>
            <w:r>
              <w:rPr>
                <w:sz w:val="20"/>
              </w:rPr>
              <w:t xml:space="preserve">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tc>
          <w:tcPr>
            <w:tcW w:w="454" w:type="dxa"/>
            <w:tcBorders>
              <w:top w:val="nil"/>
              <w:left w:val="nil"/>
              <w:bottom w:val="nil"/>
              <w:right w:val="nil"/>
            </w:tcBorders>
          </w:tcPr>
          <w:p>
            <w:pPr>
              <w:pStyle w:val="0"/>
              <w:jc w:val="center"/>
            </w:pPr>
            <w:r>
              <w:rPr>
                <w:sz w:val="20"/>
              </w:rPr>
              <w:t xml:space="preserve">1.</w:t>
            </w:r>
          </w:p>
        </w:tc>
        <w:tc>
          <w:tcPr>
            <w:tcW w:w="2154" w:type="dxa"/>
            <w:tcBorders>
              <w:top w:val="nil"/>
              <w:left w:val="nil"/>
              <w:bottom w:val="nil"/>
              <w:right w:val="nil"/>
            </w:tcBorders>
          </w:tcPr>
          <w:p>
            <w:pPr>
              <w:pStyle w:val="0"/>
            </w:pPr>
            <w:r>
              <w:rPr>
                <w:sz w:val="20"/>
              </w:rPr>
              <w:t xml:space="preserve">Взвешенные вещества</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300</w:t>
            </w:r>
          </w:p>
        </w:tc>
        <w:tc>
          <w:tcPr>
            <w:tcW w:w="79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0,7 </w:t>
            </w:r>
            <w:hyperlink w:history="0" w:anchor="P2036" w:tooltip="&lt;7&gt; Применяется до 31 декабря 2017 г., с 1 января 2018 г. до 31 декабря 2018 г. применяется коэффициент воздействия 0,9, с 1 января 2019 г. - 1,2.">
              <w:r>
                <w:rPr>
                  <w:sz w:val="20"/>
                  <w:color w:val="0000ff"/>
                </w:rPr>
                <w:t xml:space="preserve">&lt;7&gt;</w:t>
              </w:r>
            </w:hyperlink>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2.</w:t>
            </w:r>
          </w:p>
        </w:tc>
        <w:tc>
          <w:tcPr>
            <w:tcW w:w="2154" w:type="dxa"/>
            <w:tcBorders>
              <w:top w:val="nil"/>
              <w:left w:val="nil"/>
              <w:bottom w:val="nil"/>
              <w:right w:val="nil"/>
            </w:tcBorders>
          </w:tcPr>
          <w:p>
            <w:pPr>
              <w:pStyle w:val="0"/>
            </w:pPr>
            <w:r>
              <w:rPr>
                <w:sz w:val="20"/>
              </w:rPr>
              <w:t xml:space="preserve">БПК5</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300 (500 </w:t>
            </w:r>
            <w:hyperlink w:history="0" w:anchor="P2032" w:tooltip="&lt;3&gt; Требования, установленные для сброса в централизованную общесплавную систему водоотведения.">
              <w:r>
                <w:rPr>
                  <w:sz w:val="20"/>
                  <w:color w:val="0000ff"/>
                </w:rPr>
                <w:t xml:space="preserve">&lt;3&gt;</w:t>
              </w:r>
            </w:hyperlink>
            <w:r>
              <w:rPr>
                <w:sz w:val="20"/>
              </w:rPr>
              <w:t xml:space="preserve">)</w:t>
            </w:r>
          </w:p>
        </w:tc>
        <w:tc>
          <w:tcPr>
            <w:tcW w:w="79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0,7 </w:t>
            </w:r>
            <w:hyperlink w:history="0" w:anchor="P2036" w:tooltip="&lt;7&gt; Применяется до 31 декабря 2017 г., с 1 января 2018 г. до 31 декабря 2018 г. применяется коэффициент воздействия 0,9, с 1 января 2019 г. - 1,2.">
              <w:r>
                <w:rPr>
                  <w:sz w:val="20"/>
                  <w:color w:val="0000ff"/>
                </w:rPr>
                <w:t xml:space="preserve">&lt;7&gt;</w:t>
              </w:r>
            </w:hyperlink>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3.</w:t>
            </w:r>
          </w:p>
        </w:tc>
        <w:tc>
          <w:tcPr>
            <w:tcW w:w="2154" w:type="dxa"/>
            <w:tcBorders>
              <w:top w:val="nil"/>
              <w:left w:val="nil"/>
              <w:bottom w:val="nil"/>
              <w:right w:val="nil"/>
            </w:tcBorders>
          </w:tcPr>
          <w:p>
            <w:pPr>
              <w:pStyle w:val="0"/>
            </w:pPr>
            <w:r>
              <w:rPr>
                <w:sz w:val="20"/>
              </w:rPr>
              <w:t xml:space="preserve">ХПК</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500 (700 </w:t>
            </w:r>
            <w:hyperlink w:history="0" w:anchor="P2032" w:tooltip="&lt;3&gt; Требования, установленные для сброса в централизованную общесплавную систему водоотведения.">
              <w:r>
                <w:rPr>
                  <w:sz w:val="20"/>
                  <w:color w:val="0000ff"/>
                </w:rPr>
                <w:t xml:space="preserve">&lt;3&gt;</w:t>
              </w:r>
            </w:hyperlink>
            <w:r>
              <w:rPr>
                <w:sz w:val="20"/>
              </w:rPr>
              <w:t xml:space="preserve">)</w:t>
            </w:r>
          </w:p>
        </w:tc>
        <w:tc>
          <w:tcPr>
            <w:tcW w:w="79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0,7 </w:t>
            </w:r>
            <w:hyperlink w:history="0" w:anchor="P2036" w:tooltip="&lt;7&gt; Применяется до 31 декабря 2017 г., с 1 января 2018 г. до 31 декабря 2018 г. применяется коэффициент воздействия 0,9, с 1 января 2019 г. - 1,2.">
              <w:r>
                <w:rPr>
                  <w:sz w:val="20"/>
                  <w:color w:val="0000ff"/>
                </w:rPr>
                <w:t xml:space="preserve">&lt;7&gt;</w:t>
              </w:r>
            </w:hyperlink>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4.</w:t>
            </w:r>
          </w:p>
        </w:tc>
        <w:tc>
          <w:tcPr>
            <w:tcW w:w="2154" w:type="dxa"/>
            <w:tcBorders>
              <w:top w:val="nil"/>
              <w:left w:val="nil"/>
              <w:bottom w:val="nil"/>
              <w:right w:val="nil"/>
            </w:tcBorders>
          </w:tcPr>
          <w:p>
            <w:pPr>
              <w:pStyle w:val="0"/>
            </w:pPr>
            <w:r>
              <w:rPr>
                <w:sz w:val="20"/>
              </w:rPr>
              <w:t xml:space="preserve">Азот общий</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50</w:t>
            </w:r>
          </w:p>
        </w:tc>
        <w:tc>
          <w:tcPr>
            <w:tcW w:w="79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0,7 </w:t>
            </w:r>
            <w:hyperlink w:history="0" w:anchor="P2036" w:tooltip="&lt;7&gt; Применяется до 31 декабря 2017 г., с 1 января 2018 г. до 31 декабря 2018 г. применяется коэффициент воздействия 0,9, с 1 января 2019 г. - 1,2.">
              <w:r>
                <w:rPr>
                  <w:sz w:val="20"/>
                  <w:color w:val="0000ff"/>
                </w:rPr>
                <w:t xml:space="preserve">&lt;7&gt;</w:t>
              </w:r>
            </w:hyperlink>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5.</w:t>
            </w:r>
          </w:p>
        </w:tc>
        <w:tc>
          <w:tcPr>
            <w:tcW w:w="2154" w:type="dxa"/>
            <w:tcBorders>
              <w:top w:val="nil"/>
              <w:left w:val="nil"/>
              <w:bottom w:val="nil"/>
              <w:right w:val="nil"/>
            </w:tcBorders>
          </w:tcPr>
          <w:p>
            <w:pPr>
              <w:pStyle w:val="0"/>
            </w:pPr>
            <w:r>
              <w:rPr>
                <w:sz w:val="20"/>
              </w:rPr>
              <w:t xml:space="preserve">Фосфор общий</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12</w:t>
            </w:r>
          </w:p>
        </w:tc>
        <w:tc>
          <w:tcPr>
            <w:tcW w:w="79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0,7 </w:t>
            </w:r>
            <w:hyperlink w:history="0" w:anchor="P2036" w:tooltip="&lt;7&gt; Применяется до 31 декабря 2017 г., с 1 января 2018 г. до 31 декабря 2018 г. применяется коэффициент воздействия 0,9, с 1 января 2019 г. - 1,2.">
              <w:r>
                <w:rPr>
                  <w:sz w:val="20"/>
                  <w:color w:val="0000ff"/>
                </w:rPr>
                <w:t xml:space="preserve">&lt;7&gt;</w:t>
              </w:r>
            </w:hyperlink>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6.</w:t>
            </w:r>
          </w:p>
        </w:tc>
        <w:tc>
          <w:tcPr>
            <w:tcW w:w="2154" w:type="dxa"/>
            <w:tcBorders>
              <w:top w:val="nil"/>
              <w:left w:val="nil"/>
              <w:bottom w:val="nil"/>
              <w:right w:val="nil"/>
            </w:tcBorders>
          </w:tcPr>
          <w:p>
            <w:pPr>
              <w:pStyle w:val="0"/>
            </w:pPr>
            <w:r>
              <w:rPr>
                <w:sz w:val="20"/>
              </w:rPr>
              <w:t xml:space="preserve">Нефтепродукты</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10</w:t>
            </w:r>
          </w:p>
        </w:tc>
        <w:tc>
          <w:tcPr>
            <w:tcW w:w="794" w:type="dxa"/>
            <w:tcBorders>
              <w:top w:val="nil"/>
              <w:left w:val="nil"/>
              <w:bottom w:val="nil"/>
              <w:right w:val="nil"/>
            </w:tcBorders>
          </w:tcPr>
          <w:p>
            <w:pPr>
              <w:pStyle w:val="0"/>
              <w:jc w:val="center"/>
            </w:pPr>
            <w:r>
              <w:rPr>
                <w:sz w:val="20"/>
              </w:rPr>
              <w:t xml:space="preserve">2</w:t>
            </w:r>
          </w:p>
        </w:tc>
        <w:tc>
          <w:tcPr>
            <w:tcW w:w="1701" w:type="dxa"/>
            <w:tcBorders>
              <w:top w:val="nil"/>
              <w:left w:val="nil"/>
              <w:bottom w:val="nil"/>
              <w:right w:val="nil"/>
            </w:tcBorders>
          </w:tcPr>
          <w:p>
            <w:pPr>
              <w:pStyle w:val="0"/>
              <w:jc w:val="center"/>
            </w:pPr>
            <w:r>
              <w:rPr>
                <w:sz w:val="20"/>
              </w:rPr>
              <w:t xml:space="preserve">1</w:t>
            </w:r>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7.</w:t>
            </w:r>
          </w:p>
        </w:tc>
        <w:tc>
          <w:tcPr>
            <w:tcW w:w="2154" w:type="dxa"/>
            <w:tcBorders>
              <w:top w:val="nil"/>
              <w:left w:val="nil"/>
              <w:bottom w:val="nil"/>
              <w:right w:val="nil"/>
            </w:tcBorders>
          </w:tcPr>
          <w:p>
            <w:pPr>
              <w:pStyle w:val="0"/>
            </w:pPr>
            <w:r>
              <w:rPr>
                <w:sz w:val="20"/>
              </w:rPr>
              <w:t xml:space="preserve">Хлор и хлорамины</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5</w:t>
            </w:r>
          </w:p>
        </w:tc>
        <w:tc>
          <w:tcPr>
            <w:tcW w:w="794" w:type="dxa"/>
            <w:tcBorders>
              <w:top w:val="nil"/>
              <w:left w:val="nil"/>
              <w:bottom w:val="nil"/>
              <w:right w:val="nil"/>
            </w:tcBorders>
          </w:tcPr>
          <w:p>
            <w:pPr>
              <w:pStyle w:val="0"/>
              <w:jc w:val="center"/>
            </w:pPr>
            <w:r>
              <w:rPr>
                <w:sz w:val="20"/>
              </w:rPr>
              <w:t xml:space="preserve">2</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2</w:t>
            </w:r>
          </w:p>
        </w:tc>
      </w:tr>
      <w:tr>
        <w:tc>
          <w:tcPr>
            <w:tcW w:w="454" w:type="dxa"/>
            <w:tcBorders>
              <w:top w:val="nil"/>
              <w:left w:val="nil"/>
              <w:bottom w:val="nil"/>
              <w:right w:val="nil"/>
            </w:tcBorders>
          </w:tcPr>
          <w:p>
            <w:pPr>
              <w:pStyle w:val="0"/>
              <w:jc w:val="center"/>
            </w:pPr>
            <w:r>
              <w:rPr>
                <w:sz w:val="20"/>
              </w:rPr>
              <w:t xml:space="preserve">8.</w:t>
            </w:r>
          </w:p>
        </w:tc>
        <w:tc>
          <w:tcPr>
            <w:tcW w:w="2154" w:type="dxa"/>
            <w:tcBorders>
              <w:top w:val="nil"/>
              <w:left w:val="nil"/>
              <w:bottom w:val="nil"/>
              <w:right w:val="nil"/>
            </w:tcBorders>
          </w:tcPr>
          <w:p>
            <w:pPr>
              <w:pStyle w:val="0"/>
            </w:pPr>
            <w:r>
              <w:rPr>
                <w:sz w:val="20"/>
              </w:rPr>
              <w:t xml:space="preserve">Соотношение ХПК:БПК5</w:t>
            </w:r>
          </w:p>
        </w:tc>
        <w:tc>
          <w:tcPr>
            <w:tcW w:w="850" w:type="dxa"/>
            <w:tcBorders>
              <w:top w:val="nil"/>
              <w:left w:val="nil"/>
              <w:bottom w:val="nil"/>
              <w:right w:val="nil"/>
            </w:tcBorders>
          </w:tcPr>
          <w:p>
            <w:pPr>
              <w:pStyle w:val="0"/>
              <w:jc w:val="center"/>
            </w:pPr>
            <w:r>
              <w:rPr>
                <w:sz w:val="20"/>
              </w:rPr>
              <w:t xml:space="preserve">-</w:t>
            </w:r>
          </w:p>
        </w:tc>
        <w:tc>
          <w:tcPr>
            <w:tcW w:w="1871" w:type="dxa"/>
            <w:tcBorders>
              <w:top w:val="nil"/>
              <w:left w:val="nil"/>
              <w:bottom w:val="nil"/>
              <w:right w:val="nil"/>
            </w:tcBorders>
          </w:tcPr>
          <w:p>
            <w:pPr>
              <w:pStyle w:val="0"/>
              <w:jc w:val="center"/>
            </w:pPr>
            <w:r>
              <w:rPr>
                <w:sz w:val="20"/>
              </w:rPr>
              <w:t xml:space="preserve">не более 2,5 </w:t>
            </w:r>
            <w:hyperlink w:history="0" w:anchor="P2033" w:tooltip="&lt;4&gt; Показатель соотношения ХПК:БПК5 применяется при условии превышения уровня ХПК 500 мг/дм3.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3.">
              <w:r>
                <w:rPr>
                  <w:sz w:val="20"/>
                  <w:color w:val="0000ff"/>
                </w:rPr>
                <w:t xml:space="preserve">&lt;4&gt;</w:t>
              </w:r>
            </w:hyperlink>
          </w:p>
        </w:tc>
        <w:tc>
          <w:tcPr>
            <w:tcW w:w="794" w:type="dxa"/>
            <w:tcBorders>
              <w:top w:val="nil"/>
              <w:left w:val="nil"/>
              <w:bottom w:val="nil"/>
              <w:right w:val="nil"/>
            </w:tcBorders>
          </w:tcPr>
          <w:p>
            <w:pPr>
              <w:pStyle w:val="0"/>
              <w:jc w:val="center"/>
            </w:pPr>
            <w:r>
              <w:rPr>
                <w:sz w:val="20"/>
              </w:rPr>
              <w:t xml:space="preserve">2</w:t>
            </w:r>
          </w:p>
        </w:tc>
        <w:tc>
          <w:tcPr>
            <w:tcW w:w="1701" w:type="dxa"/>
            <w:tcBorders>
              <w:top w:val="nil"/>
              <w:left w:val="nil"/>
              <w:bottom w:val="nil"/>
              <w:right w:val="nil"/>
            </w:tcBorders>
          </w:tcPr>
          <w:p>
            <w:pPr>
              <w:pStyle w:val="0"/>
              <w:jc w:val="center"/>
            </w:pPr>
            <w:r>
              <w:rPr>
                <w:sz w:val="20"/>
              </w:rPr>
              <w:t xml:space="preserve">0,5</w:t>
            </w:r>
          </w:p>
        </w:tc>
        <w:tc>
          <w:tcPr>
            <w:tcW w:w="1247" w:type="dxa"/>
            <w:tcBorders>
              <w:top w:val="nil"/>
              <w:left w:val="nil"/>
              <w:bottom w:val="nil"/>
              <w:right w:val="nil"/>
            </w:tcBorders>
          </w:tcPr>
          <w:p>
            <w:pPr>
              <w:pStyle w:val="0"/>
              <w:jc w:val="center"/>
            </w:pPr>
            <w:r>
              <w:rPr>
                <w:sz w:val="20"/>
              </w:rPr>
              <w:t xml:space="preserve">1,3</w:t>
            </w:r>
          </w:p>
        </w:tc>
      </w:tr>
      <w:tr>
        <w:tc>
          <w:tcPr>
            <w:gridSpan w:val="7"/>
            <w:tcW w:w="9071" w:type="dxa"/>
            <w:tcBorders>
              <w:top w:val="nil"/>
              <w:left w:val="nil"/>
              <w:bottom w:val="nil"/>
              <w:right w:val="nil"/>
            </w:tcBorders>
          </w:tcPr>
          <w:p>
            <w:pPr>
              <w:pStyle w:val="0"/>
              <w:jc w:val="both"/>
            </w:pPr>
            <w:r>
              <w:rPr>
                <w:sz w:val="20"/>
              </w:rPr>
              <w:t xml:space="preserve">(в ред. </w:t>
            </w:r>
            <w:hyperlink w:history="0" r:id="rId420"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tc>
      </w:tr>
      <w:tr>
        <w:tc>
          <w:tcPr>
            <w:tcW w:w="454" w:type="dxa"/>
            <w:tcBorders>
              <w:top w:val="nil"/>
              <w:left w:val="nil"/>
              <w:bottom w:val="nil"/>
              <w:right w:val="nil"/>
            </w:tcBorders>
          </w:tcPr>
          <w:p>
            <w:pPr>
              <w:pStyle w:val="0"/>
              <w:jc w:val="center"/>
            </w:pPr>
            <w:r>
              <w:rPr>
                <w:sz w:val="20"/>
              </w:rPr>
              <w:t xml:space="preserve">9.</w:t>
            </w:r>
          </w:p>
        </w:tc>
        <w:tc>
          <w:tcPr>
            <w:tcW w:w="2154" w:type="dxa"/>
            <w:tcBorders>
              <w:top w:val="nil"/>
              <w:left w:val="nil"/>
              <w:bottom w:val="nil"/>
              <w:right w:val="nil"/>
            </w:tcBorders>
          </w:tcPr>
          <w:p>
            <w:pPr>
              <w:pStyle w:val="0"/>
            </w:pPr>
            <w:r>
              <w:rPr>
                <w:sz w:val="20"/>
              </w:rPr>
              <w:t xml:space="preserve">Фенолы (сумма)</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5</w:t>
            </w:r>
          </w:p>
        </w:tc>
        <w:tc>
          <w:tcPr>
            <w:tcW w:w="794" w:type="dxa"/>
            <w:tcBorders>
              <w:top w:val="nil"/>
              <w:left w:val="nil"/>
              <w:bottom w:val="nil"/>
              <w:right w:val="nil"/>
            </w:tcBorders>
          </w:tcPr>
          <w:p>
            <w:pPr>
              <w:pStyle w:val="0"/>
              <w:jc w:val="center"/>
            </w:pPr>
            <w:r>
              <w:rPr>
                <w:sz w:val="20"/>
              </w:rPr>
              <w:t xml:space="preserve">2</w:t>
            </w:r>
          </w:p>
        </w:tc>
        <w:tc>
          <w:tcPr>
            <w:tcW w:w="1701" w:type="dxa"/>
            <w:tcBorders>
              <w:top w:val="nil"/>
              <w:left w:val="nil"/>
              <w:bottom w:val="nil"/>
              <w:right w:val="nil"/>
            </w:tcBorders>
          </w:tcPr>
          <w:p>
            <w:pPr>
              <w:pStyle w:val="0"/>
              <w:jc w:val="center"/>
            </w:pPr>
            <w:r>
              <w:rPr>
                <w:sz w:val="20"/>
              </w:rPr>
              <w:t xml:space="preserve">5</w:t>
            </w:r>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10.</w:t>
            </w:r>
          </w:p>
        </w:tc>
        <w:tc>
          <w:tcPr>
            <w:tcW w:w="2154" w:type="dxa"/>
            <w:tcBorders>
              <w:top w:val="nil"/>
              <w:left w:val="nil"/>
              <w:bottom w:val="nil"/>
              <w:right w:val="nil"/>
            </w:tcBorders>
          </w:tcPr>
          <w:p>
            <w:pPr>
              <w:pStyle w:val="0"/>
            </w:pPr>
            <w:r>
              <w:rPr>
                <w:sz w:val="20"/>
              </w:rPr>
              <w:t xml:space="preserve">Сульфиды (S-H2S+S2-)</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1,5 </w:t>
            </w:r>
            <w:hyperlink w:history="0" w:anchor="P2034" w:tooltip="&lt;5&gt; Требования, установленные в целях предотвращения негативного воздействия на канализационные сети.">
              <w:r>
                <w:rPr>
                  <w:sz w:val="20"/>
                  <w:color w:val="0000ff"/>
                </w:rPr>
                <w:t xml:space="preserve">&lt;5&gt;</w:t>
              </w:r>
            </w:hyperlink>
          </w:p>
        </w:tc>
        <w:tc>
          <w:tcPr>
            <w:tcW w:w="794" w:type="dxa"/>
            <w:tcBorders>
              <w:top w:val="nil"/>
              <w:left w:val="nil"/>
              <w:bottom w:val="nil"/>
              <w:right w:val="nil"/>
            </w:tcBorders>
          </w:tcPr>
          <w:p>
            <w:pPr>
              <w:pStyle w:val="0"/>
              <w:jc w:val="center"/>
            </w:pPr>
            <w:r>
              <w:rPr>
                <w:sz w:val="20"/>
              </w:rPr>
              <w:t xml:space="preserve">3</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2</w:t>
            </w:r>
          </w:p>
        </w:tc>
      </w:tr>
      <w:tr>
        <w:tc>
          <w:tcPr>
            <w:tcW w:w="454" w:type="dxa"/>
            <w:tcBorders>
              <w:top w:val="nil"/>
              <w:left w:val="nil"/>
              <w:bottom w:val="nil"/>
              <w:right w:val="nil"/>
            </w:tcBorders>
          </w:tcPr>
          <w:p>
            <w:pPr>
              <w:pStyle w:val="0"/>
              <w:jc w:val="center"/>
            </w:pPr>
            <w:r>
              <w:rPr>
                <w:sz w:val="20"/>
              </w:rPr>
              <w:t xml:space="preserve">11.</w:t>
            </w:r>
          </w:p>
        </w:tc>
        <w:tc>
          <w:tcPr>
            <w:tcW w:w="2154" w:type="dxa"/>
            <w:tcBorders>
              <w:top w:val="nil"/>
              <w:left w:val="nil"/>
              <w:bottom w:val="nil"/>
              <w:right w:val="nil"/>
            </w:tcBorders>
          </w:tcPr>
          <w:p>
            <w:pPr>
              <w:pStyle w:val="0"/>
            </w:pPr>
            <w:r>
              <w:rPr>
                <w:sz w:val="20"/>
              </w:rPr>
              <w:t xml:space="preserve">Сульфаты</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1000 </w:t>
            </w:r>
            <w:hyperlink w:history="0" w:anchor="P2034" w:tooltip="&lt;5&gt; Требования, установленные в целях предотвращения негативного воздействия на канализационные сети.">
              <w:r>
                <w:rPr>
                  <w:sz w:val="20"/>
                  <w:color w:val="0000ff"/>
                </w:rPr>
                <w:t xml:space="preserve">&lt;5&gt;</w:t>
              </w:r>
            </w:hyperlink>
          </w:p>
        </w:tc>
        <w:tc>
          <w:tcPr>
            <w:tcW w:w="794" w:type="dxa"/>
            <w:tcBorders>
              <w:top w:val="nil"/>
              <w:left w:val="nil"/>
              <w:bottom w:val="nil"/>
              <w:right w:val="nil"/>
            </w:tcBorders>
          </w:tcPr>
          <w:p>
            <w:pPr>
              <w:pStyle w:val="0"/>
              <w:jc w:val="center"/>
            </w:pPr>
            <w:r>
              <w:rPr>
                <w:sz w:val="20"/>
              </w:rPr>
              <w:t xml:space="preserve">3</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2</w:t>
            </w:r>
          </w:p>
        </w:tc>
      </w:tr>
      <w:tr>
        <w:tc>
          <w:tcPr>
            <w:tcW w:w="454" w:type="dxa"/>
            <w:tcBorders>
              <w:top w:val="nil"/>
              <w:left w:val="nil"/>
              <w:bottom w:val="nil"/>
              <w:right w:val="nil"/>
            </w:tcBorders>
          </w:tcPr>
          <w:p>
            <w:pPr>
              <w:pStyle w:val="0"/>
              <w:jc w:val="center"/>
            </w:pPr>
            <w:r>
              <w:rPr>
                <w:sz w:val="20"/>
              </w:rPr>
              <w:t xml:space="preserve">12.</w:t>
            </w:r>
          </w:p>
        </w:tc>
        <w:tc>
          <w:tcPr>
            <w:tcW w:w="2154" w:type="dxa"/>
            <w:tcBorders>
              <w:top w:val="nil"/>
              <w:left w:val="nil"/>
              <w:bottom w:val="nil"/>
              <w:right w:val="nil"/>
            </w:tcBorders>
          </w:tcPr>
          <w:p>
            <w:pPr>
              <w:pStyle w:val="0"/>
            </w:pPr>
            <w:r>
              <w:rPr>
                <w:sz w:val="20"/>
              </w:rPr>
              <w:t xml:space="preserve">Хлориды</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1000 </w:t>
            </w:r>
            <w:hyperlink w:history="0" w:anchor="P2034" w:tooltip="&lt;5&gt; Требования, установленные в целях предотвращения негативного воздействия на канализационные сети.">
              <w:r>
                <w:rPr>
                  <w:sz w:val="20"/>
                  <w:color w:val="0000ff"/>
                </w:rPr>
                <w:t xml:space="preserve">&lt;5&gt;</w:t>
              </w:r>
            </w:hyperlink>
          </w:p>
        </w:tc>
        <w:tc>
          <w:tcPr>
            <w:tcW w:w="794" w:type="dxa"/>
            <w:tcBorders>
              <w:top w:val="nil"/>
              <w:left w:val="nil"/>
              <w:bottom w:val="nil"/>
              <w:right w:val="nil"/>
            </w:tcBorders>
          </w:tcPr>
          <w:p>
            <w:pPr>
              <w:pStyle w:val="0"/>
              <w:jc w:val="center"/>
            </w:pPr>
            <w:r>
              <w:rPr>
                <w:sz w:val="20"/>
              </w:rPr>
              <w:t xml:space="preserve">3</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2</w:t>
            </w:r>
          </w:p>
        </w:tc>
      </w:tr>
      <w:tr>
        <w:tc>
          <w:tcPr>
            <w:tcW w:w="454" w:type="dxa"/>
            <w:tcBorders>
              <w:top w:val="nil"/>
              <w:left w:val="nil"/>
              <w:bottom w:val="nil"/>
              <w:right w:val="nil"/>
            </w:tcBorders>
          </w:tcPr>
          <w:p>
            <w:pPr>
              <w:pStyle w:val="0"/>
              <w:jc w:val="center"/>
            </w:pPr>
            <w:r>
              <w:rPr>
                <w:sz w:val="20"/>
              </w:rPr>
              <w:t xml:space="preserve">13.</w:t>
            </w:r>
          </w:p>
        </w:tc>
        <w:tc>
          <w:tcPr>
            <w:tcW w:w="2154" w:type="dxa"/>
            <w:tcBorders>
              <w:top w:val="nil"/>
              <w:left w:val="nil"/>
              <w:bottom w:val="nil"/>
              <w:right w:val="nil"/>
            </w:tcBorders>
          </w:tcPr>
          <w:p>
            <w:pPr>
              <w:pStyle w:val="0"/>
            </w:pPr>
            <w:r>
              <w:rPr>
                <w:sz w:val="20"/>
              </w:rPr>
              <w:t xml:space="preserve">Алюминий</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5</w:t>
            </w:r>
          </w:p>
        </w:tc>
        <w:tc>
          <w:tcPr>
            <w:tcW w:w="794" w:type="dxa"/>
            <w:tcBorders>
              <w:top w:val="nil"/>
              <w:left w:val="nil"/>
              <w:bottom w:val="nil"/>
              <w:right w:val="nil"/>
            </w:tcBorders>
          </w:tcPr>
          <w:p>
            <w:pPr>
              <w:pStyle w:val="0"/>
              <w:jc w:val="center"/>
            </w:pPr>
            <w:r>
              <w:rPr>
                <w:sz w:val="20"/>
              </w:rPr>
              <w:t xml:space="preserve">4</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14.</w:t>
            </w:r>
          </w:p>
        </w:tc>
        <w:tc>
          <w:tcPr>
            <w:tcW w:w="2154" w:type="dxa"/>
            <w:tcBorders>
              <w:top w:val="nil"/>
              <w:left w:val="nil"/>
              <w:bottom w:val="nil"/>
              <w:right w:val="nil"/>
            </w:tcBorders>
          </w:tcPr>
          <w:p>
            <w:pPr>
              <w:pStyle w:val="0"/>
            </w:pPr>
            <w:r>
              <w:rPr>
                <w:sz w:val="20"/>
              </w:rPr>
              <w:t xml:space="preserve">Железо</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5</w:t>
            </w:r>
          </w:p>
        </w:tc>
        <w:tc>
          <w:tcPr>
            <w:tcW w:w="794" w:type="dxa"/>
            <w:tcBorders>
              <w:top w:val="nil"/>
              <w:left w:val="nil"/>
              <w:bottom w:val="nil"/>
              <w:right w:val="nil"/>
            </w:tcBorders>
          </w:tcPr>
          <w:p>
            <w:pPr>
              <w:pStyle w:val="0"/>
              <w:jc w:val="center"/>
            </w:pPr>
            <w:r>
              <w:rPr>
                <w:sz w:val="20"/>
              </w:rPr>
              <w:t xml:space="preserve">4</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15.</w:t>
            </w:r>
          </w:p>
        </w:tc>
        <w:tc>
          <w:tcPr>
            <w:tcW w:w="2154" w:type="dxa"/>
            <w:tcBorders>
              <w:top w:val="nil"/>
              <w:left w:val="nil"/>
              <w:bottom w:val="nil"/>
              <w:right w:val="nil"/>
            </w:tcBorders>
          </w:tcPr>
          <w:p>
            <w:pPr>
              <w:pStyle w:val="0"/>
            </w:pPr>
            <w:r>
              <w:rPr>
                <w:sz w:val="20"/>
              </w:rPr>
              <w:t xml:space="preserve">Марганец</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1</w:t>
            </w:r>
          </w:p>
        </w:tc>
        <w:tc>
          <w:tcPr>
            <w:tcW w:w="794" w:type="dxa"/>
            <w:tcBorders>
              <w:top w:val="nil"/>
              <w:left w:val="nil"/>
              <w:bottom w:val="nil"/>
              <w:right w:val="nil"/>
            </w:tcBorders>
          </w:tcPr>
          <w:p>
            <w:pPr>
              <w:pStyle w:val="0"/>
              <w:jc w:val="center"/>
            </w:pPr>
            <w:r>
              <w:rPr>
                <w:sz w:val="20"/>
              </w:rPr>
              <w:t xml:space="preserve">4</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16.</w:t>
            </w:r>
          </w:p>
        </w:tc>
        <w:tc>
          <w:tcPr>
            <w:tcW w:w="2154" w:type="dxa"/>
            <w:tcBorders>
              <w:top w:val="nil"/>
              <w:left w:val="nil"/>
              <w:bottom w:val="nil"/>
              <w:right w:val="nil"/>
            </w:tcBorders>
          </w:tcPr>
          <w:p>
            <w:pPr>
              <w:pStyle w:val="0"/>
            </w:pPr>
            <w:r>
              <w:rPr>
                <w:sz w:val="20"/>
              </w:rPr>
              <w:t xml:space="preserve">Медь</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1</w:t>
            </w:r>
          </w:p>
        </w:tc>
        <w:tc>
          <w:tcPr>
            <w:tcW w:w="794" w:type="dxa"/>
            <w:tcBorders>
              <w:top w:val="nil"/>
              <w:left w:val="nil"/>
              <w:bottom w:val="nil"/>
              <w:right w:val="nil"/>
            </w:tcBorders>
          </w:tcPr>
          <w:p>
            <w:pPr>
              <w:pStyle w:val="0"/>
              <w:jc w:val="center"/>
            </w:pPr>
            <w:r>
              <w:rPr>
                <w:sz w:val="20"/>
              </w:rPr>
              <w:t xml:space="preserve">4</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17.</w:t>
            </w:r>
          </w:p>
        </w:tc>
        <w:tc>
          <w:tcPr>
            <w:tcW w:w="2154" w:type="dxa"/>
            <w:tcBorders>
              <w:top w:val="nil"/>
              <w:left w:val="nil"/>
              <w:bottom w:val="nil"/>
              <w:right w:val="nil"/>
            </w:tcBorders>
          </w:tcPr>
          <w:p>
            <w:pPr>
              <w:pStyle w:val="0"/>
            </w:pPr>
            <w:r>
              <w:rPr>
                <w:sz w:val="20"/>
              </w:rPr>
              <w:t xml:space="preserve">Цинк</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1</w:t>
            </w:r>
          </w:p>
        </w:tc>
        <w:tc>
          <w:tcPr>
            <w:tcW w:w="794" w:type="dxa"/>
            <w:tcBorders>
              <w:top w:val="nil"/>
              <w:left w:val="nil"/>
              <w:bottom w:val="nil"/>
              <w:right w:val="nil"/>
            </w:tcBorders>
          </w:tcPr>
          <w:p>
            <w:pPr>
              <w:pStyle w:val="0"/>
              <w:jc w:val="center"/>
            </w:pPr>
            <w:r>
              <w:rPr>
                <w:sz w:val="20"/>
              </w:rPr>
              <w:t xml:space="preserve">4</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18.</w:t>
            </w:r>
          </w:p>
        </w:tc>
        <w:tc>
          <w:tcPr>
            <w:tcW w:w="2154" w:type="dxa"/>
            <w:tcBorders>
              <w:top w:val="nil"/>
              <w:left w:val="nil"/>
              <w:bottom w:val="nil"/>
              <w:right w:val="nil"/>
            </w:tcBorders>
          </w:tcPr>
          <w:p>
            <w:pPr>
              <w:pStyle w:val="0"/>
            </w:pPr>
            <w:r>
              <w:rPr>
                <w:sz w:val="20"/>
              </w:rPr>
              <w:t xml:space="preserve">Хром общий</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0,5</w:t>
            </w:r>
          </w:p>
        </w:tc>
        <w:tc>
          <w:tcPr>
            <w:tcW w:w="794" w:type="dxa"/>
            <w:tcBorders>
              <w:top w:val="nil"/>
              <w:left w:val="nil"/>
              <w:bottom w:val="nil"/>
              <w:right w:val="nil"/>
            </w:tcBorders>
          </w:tcPr>
          <w:p>
            <w:pPr>
              <w:pStyle w:val="0"/>
              <w:jc w:val="center"/>
            </w:pPr>
            <w:r>
              <w:rPr>
                <w:sz w:val="20"/>
              </w:rPr>
              <w:t xml:space="preserve">4</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19.</w:t>
            </w:r>
          </w:p>
        </w:tc>
        <w:tc>
          <w:tcPr>
            <w:tcW w:w="2154" w:type="dxa"/>
            <w:tcBorders>
              <w:top w:val="nil"/>
              <w:left w:val="nil"/>
              <w:bottom w:val="nil"/>
              <w:right w:val="nil"/>
            </w:tcBorders>
          </w:tcPr>
          <w:p>
            <w:pPr>
              <w:pStyle w:val="0"/>
            </w:pPr>
            <w:r>
              <w:rPr>
                <w:sz w:val="20"/>
              </w:rPr>
              <w:t xml:space="preserve">Хром шестивалентный</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0,05 (0,1 </w:t>
            </w:r>
            <w:hyperlink w:history="0" w:anchor="P2035" w:tooltip="&lt;6&gt; При применении организацией, осуществляющей водоотведение, термических методов обезвреживания осадка сточных вод.">
              <w:r>
                <w:rPr>
                  <w:sz w:val="20"/>
                  <w:color w:val="0000ff"/>
                </w:rPr>
                <w:t xml:space="preserve">&lt;6&gt;</w:t>
              </w:r>
            </w:hyperlink>
            <w:r>
              <w:rPr>
                <w:sz w:val="20"/>
              </w:rPr>
              <w:t xml:space="preserve">)</w:t>
            </w:r>
          </w:p>
        </w:tc>
        <w:tc>
          <w:tcPr>
            <w:tcW w:w="794" w:type="dxa"/>
            <w:tcBorders>
              <w:top w:val="nil"/>
              <w:left w:val="nil"/>
              <w:bottom w:val="nil"/>
              <w:right w:val="nil"/>
            </w:tcBorders>
          </w:tcPr>
          <w:p>
            <w:pPr>
              <w:pStyle w:val="0"/>
              <w:jc w:val="center"/>
            </w:pPr>
            <w:r>
              <w:rPr>
                <w:sz w:val="20"/>
              </w:rPr>
              <w:t xml:space="preserve">4</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20.</w:t>
            </w:r>
          </w:p>
        </w:tc>
        <w:tc>
          <w:tcPr>
            <w:tcW w:w="2154" w:type="dxa"/>
            <w:tcBorders>
              <w:top w:val="nil"/>
              <w:left w:val="nil"/>
              <w:bottom w:val="nil"/>
              <w:right w:val="nil"/>
            </w:tcBorders>
          </w:tcPr>
          <w:p>
            <w:pPr>
              <w:pStyle w:val="0"/>
            </w:pPr>
            <w:r>
              <w:rPr>
                <w:sz w:val="20"/>
              </w:rPr>
              <w:t xml:space="preserve">Никель</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0,25 (0,5 </w:t>
            </w:r>
            <w:hyperlink w:history="0" w:anchor="P2035" w:tooltip="&lt;6&gt; При применении организацией, осуществляющей водоотведение, термических методов обезвреживания осадка сточных вод.">
              <w:r>
                <w:rPr>
                  <w:sz w:val="20"/>
                  <w:color w:val="0000ff"/>
                </w:rPr>
                <w:t xml:space="preserve">&lt;6&gt;</w:t>
              </w:r>
            </w:hyperlink>
            <w:r>
              <w:rPr>
                <w:sz w:val="20"/>
              </w:rPr>
              <w:t xml:space="preserve">)</w:t>
            </w:r>
          </w:p>
        </w:tc>
        <w:tc>
          <w:tcPr>
            <w:tcW w:w="794" w:type="dxa"/>
            <w:tcBorders>
              <w:top w:val="nil"/>
              <w:left w:val="nil"/>
              <w:bottom w:val="nil"/>
              <w:right w:val="nil"/>
            </w:tcBorders>
          </w:tcPr>
          <w:p>
            <w:pPr>
              <w:pStyle w:val="0"/>
              <w:jc w:val="center"/>
            </w:pPr>
            <w:r>
              <w:rPr>
                <w:sz w:val="20"/>
              </w:rPr>
              <w:t xml:space="preserve">4</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21.</w:t>
            </w:r>
          </w:p>
        </w:tc>
        <w:tc>
          <w:tcPr>
            <w:tcW w:w="2154" w:type="dxa"/>
            <w:tcBorders>
              <w:top w:val="nil"/>
              <w:left w:val="nil"/>
              <w:bottom w:val="nil"/>
              <w:right w:val="nil"/>
            </w:tcBorders>
          </w:tcPr>
          <w:p>
            <w:pPr>
              <w:pStyle w:val="0"/>
            </w:pPr>
            <w:r>
              <w:rPr>
                <w:sz w:val="20"/>
              </w:rPr>
              <w:t xml:space="preserve">Кадмий</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0,015 (0,1 </w:t>
            </w:r>
            <w:hyperlink w:history="0" w:anchor="P2035" w:tooltip="&lt;6&gt; При применении организацией, осуществляющей водоотведение, термических методов обезвреживания осадка сточных вод.">
              <w:r>
                <w:rPr>
                  <w:sz w:val="20"/>
                  <w:color w:val="0000ff"/>
                </w:rPr>
                <w:t xml:space="preserve">&lt;6&gt;</w:t>
              </w:r>
            </w:hyperlink>
            <w:r>
              <w:rPr>
                <w:sz w:val="20"/>
              </w:rPr>
              <w:t xml:space="preserve">)</w:t>
            </w:r>
          </w:p>
        </w:tc>
        <w:tc>
          <w:tcPr>
            <w:tcW w:w="794" w:type="dxa"/>
            <w:tcBorders>
              <w:top w:val="nil"/>
              <w:left w:val="nil"/>
              <w:bottom w:val="nil"/>
              <w:right w:val="nil"/>
            </w:tcBorders>
          </w:tcPr>
          <w:p>
            <w:pPr>
              <w:pStyle w:val="0"/>
              <w:jc w:val="center"/>
            </w:pPr>
            <w:r>
              <w:rPr>
                <w:sz w:val="20"/>
              </w:rPr>
              <w:t xml:space="preserve">4</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22.</w:t>
            </w:r>
          </w:p>
        </w:tc>
        <w:tc>
          <w:tcPr>
            <w:tcW w:w="2154" w:type="dxa"/>
            <w:tcBorders>
              <w:top w:val="nil"/>
              <w:left w:val="nil"/>
              <w:bottom w:val="nil"/>
              <w:right w:val="nil"/>
            </w:tcBorders>
          </w:tcPr>
          <w:p>
            <w:pPr>
              <w:pStyle w:val="0"/>
            </w:pPr>
            <w:r>
              <w:rPr>
                <w:sz w:val="20"/>
              </w:rPr>
              <w:t xml:space="preserve">Свинец</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0,25</w:t>
            </w:r>
          </w:p>
        </w:tc>
        <w:tc>
          <w:tcPr>
            <w:tcW w:w="794" w:type="dxa"/>
            <w:tcBorders>
              <w:top w:val="nil"/>
              <w:left w:val="nil"/>
              <w:bottom w:val="nil"/>
              <w:right w:val="nil"/>
            </w:tcBorders>
          </w:tcPr>
          <w:p>
            <w:pPr>
              <w:pStyle w:val="0"/>
              <w:jc w:val="center"/>
            </w:pPr>
            <w:r>
              <w:rPr>
                <w:sz w:val="20"/>
              </w:rPr>
              <w:t xml:space="preserve">4</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23.</w:t>
            </w:r>
          </w:p>
        </w:tc>
        <w:tc>
          <w:tcPr>
            <w:tcW w:w="2154" w:type="dxa"/>
            <w:tcBorders>
              <w:top w:val="nil"/>
              <w:left w:val="nil"/>
              <w:bottom w:val="nil"/>
              <w:right w:val="nil"/>
            </w:tcBorders>
          </w:tcPr>
          <w:p>
            <w:pPr>
              <w:pStyle w:val="0"/>
            </w:pPr>
            <w:r>
              <w:rPr>
                <w:sz w:val="20"/>
              </w:rPr>
              <w:t xml:space="preserve">Мышьяк</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0,05 (0,1 </w:t>
            </w:r>
            <w:hyperlink w:history="0" w:anchor="P2035" w:tooltip="&lt;6&gt; При применении организацией, осуществляющей водоотведение, термических методов обезвреживания осадка сточных вод.">
              <w:r>
                <w:rPr>
                  <w:sz w:val="20"/>
                  <w:color w:val="0000ff"/>
                </w:rPr>
                <w:t xml:space="preserve">&lt;6&gt;</w:t>
              </w:r>
            </w:hyperlink>
            <w:r>
              <w:rPr>
                <w:sz w:val="20"/>
              </w:rPr>
              <w:t xml:space="preserve">)</w:t>
            </w:r>
          </w:p>
        </w:tc>
        <w:tc>
          <w:tcPr>
            <w:tcW w:w="794" w:type="dxa"/>
            <w:tcBorders>
              <w:top w:val="nil"/>
              <w:left w:val="nil"/>
              <w:bottom w:val="nil"/>
              <w:right w:val="nil"/>
            </w:tcBorders>
          </w:tcPr>
          <w:p>
            <w:pPr>
              <w:pStyle w:val="0"/>
              <w:jc w:val="center"/>
            </w:pPr>
            <w:r>
              <w:rPr>
                <w:sz w:val="20"/>
              </w:rPr>
              <w:t xml:space="preserve">4</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24.</w:t>
            </w:r>
          </w:p>
        </w:tc>
        <w:tc>
          <w:tcPr>
            <w:tcW w:w="2154" w:type="dxa"/>
            <w:tcBorders>
              <w:top w:val="nil"/>
              <w:left w:val="nil"/>
              <w:bottom w:val="nil"/>
              <w:right w:val="nil"/>
            </w:tcBorders>
          </w:tcPr>
          <w:p>
            <w:pPr>
              <w:pStyle w:val="0"/>
            </w:pPr>
            <w:r>
              <w:rPr>
                <w:sz w:val="20"/>
              </w:rPr>
              <w:t xml:space="preserve">Ртуть</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0,005</w:t>
            </w:r>
          </w:p>
        </w:tc>
        <w:tc>
          <w:tcPr>
            <w:tcW w:w="794" w:type="dxa"/>
            <w:tcBorders>
              <w:top w:val="nil"/>
              <w:left w:val="nil"/>
              <w:bottom w:val="nil"/>
              <w:right w:val="nil"/>
            </w:tcBorders>
          </w:tcPr>
          <w:p>
            <w:pPr>
              <w:pStyle w:val="0"/>
              <w:jc w:val="center"/>
            </w:pPr>
            <w:r>
              <w:rPr>
                <w:sz w:val="20"/>
              </w:rPr>
              <w:t xml:space="preserve">4</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25.</w:t>
            </w:r>
          </w:p>
        </w:tc>
        <w:tc>
          <w:tcPr>
            <w:tcW w:w="2154" w:type="dxa"/>
            <w:tcBorders>
              <w:top w:val="nil"/>
              <w:left w:val="nil"/>
              <w:bottom w:val="nil"/>
              <w:right w:val="nil"/>
            </w:tcBorders>
          </w:tcPr>
          <w:p>
            <w:pPr>
              <w:pStyle w:val="0"/>
            </w:pPr>
            <w:r>
              <w:rPr>
                <w:sz w:val="20"/>
              </w:rPr>
              <w:t xml:space="preserve">Водородный показатель (pH)</w:t>
            </w:r>
          </w:p>
        </w:tc>
        <w:tc>
          <w:tcPr>
            <w:tcW w:w="850" w:type="dxa"/>
            <w:tcBorders>
              <w:top w:val="nil"/>
              <w:left w:val="nil"/>
              <w:bottom w:val="nil"/>
              <w:right w:val="nil"/>
            </w:tcBorders>
          </w:tcPr>
          <w:p>
            <w:pPr>
              <w:pStyle w:val="0"/>
              <w:jc w:val="center"/>
            </w:pPr>
            <w:r>
              <w:rPr>
                <w:sz w:val="20"/>
              </w:rPr>
              <w:t xml:space="preserve">единиц</w:t>
            </w:r>
          </w:p>
        </w:tc>
        <w:tc>
          <w:tcPr>
            <w:tcW w:w="1871" w:type="dxa"/>
            <w:tcBorders>
              <w:top w:val="nil"/>
              <w:left w:val="nil"/>
              <w:bottom w:val="nil"/>
              <w:right w:val="nil"/>
            </w:tcBorders>
          </w:tcPr>
          <w:p>
            <w:pPr>
              <w:pStyle w:val="0"/>
              <w:jc w:val="center"/>
            </w:pPr>
            <w:r>
              <w:rPr>
                <w:sz w:val="20"/>
              </w:rPr>
              <w:t xml:space="preserve">6 - 9 </w:t>
            </w:r>
            <w:hyperlink w:history="0" w:anchor="P2034" w:tooltip="&lt;5&gt; Требования, установленные в целях предотвращения негативного воздействия на канализационные сети.">
              <w:r>
                <w:rPr>
                  <w:sz w:val="20"/>
                  <w:color w:val="0000ff"/>
                </w:rPr>
                <w:t xml:space="preserve">&lt;5&gt;</w:t>
              </w:r>
            </w:hyperlink>
          </w:p>
        </w:tc>
        <w:tc>
          <w:tcPr>
            <w:tcW w:w="794" w:type="dxa"/>
            <w:tcBorders>
              <w:top w:val="nil"/>
              <w:left w:val="nil"/>
              <w:bottom w:val="nil"/>
              <w:right w:val="nil"/>
            </w:tcBorders>
          </w:tcPr>
          <w:p>
            <w:pPr>
              <w:pStyle w:val="0"/>
              <w:jc w:val="center"/>
            </w:pPr>
            <w:r>
              <w:rPr>
                <w:sz w:val="20"/>
              </w:rPr>
            </w:r>
          </w:p>
        </w:tc>
        <w:tc>
          <w:tcPr>
            <w:tcW w:w="1701" w:type="dxa"/>
            <w:tcBorders>
              <w:top w:val="nil"/>
              <w:left w:val="nil"/>
              <w:bottom w:val="nil"/>
              <w:right w:val="nil"/>
            </w:tcBorders>
          </w:tcPr>
          <w:p>
            <w:pPr>
              <w:pStyle w:val="0"/>
              <w:jc w:val="center"/>
            </w:pPr>
            <w:r>
              <w:rPr>
                <w:sz w:val="20"/>
              </w:rPr>
              <w:t xml:space="preserve">1 (при 5,5 &lt; pH &lt; 6 и 9 &lt; pH &lt; 10),</w:t>
            </w:r>
          </w:p>
          <w:p>
            <w:pPr>
              <w:pStyle w:val="0"/>
              <w:jc w:val="center"/>
            </w:pPr>
            <w:r>
              <w:rPr>
                <w:sz w:val="20"/>
              </w:rPr>
              <w:t xml:space="preserve">2 (при 10 </w:t>
            </w:r>
            <w:r>
              <w:rPr>
                <w:position w:val="-2"/>
              </w:rPr>
              <w:drawing>
                <wp:inline distT="0" distB="0" distL="0" distR="0">
                  <wp:extent cx="12065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sz w:val="20"/>
              </w:rPr>
              <w:t xml:space="preserve"> pH &lt; 11),</w:t>
            </w:r>
          </w:p>
          <w:p>
            <w:pPr>
              <w:pStyle w:val="0"/>
              <w:jc w:val="center"/>
            </w:pPr>
            <w:r>
              <w:rPr>
                <w:sz w:val="20"/>
              </w:rPr>
              <w:t xml:space="preserve">3 (при 5 &lt; pH </w:t>
            </w:r>
            <w:r>
              <w:rPr>
                <w:position w:val="-2"/>
              </w:rPr>
              <w:drawing>
                <wp:inline distT="0" distB="0" distL="0" distR="0">
                  <wp:extent cx="12065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sz w:val="20"/>
              </w:rPr>
              <w:t xml:space="preserve"> 5,5 и 11 </w:t>
            </w:r>
            <w:r>
              <w:rPr>
                <w:position w:val="-2"/>
              </w:rPr>
              <w:drawing>
                <wp:inline distT="0" distB="0" distL="0" distR="0">
                  <wp:extent cx="12065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sz w:val="20"/>
              </w:rPr>
              <w:t xml:space="preserve"> pH </w:t>
            </w:r>
            <w:r>
              <w:rPr>
                <w:position w:val="-2"/>
              </w:rPr>
              <w:drawing>
                <wp:inline distT="0" distB="0" distL="0" distR="0">
                  <wp:extent cx="12065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sz w:val="20"/>
              </w:rPr>
              <w:t xml:space="preserve"> 12),</w:t>
            </w:r>
          </w:p>
          <w:p>
            <w:pPr>
              <w:pStyle w:val="0"/>
              <w:jc w:val="center"/>
            </w:pPr>
            <w:r>
              <w:rPr>
                <w:sz w:val="20"/>
              </w:rPr>
              <w:t xml:space="preserve">5 (при 4,5 </w:t>
            </w:r>
            <w:r>
              <w:rPr>
                <w:position w:val="-2"/>
              </w:rPr>
              <w:drawing>
                <wp:inline distT="0" distB="0" distL="0" distR="0">
                  <wp:extent cx="12065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sz w:val="20"/>
              </w:rPr>
              <w:t xml:space="preserve"> pH </w:t>
            </w:r>
            <w:r>
              <w:rPr>
                <w:position w:val="-2"/>
              </w:rPr>
              <w:drawing>
                <wp:inline distT="0" distB="0" distL="0" distR="0">
                  <wp:extent cx="12065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sz w:val="20"/>
              </w:rPr>
              <w:t xml:space="preserve"> 5)</w:t>
            </w:r>
          </w:p>
        </w:tc>
        <w:tc>
          <w:tcPr>
            <w:tcW w:w="1247" w:type="dxa"/>
            <w:tcBorders>
              <w:top w:val="nil"/>
              <w:left w:val="nil"/>
              <w:bottom w:val="nil"/>
              <w:right w:val="nil"/>
            </w:tcBorders>
          </w:tcPr>
          <w:p>
            <w:pPr>
              <w:pStyle w:val="0"/>
              <w:jc w:val="center"/>
            </w:pPr>
            <w:r>
              <w:rPr>
                <w:sz w:val="20"/>
              </w:rPr>
              <w:t xml:space="preserve">значения показателя менее 5 и более 11</w:t>
            </w:r>
          </w:p>
        </w:tc>
      </w:tr>
      <w:tr>
        <w:tc>
          <w:tcPr>
            <w:tcW w:w="454" w:type="dxa"/>
            <w:tcBorders>
              <w:top w:val="nil"/>
              <w:left w:val="nil"/>
              <w:bottom w:val="nil"/>
              <w:right w:val="nil"/>
            </w:tcBorders>
          </w:tcPr>
          <w:p>
            <w:pPr>
              <w:pStyle w:val="0"/>
              <w:jc w:val="center"/>
            </w:pPr>
            <w:r>
              <w:rPr>
                <w:sz w:val="20"/>
              </w:rPr>
              <w:t xml:space="preserve">26.</w:t>
            </w:r>
          </w:p>
        </w:tc>
        <w:tc>
          <w:tcPr>
            <w:tcW w:w="2154" w:type="dxa"/>
            <w:tcBorders>
              <w:top w:val="nil"/>
              <w:left w:val="nil"/>
              <w:bottom w:val="nil"/>
              <w:right w:val="nil"/>
            </w:tcBorders>
          </w:tcPr>
          <w:p>
            <w:pPr>
              <w:pStyle w:val="0"/>
            </w:pPr>
            <w:r>
              <w:rPr>
                <w:sz w:val="20"/>
              </w:rPr>
              <w:t xml:space="preserve">Температура</w:t>
            </w:r>
          </w:p>
        </w:tc>
        <w:tc>
          <w:tcPr>
            <w:tcW w:w="850" w:type="dxa"/>
            <w:tcBorders>
              <w:top w:val="nil"/>
              <w:left w:val="nil"/>
              <w:bottom w:val="nil"/>
              <w:right w:val="nil"/>
            </w:tcBorders>
          </w:tcPr>
          <w:p>
            <w:pPr>
              <w:pStyle w:val="0"/>
              <w:jc w:val="center"/>
            </w:pPr>
            <w:r>
              <w:rPr>
                <w:sz w:val="20"/>
              </w:rPr>
              <w:t xml:space="preserve">°C</w:t>
            </w:r>
          </w:p>
        </w:tc>
        <w:tc>
          <w:tcPr>
            <w:tcW w:w="1871" w:type="dxa"/>
            <w:tcBorders>
              <w:top w:val="nil"/>
              <w:left w:val="nil"/>
              <w:bottom w:val="nil"/>
              <w:right w:val="nil"/>
            </w:tcBorders>
          </w:tcPr>
          <w:p>
            <w:pPr>
              <w:pStyle w:val="0"/>
              <w:jc w:val="center"/>
            </w:pPr>
            <w:r>
              <w:rPr>
                <w:sz w:val="20"/>
              </w:rPr>
              <w:t xml:space="preserve">+40 </w:t>
            </w:r>
            <w:hyperlink w:history="0" w:anchor="P2034" w:tooltip="&lt;5&gt; Требования, установленные в целях предотвращения негативного воздействия на канализационные сети.">
              <w:r>
                <w:rPr>
                  <w:sz w:val="20"/>
                  <w:color w:val="0000ff"/>
                </w:rPr>
                <w:t xml:space="preserve">&lt;5&gt;</w:t>
              </w:r>
            </w:hyperlink>
          </w:p>
        </w:tc>
        <w:tc>
          <w:tcPr>
            <w:tcW w:w="794" w:type="dxa"/>
            <w:tcBorders>
              <w:top w:val="nil"/>
              <w:left w:val="nil"/>
              <w:bottom w:val="nil"/>
              <w:right w:val="nil"/>
            </w:tcBorders>
          </w:tcPr>
          <w:p>
            <w:pPr>
              <w:pStyle w:val="0"/>
              <w:jc w:val="center"/>
            </w:pPr>
            <w:r>
              <w:rPr>
                <w:sz w:val="20"/>
              </w:rPr>
              <w:t xml:space="preserve">-</w:t>
            </w:r>
          </w:p>
        </w:tc>
        <w:tc>
          <w:tcPr>
            <w:tcW w:w="1701" w:type="dxa"/>
            <w:tcBorders>
              <w:top w:val="nil"/>
              <w:left w:val="nil"/>
              <w:bottom w:val="nil"/>
              <w:right w:val="nil"/>
            </w:tcBorders>
          </w:tcPr>
          <w:p>
            <w:pPr>
              <w:pStyle w:val="0"/>
              <w:jc w:val="center"/>
            </w:pPr>
            <w:r>
              <w:rPr>
                <w:sz w:val="20"/>
              </w:rPr>
              <w:t xml:space="preserve">0,5 (+40 &lt; ФК &lt; +50),</w:t>
            </w:r>
          </w:p>
          <w:p>
            <w:pPr>
              <w:pStyle w:val="0"/>
              <w:jc w:val="center"/>
            </w:pPr>
            <w:r>
              <w:rPr>
                <w:sz w:val="20"/>
              </w:rPr>
              <w:t xml:space="preserve">1 (+50 </w:t>
            </w:r>
            <w:r>
              <w:rPr>
                <w:position w:val="-2"/>
              </w:rPr>
              <w:drawing>
                <wp:inline distT="0" distB="0" distL="0" distR="0">
                  <wp:extent cx="12065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sz w:val="20"/>
              </w:rPr>
              <w:t xml:space="preserve"> ФК &lt; +60),</w:t>
            </w:r>
          </w:p>
          <w:p>
            <w:pPr>
              <w:pStyle w:val="0"/>
              <w:jc w:val="center"/>
            </w:pPr>
            <w:r>
              <w:rPr>
                <w:sz w:val="20"/>
              </w:rPr>
              <w:t xml:space="preserve">2 (+60 </w:t>
            </w:r>
            <w:r>
              <w:rPr>
                <w:position w:val="-2"/>
              </w:rPr>
              <w:drawing>
                <wp:inline distT="0" distB="0" distL="0" distR="0">
                  <wp:extent cx="12065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sz w:val="20"/>
              </w:rPr>
              <w:t xml:space="preserve"> ФК &lt; +70),</w:t>
            </w:r>
          </w:p>
          <w:p>
            <w:pPr>
              <w:pStyle w:val="0"/>
              <w:jc w:val="center"/>
            </w:pPr>
            <w:r>
              <w:rPr>
                <w:sz w:val="20"/>
              </w:rPr>
              <w:t xml:space="preserve">3 (+70 </w:t>
            </w:r>
            <w:r>
              <w:rPr>
                <w:position w:val="-2"/>
              </w:rPr>
              <w:drawing>
                <wp:inline distT="0" distB="0" distL="0" distR="0">
                  <wp:extent cx="12065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sz w:val="20"/>
              </w:rPr>
              <w:t xml:space="preserve"> ФК &lt; +80)</w:t>
            </w:r>
          </w:p>
        </w:tc>
        <w:tc>
          <w:tcPr>
            <w:tcW w:w="1247" w:type="dxa"/>
            <w:tcBorders>
              <w:top w:val="nil"/>
              <w:left w:val="nil"/>
              <w:bottom w:val="nil"/>
              <w:right w:val="nil"/>
            </w:tcBorders>
          </w:tcPr>
          <w:p>
            <w:pPr>
              <w:pStyle w:val="0"/>
              <w:jc w:val="center"/>
            </w:pPr>
            <w:r>
              <w:rPr>
                <w:sz w:val="20"/>
              </w:rPr>
              <w:t xml:space="preserve">значение показателя +60 и более</w:t>
            </w:r>
          </w:p>
        </w:tc>
      </w:tr>
      <w:tr>
        <w:tc>
          <w:tcPr>
            <w:tcW w:w="454" w:type="dxa"/>
            <w:tcBorders>
              <w:top w:val="nil"/>
              <w:left w:val="nil"/>
              <w:bottom w:val="nil"/>
              <w:right w:val="nil"/>
            </w:tcBorders>
          </w:tcPr>
          <w:p>
            <w:pPr>
              <w:pStyle w:val="0"/>
              <w:jc w:val="center"/>
            </w:pPr>
            <w:r>
              <w:rPr>
                <w:sz w:val="20"/>
              </w:rPr>
              <w:t xml:space="preserve">27.</w:t>
            </w:r>
          </w:p>
        </w:tc>
        <w:tc>
          <w:tcPr>
            <w:tcW w:w="2154" w:type="dxa"/>
            <w:tcBorders>
              <w:top w:val="nil"/>
              <w:left w:val="nil"/>
              <w:bottom w:val="nil"/>
              <w:right w:val="nil"/>
            </w:tcBorders>
          </w:tcPr>
          <w:p>
            <w:pPr>
              <w:pStyle w:val="0"/>
            </w:pPr>
            <w:r>
              <w:rPr>
                <w:sz w:val="20"/>
              </w:rPr>
              <w:t xml:space="preserve">Жиры</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50 </w:t>
            </w:r>
            <w:hyperlink w:history="0" w:anchor="P2034" w:tooltip="&lt;5&gt; Требования, установленные в целях предотвращения негативного воздействия на канализационные сети.">
              <w:r>
                <w:rPr>
                  <w:sz w:val="20"/>
                  <w:color w:val="0000ff"/>
                </w:rPr>
                <w:t xml:space="preserve">&lt;5&gt;</w:t>
              </w:r>
            </w:hyperlink>
          </w:p>
        </w:tc>
        <w:tc>
          <w:tcPr>
            <w:tcW w:w="794" w:type="dxa"/>
            <w:tcBorders>
              <w:top w:val="nil"/>
              <w:left w:val="nil"/>
              <w:bottom w:val="nil"/>
              <w:right w:val="nil"/>
            </w:tcBorders>
          </w:tcPr>
          <w:p>
            <w:pPr>
              <w:pStyle w:val="0"/>
              <w:jc w:val="center"/>
            </w:pPr>
            <w:r>
              <w:rPr>
                <w:sz w:val="20"/>
              </w:rPr>
              <w:t xml:space="preserve">-</w:t>
            </w:r>
          </w:p>
        </w:tc>
        <w:tc>
          <w:tcPr>
            <w:tcW w:w="1701" w:type="dxa"/>
            <w:tcBorders>
              <w:top w:val="nil"/>
              <w:left w:val="nil"/>
              <w:bottom w:val="nil"/>
              <w:right w:val="nil"/>
            </w:tcBorders>
          </w:tcPr>
          <w:p>
            <w:pPr>
              <w:pStyle w:val="0"/>
              <w:jc w:val="center"/>
            </w:pPr>
            <w:r>
              <w:rPr>
                <w:sz w:val="20"/>
              </w:rPr>
              <w:t xml:space="preserve">1</w:t>
            </w:r>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28.</w:t>
            </w:r>
          </w:p>
        </w:tc>
        <w:tc>
          <w:tcPr>
            <w:tcW w:w="2154" w:type="dxa"/>
            <w:tcBorders>
              <w:top w:val="nil"/>
              <w:left w:val="nil"/>
              <w:bottom w:val="nil"/>
              <w:right w:val="nil"/>
            </w:tcBorders>
          </w:tcPr>
          <w:p>
            <w:pPr>
              <w:pStyle w:val="0"/>
            </w:pPr>
            <w:r>
              <w:rPr>
                <w:sz w:val="20"/>
              </w:rPr>
              <w:t xml:space="preserve">Летучие органические соединения (ЛОС) (толуол, бензол, ацетон, метанол, этанол, бутанол-1, бутанол-2, пропанол-1, пропанол-2 - по сумме ЛОС)</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20 </w:t>
            </w:r>
            <w:hyperlink w:history="0" w:anchor="P2034" w:tooltip="&lt;5&gt; Требования, установленные в целях предотвращения негативного воздействия на канализационные сети.">
              <w:r>
                <w:rPr>
                  <w:sz w:val="20"/>
                  <w:color w:val="0000ff"/>
                </w:rPr>
                <w:t xml:space="preserve">&lt;5&gt;</w:t>
              </w:r>
            </w:hyperlink>
          </w:p>
        </w:tc>
        <w:tc>
          <w:tcPr>
            <w:tcW w:w="794" w:type="dxa"/>
            <w:tcBorders>
              <w:top w:val="nil"/>
              <w:left w:val="nil"/>
              <w:bottom w:val="nil"/>
              <w:right w:val="nil"/>
            </w:tcBorders>
          </w:tcPr>
          <w:p>
            <w:pPr>
              <w:pStyle w:val="0"/>
              <w:jc w:val="center"/>
            </w:pPr>
            <w:r>
              <w:rPr>
                <w:sz w:val="20"/>
              </w:rPr>
              <w:t xml:space="preserve">-</w:t>
            </w:r>
          </w:p>
        </w:tc>
        <w:tc>
          <w:tcPr>
            <w:tcW w:w="1701" w:type="dxa"/>
            <w:tcBorders>
              <w:top w:val="nil"/>
              <w:left w:val="nil"/>
              <w:bottom w:val="nil"/>
              <w:right w:val="nil"/>
            </w:tcBorders>
          </w:tcPr>
          <w:p>
            <w:pPr>
              <w:pStyle w:val="0"/>
              <w:jc w:val="center"/>
            </w:pPr>
            <w:r>
              <w:rPr>
                <w:sz w:val="20"/>
              </w:rPr>
              <w:t xml:space="preserve">1</w:t>
            </w:r>
          </w:p>
        </w:tc>
        <w:tc>
          <w:tcPr>
            <w:tcW w:w="1247" w:type="dxa"/>
            <w:tcBorders>
              <w:top w:val="nil"/>
              <w:left w:val="nil"/>
              <w:bottom w:val="nil"/>
              <w:right w:val="nil"/>
            </w:tcBorders>
          </w:tcPr>
          <w:p>
            <w:pPr>
              <w:pStyle w:val="0"/>
              <w:jc w:val="center"/>
            </w:pPr>
            <w:r>
              <w:rPr>
                <w:sz w:val="20"/>
              </w:rPr>
              <w:t xml:space="preserve">2</w:t>
            </w:r>
          </w:p>
        </w:tc>
      </w:tr>
      <w:tr>
        <w:tc>
          <w:tcPr>
            <w:gridSpan w:val="7"/>
            <w:tcW w:w="9071" w:type="dxa"/>
            <w:tcBorders>
              <w:top w:val="nil"/>
              <w:left w:val="nil"/>
              <w:bottom w:val="nil"/>
              <w:right w:val="nil"/>
            </w:tcBorders>
          </w:tcPr>
          <w:p>
            <w:pPr>
              <w:pStyle w:val="0"/>
              <w:jc w:val="both"/>
            </w:pPr>
            <w:r>
              <w:rPr>
                <w:sz w:val="20"/>
              </w:rPr>
              <w:t xml:space="preserve">(в ред. </w:t>
            </w:r>
            <w:hyperlink w:history="0" r:id="rId422"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tc>
      </w:tr>
      <w:tr>
        <w:tc>
          <w:tcPr>
            <w:tcW w:w="454" w:type="dxa"/>
            <w:tcBorders>
              <w:top w:val="nil"/>
              <w:left w:val="nil"/>
              <w:bottom w:val="nil"/>
              <w:right w:val="nil"/>
            </w:tcBorders>
          </w:tcPr>
          <w:p>
            <w:pPr>
              <w:pStyle w:val="0"/>
              <w:jc w:val="center"/>
            </w:pPr>
            <w:r>
              <w:rPr>
                <w:sz w:val="20"/>
              </w:rPr>
              <w:t xml:space="preserve">29.</w:t>
            </w:r>
          </w:p>
        </w:tc>
        <w:tc>
          <w:tcPr>
            <w:tcW w:w="2154" w:type="dxa"/>
            <w:tcBorders>
              <w:top w:val="nil"/>
              <w:left w:val="nil"/>
              <w:bottom w:val="nil"/>
              <w:right w:val="nil"/>
            </w:tcBorders>
          </w:tcPr>
          <w:p>
            <w:pPr>
              <w:pStyle w:val="0"/>
            </w:pPr>
            <w:r>
              <w:rPr>
                <w:sz w:val="20"/>
              </w:rPr>
              <w:t xml:space="preserve">СПАВ неионогенные</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10</w:t>
            </w:r>
          </w:p>
        </w:tc>
        <w:tc>
          <w:tcPr>
            <w:tcW w:w="794" w:type="dxa"/>
            <w:tcBorders>
              <w:top w:val="nil"/>
              <w:left w:val="nil"/>
              <w:bottom w:val="nil"/>
              <w:right w:val="nil"/>
            </w:tcBorders>
          </w:tcPr>
          <w:p>
            <w:pPr>
              <w:pStyle w:val="0"/>
              <w:jc w:val="center"/>
            </w:pPr>
            <w:r>
              <w:rPr>
                <w:sz w:val="20"/>
              </w:rPr>
              <w:t xml:space="preserve">5</w:t>
            </w:r>
          </w:p>
        </w:tc>
        <w:tc>
          <w:tcPr>
            <w:tcW w:w="1701" w:type="dxa"/>
            <w:tcBorders>
              <w:top w:val="nil"/>
              <w:left w:val="nil"/>
              <w:bottom w:val="nil"/>
              <w:right w:val="nil"/>
            </w:tcBorders>
          </w:tcPr>
          <w:p>
            <w:pPr>
              <w:pStyle w:val="0"/>
              <w:jc w:val="center"/>
            </w:pPr>
            <w:r>
              <w:rPr>
                <w:sz w:val="20"/>
              </w:rPr>
              <w:t xml:space="preserve">0,6</w:t>
            </w:r>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30.</w:t>
            </w:r>
          </w:p>
        </w:tc>
        <w:tc>
          <w:tcPr>
            <w:tcW w:w="2154" w:type="dxa"/>
            <w:tcBorders>
              <w:top w:val="nil"/>
              <w:left w:val="nil"/>
              <w:bottom w:val="nil"/>
              <w:right w:val="nil"/>
            </w:tcBorders>
          </w:tcPr>
          <w:p>
            <w:pPr>
              <w:pStyle w:val="0"/>
            </w:pPr>
            <w:r>
              <w:rPr>
                <w:sz w:val="20"/>
              </w:rPr>
              <w:t xml:space="preserve">СПАВ анионные</w:t>
            </w:r>
          </w:p>
        </w:tc>
        <w:tc>
          <w:tcPr>
            <w:tcW w:w="850"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1871" w:type="dxa"/>
            <w:tcBorders>
              <w:top w:val="nil"/>
              <w:left w:val="nil"/>
              <w:bottom w:val="nil"/>
              <w:right w:val="nil"/>
            </w:tcBorders>
          </w:tcPr>
          <w:p>
            <w:pPr>
              <w:pStyle w:val="0"/>
              <w:jc w:val="center"/>
            </w:pPr>
            <w:r>
              <w:rPr>
                <w:sz w:val="20"/>
              </w:rPr>
              <w:t xml:space="preserve">10</w:t>
            </w:r>
          </w:p>
        </w:tc>
        <w:tc>
          <w:tcPr>
            <w:tcW w:w="794" w:type="dxa"/>
            <w:tcBorders>
              <w:top w:val="nil"/>
              <w:left w:val="nil"/>
              <w:bottom w:val="nil"/>
              <w:right w:val="nil"/>
            </w:tcBorders>
          </w:tcPr>
          <w:p>
            <w:pPr>
              <w:pStyle w:val="0"/>
              <w:jc w:val="center"/>
            </w:pPr>
            <w:r>
              <w:rPr>
                <w:sz w:val="20"/>
              </w:rPr>
              <w:t xml:space="preserve">5</w:t>
            </w:r>
          </w:p>
        </w:tc>
        <w:tc>
          <w:tcPr>
            <w:tcW w:w="1701" w:type="dxa"/>
            <w:tcBorders>
              <w:top w:val="nil"/>
              <w:left w:val="nil"/>
              <w:bottom w:val="nil"/>
              <w:right w:val="nil"/>
            </w:tcBorders>
          </w:tcPr>
          <w:p>
            <w:pPr>
              <w:pStyle w:val="0"/>
              <w:jc w:val="center"/>
            </w:pPr>
            <w:r>
              <w:rPr>
                <w:sz w:val="20"/>
              </w:rPr>
              <w:t xml:space="preserve">0,6</w:t>
            </w:r>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31.</w:t>
            </w:r>
          </w:p>
        </w:tc>
        <w:tc>
          <w:tcPr>
            <w:gridSpan w:val="6"/>
            <w:tcW w:w="8617" w:type="dxa"/>
            <w:tcBorders>
              <w:top w:val="nil"/>
              <w:left w:val="nil"/>
              <w:bottom w:val="nil"/>
              <w:right w:val="nil"/>
            </w:tcBorders>
          </w:tcPr>
          <w:p>
            <w:pPr>
              <w:pStyle w:val="0"/>
              <w:jc w:val="both"/>
            </w:pPr>
            <w:r>
              <w:rPr>
                <w:sz w:val="20"/>
              </w:rPr>
              <w:t xml:space="preserve">Исключен. - </w:t>
            </w:r>
            <w:hyperlink w:history="0" r:id="rId423"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22.05.2020 N 728</w:t>
            </w:r>
          </w:p>
        </w:tc>
      </w:tr>
      <w:tr>
        <w:tc>
          <w:tcPr>
            <w:gridSpan w:val="7"/>
            <w:tcW w:w="9071" w:type="dxa"/>
            <w:tcBorders>
              <w:top w:val="nil"/>
              <w:left w:val="nil"/>
              <w:bottom w:val="nil"/>
              <w:right w:val="nil"/>
            </w:tcBorders>
          </w:tcPr>
          <w:p>
            <w:pPr>
              <w:pStyle w:val="0"/>
              <w:jc w:val="center"/>
            </w:pPr>
            <w:r>
              <w:rPr>
                <w:sz w:val="20"/>
              </w:rPr>
              <w:t xml:space="preserve">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tc>
          <w:tcPr>
            <w:tcW w:w="454" w:type="dxa"/>
            <w:tcBorders>
              <w:top w:val="nil"/>
              <w:left w:val="nil"/>
              <w:bottom w:val="nil"/>
              <w:right w:val="nil"/>
            </w:tcBorders>
          </w:tcPr>
          <w:p>
            <w:pPr>
              <w:pStyle w:val="0"/>
              <w:jc w:val="center"/>
            </w:pPr>
            <w:r>
              <w:rPr>
                <w:sz w:val="20"/>
              </w:rPr>
              <w:t xml:space="preserve">32.</w:t>
            </w:r>
          </w:p>
        </w:tc>
        <w:tc>
          <w:tcPr>
            <w:tcW w:w="2154" w:type="dxa"/>
            <w:tcBorders>
              <w:top w:val="nil"/>
              <w:left w:val="nil"/>
              <w:bottom w:val="nil"/>
              <w:right w:val="nil"/>
            </w:tcBorders>
          </w:tcPr>
          <w:p>
            <w:pPr>
              <w:pStyle w:val="0"/>
            </w:pPr>
            <w:r>
              <w:rPr>
                <w:sz w:val="20"/>
              </w:rPr>
              <w:t xml:space="preserve">Взвешенные вещества</w:t>
            </w:r>
          </w:p>
        </w:tc>
        <w:tc>
          <w:tcPr>
            <w:tcW w:w="850" w:type="dxa"/>
            <w:tcBorders>
              <w:top w:val="nil"/>
              <w:left w:val="nil"/>
              <w:bottom w:val="nil"/>
              <w:right w:val="nil"/>
            </w:tcBorders>
          </w:tcPr>
          <w:p>
            <w:pPr>
              <w:pStyle w:val="0"/>
              <w:jc w:val="center"/>
            </w:pPr>
            <w:r>
              <w:rPr>
                <w:sz w:val="20"/>
              </w:rPr>
              <w:t xml:space="preserve">мг/л</w:t>
            </w:r>
          </w:p>
        </w:tc>
        <w:tc>
          <w:tcPr>
            <w:tcW w:w="1871" w:type="dxa"/>
            <w:tcBorders>
              <w:top w:val="nil"/>
              <w:left w:val="nil"/>
              <w:bottom w:val="nil"/>
              <w:right w:val="nil"/>
            </w:tcBorders>
          </w:tcPr>
          <w:p>
            <w:pPr>
              <w:pStyle w:val="0"/>
              <w:jc w:val="center"/>
            </w:pPr>
            <w:r>
              <w:rPr>
                <w:sz w:val="20"/>
              </w:rPr>
              <w:t xml:space="preserve">300</w:t>
            </w:r>
          </w:p>
        </w:tc>
        <w:tc>
          <w:tcPr>
            <w:tcW w:w="79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0,7 </w:t>
            </w:r>
            <w:hyperlink w:history="0" w:anchor="P2036" w:tooltip="&lt;7&gt; Применяется до 31 декабря 2017 г., с 1 января 2018 г. до 31 декабря 2018 г. применяется коэффициент воздействия 0,9, с 1 января 2019 г. - 1,2.">
              <w:r>
                <w:rPr>
                  <w:sz w:val="20"/>
                  <w:color w:val="0000ff"/>
                </w:rPr>
                <w:t xml:space="preserve">&lt;7&gt;</w:t>
              </w:r>
            </w:hyperlink>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33.</w:t>
            </w:r>
          </w:p>
        </w:tc>
        <w:tc>
          <w:tcPr>
            <w:tcW w:w="2154" w:type="dxa"/>
            <w:tcBorders>
              <w:top w:val="nil"/>
              <w:left w:val="nil"/>
              <w:bottom w:val="nil"/>
              <w:right w:val="nil"/>
            </w:tcBorders>
          </w:tcPr>
          <w:p>
            <w:pPr>
              <w:pStyle w:val="0"/>
            </w:pPr>
            <w:r>
              <w:rPr>
                <w:sz w:val="20"/>
              </w:rPr>
              <w:t xml:space="preserve">БПК5</w:t>
            </w:r>
          </w:p>
        </w:tc>
        <w:tc>
          <w:tcPr>
            <w:tcW w:w="850" w:type="dxa"/>
            <w:tcBorders>
              <w:top w:val="nil"/>
              <w:left w:val="nil"/>
              <w:bottom w:val="nil"/>
              <w:right w:val="nil"/>
            </w:tcBorders>
          </w:tcPr>
          <w:p>
            <w:pPr>
              <w:pStyle w:val="0"/>
              <w:jc w:val="center"/>
            </w:pPr>
            <w:r>
              <w:rPr>
                <w:sz w:val="20"/>
              </w:rPr>
              <w:t xml:space="preserve">мг/л</w:t>
            </w:r>
          </w:p>
        </w:tc>
        <w:tc>
          <w:tcPr>
            <w:tcW w:w="1871" w:type="dxa"/>
            <w:tcBorders>
              <w:top w:val="nil"/>
              <w:left w:val="nil"/>
              <w:bottom w:val="nil"/>
              <w:right w:val="nil"/>
            </w:tcBorders>
          </w:tcPr>
          <w:p>
            <w:pPr>
              <w:pStyle w:val="0"/>
              <w:jc w:val="center"/>
            </w:pPr>
            <w:r>
              <w:rPr>
                <w:sz w:val="20"/>
              </w:rPr>
              <w:t xml:space="preserve">30</w:t>
            </w:r>
          </w:p>
        </w:tc>
        <w:tc>
          <w:tcPr>
            <w:tcW w:w="79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0,7 </w:t>
            </w:r>
            <w:hyperlink w:history="0" w:anchor="P2036" w:tooltip="&lt;7&gt; Применяется до 31 декабря 2017 г., с 1 января 2018 г. до 31 декабря 2018 г. применяется коэффициент воздействия 0,9, с 1 января 2019 г. - 1,2.">
              <w:r>
                <w:rPr>
                  <w:sz w:val="20"/>
                  <w:color w:val="0000ff"/>
                </w:rPr>
                <w:t xml:space="preserve">&lt;7&gt;</w:t>
              </w:r>
            </w:hyperlink>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34.</w:t>
            </w:r>
          </w:p>
        </w:tc>
        <w:tc>
          <w:tcPr>
            <w:tcW w:w="2154" w:type="dxa"/>
            <w:tcBorders>
              <w:top w:val="nil"/>
              <w:left w:val="nil"/>
              <w:bottom w:val="nil"/>
              <w:right w:val="nil"/>
            </w:tcBorders>
          </w:tcPr>
          <w:p>
            <w:pPr>
              <w:pStyle w:val="0"/>
            </w:pPr>
            <w:r>
              <w:rPr>
                <w:sz w:val="20"/>
              </w:rPr>
              <w:t xml:space="preserve">Азот аммонийный</w:t>
            </w:r>
          </w:p>
        </w:tc>
        <w:tc>
          <w:tcPr>
            <w:tcW w:w="850" w:type="dxa"/>
            <w:tcBorders>
              <w:top w:val="nil"/>
              <w:left w:val="nil"/>
              <w:bottom w:val="nil"/>
              <w:right w:val="nil"/>
            </w:tcBorders>
          </w:tcPr>
          <w:p>
            <w:pPr>
              <w:pStyle w:val="0"/>
              <w:jc w:val="center"/>
            </w:pPr>
            <w:r>
              <w:rPr>
                <w:sz w:val="20"/>
              </w:rPr>
              <w:t xml:space="preserve">мг/л</w:t>
            </w:r>
          </w:p>
        </w:tc>
        <w:tc>
          <w:tcPr>
            <w:tcW w:w="1871" w:type="dxa"/>
            <w:tcBorders>
              <w:top w:val="nil"/>
              <w:left w:val="nil"/>
              <w:bottom w:val="nil"/>
              <w:right w:val="nil"/>
            </w:tcBorders>
          </w:tcPr>
          <w:p>
            <w:pPr>
              <w:pStyle w:val="0"/>
              <w:jc w:val="center"/>
            </w:pPr>
            <w:r>
              <w:rPr>
                <w:sz w:val="20"/>
              </w:rPr>
              <w:t xml:space="preserve">2</w:t>
            </w:r>
          </w:p>
        </w:tc>
        <w:tc>
          <w:tcPr>
            <w:tcW w:w="794" w:type="dxa"/>
            <w:tcBorders>
              <w:top w:val="nil"/>
              <w:left w:val="nil"/>
              <w:bottom w:val="nil"/>
              <w:right w:val="nil"/>
            </w:tcBorders>
          </w:tcPr>
          <w:p>
            <w:pPr>
              <w:pStyle w:val="0"/>
              <w:jc w:val="center"/>
            </w:pPr>
            <w:r>
              <w:rPr>
                <w:sz w:val="20"/>
              </w:rPr>
              <w:t xml:space="preserve">1</w:t>
            </w:r>
          </w:p>
        </w:tc>
        <w:tc>
          <w:tcPr>
            <w:tcW w:w="1701" w:type="dxa"/>
            <w:tcBorders>
              <w:top w:val="nil"/>
              <w:left w:val="nil"/>
              <w:bottom w:val="nil"/>
              <w:right w:val="nil"/>
            </w:tcBorders>
          </w:tcPr>
          <w:p>
            <w:pPr>
              <w:pStyle w:val="0"/>
              <w:jc w:val="center"/>
            </w:pPr>
            <w:r>
              <w:rPr>
                <w:sz w:val="20"/>
              </w:rPr>
              <w:t xml:space="preserve">0,7 </w:t>
            </w:r>
            <w:hyperlink w:history="0" w:anchor="P2036" w:tooltip="&lt;7&gt; Применяется до 31 декабря 2017 г., с 1 января 2018 г. до 31 декабря 2018 г. применяется коэффициент воздействия 0,9, с 1 января 2019 г. - 1,2.">
              <w:r>
                <w:rPr>
                  <w:sz w:val="20"/>
                  <w:color w:val="0000ff"/>
                </w:rPr>
                <w:t xml:space="preserve">&lt;7&gt;</w:t>
              </w:r>
            </w:hyperlink>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35.</w:t>
            </w:r>
          </w:p>
        </w:tc>
        <w:tc>
          <w:tcPr>
            <w:tcW w:w="2154" w:type="dxa"/>
            <w:tcBorders>
              <w:top w:val="nil"/>
              <w:left w:val="nil"/>
              <w:bottom w:val="nil"/>
              <w:right w:val="nil"/>
            </w:tcBorders>
          </w:tcPr>
          <w:p>
            <w:pPr>
              <w:pStyle w:val="0"/>
            </w:pPr>
            <w:r>
              <w:rPr>
                <w:sz w:val="20"/>
              </w:rPr>
              <w:t xml:space="preserve">Нефтепродукты</w:t>
            </w:r>
          </w:p>
        </w:tc>
        <w:tc>
          <w:tcPr>
            <w:tcW w:w="850" w:type="dxa"/>
            <w:tcBorders>
              <w:top w:val="nil"/>
              <w:left w:val="nil"/>
              <w:bottom w:val="nil"/>
              <w:right w:val="nil"/>
            </w:tcBorders>
          </w:tcPr>
          <w:p>
            <w:pPr>
              <w:pStyle w:val="0"/>
              <w:jc w:val="center"/>
            </w:pPr>
            <w:r>
              <w:rPr>
                <w:sz w:val="20"/>
              </w:rPr>
              <w:t xml:space="preserve">мг/л</w:t>
            </w:r>
          </w:p>
        </w:tc>
        <w:tc>
          <w:tcPr>
            <w:tcW w:w="1871" w:type="dxa"/>
            <w:tcBorders>
              <w:top w:val="nil"/>
              <w:left w:val="nil"/>
              <w:bottom w:val="nil"/>
              <w:right w:val="nil"/>
            </w:tcBorders>
          </w:tcPr>
          <w:p>
            <w:pPr>
              <w:pStyle w:val="0"/>
              <w:jc w:val="center"/>
            </w:pPr>
            <w:r>
              <w:rPr>
                <w:sz w:val="20"/>
              </w:rPr>
              <w:t xml:space="preserve">8</w:t>
            </w:r>
          </w:p>
        </w:tc>
        <w:tc>
          <w:tcPr>
            <w:tcW w:w="794" w:type="dxa"/>
            <w:tcBorders>
              <w:top w:val="nil"/>
              <w:left w:val="nil"/>
              <w:bottom w:val="nil"/>
              <w:right w:val="nil"/>
            </w:tcBorders>
          </w:tcPr>
          <w:p>
            <w:pPr>
              <w:pStyle w:val="0"/>
              <w:jc w:val="center"/>
            </w:pPr>
            <w:r>
              <w:rPr>
                <w:sz w:val="20"/>
              </w:rPr>
              <w:t xml:space="preserve">2</w:t>
            </w:r>
          </w:p>
        </w:tc>
        <w:tc>
          <w:tcPr>
            <w:tcW w:w="1701" w:type="dxa"/>
            <w:tcBorders>
              <w:top w:val="nil"/>
              <w:left w:val="nil"/>
              <w:bottom w:val="nil"/>
              <w:right w:val="nil"/>
            </w:tcBorders>
          </w:tcPr>
          <w:p>
            <w:pPr>
              <w:pStyle w:val="0"/>
              <w:jc w:val="center"/>
            </w:pPr>
            <w:r>
              <w:rPr>
                <w:sz w:val="20"/>
              </w:rPr>
              <w:t xml:space="preserve">1</w:t>
            </w:r>
          </w:p>
        </w:tc>
        <w:tc>
          <w:tcPr>
            <w:tcW w:w="1247" w:type="dxa"/>
            <w:tcBorders>
              <w:top w:val="nil"/>
              <w:left w:val="nil"/>
              <w:bottom w:val="nil"/>
              <w:right w:val="nil"/>
            </w:tcBorders>
          </w:tcPr>
          <w:p>
            <w:pPr>
              <w:pStyle w:val="0"/>
              <w:jc w:val="center"/>
            </w:pPr>
            <w:r>
              <w:rPr>
                <w:sz w:val="20"/>
              </w:rPr>
              <w:t xml:space="preserve">3</w:t>
            </w:r>
          </w:p>
        </w:tc>
      </w:tr>
      <w:tr>
        <w:tc>
          <w:tcPr>
            <w:tcW w:w="454" w:type="dxa"/>
            <w:tcBorders>
              <w:top w:val="nil"/>
              <w:left w:val="nil"/>
              <w:bottom w:val="nil"/>
              <w:right w:val="nil"/>
            </w:tcBorders>
          </w:tcPr>
          <w:p>
            <w:pPr>
              <w:pStyle w:val="0"/>
              <w:jc w:val="center"/>
            </w:pPr>
            <w:r>
              <w:rPr>
                <w:sz w:val="20"/>
              </w:rPr>
              <w:t xml:space="preserve">36.</w:t>
            </w:r>
          </w:p>
        </w:tc>
        <w:tc>
          <w:tcPr>
            <w:tcW w:w="2154" w:type="dxa"/>
            <w:tcBorders>
              <w:top w:val="nil"/>
              <w:left w:val="nil"/>
              <w:bottom w:val="nil"/>
              <w:right w:val="nil"/>
            </w:tcBorders>
          </w:tcPr>
          <w:p>
            <w:pPr>
              <w:pStyle w:val="0"/>
            </w:pPr>
            <w:r>
              <w:rPr>
                <w:sz w:val="20"/>
              </w:rPr>
              <w:t xml:space="preserve">Сульфиды</w:t>
            </w:r>
          </w:p>
        </w:tc>
        <w:tc>
          <w:tcPr>
            <w:tcW w:w="850" w:type="dxa"/>
            <w:tcBorders>
              <w:top w:val="nil"/>
              <w:left w:val="nil"/>
              <w:bottom w:val="nil"/>
              <w:right w:val="nil"/>
            </w:tcBorders>
          </w:tcPr>
          <w:p>
            <w:pPr>
              <w:pStyle w:val="0"/>
              <w:jc w:val="center"/>
            </w:pPr>
            <w:r>
              <w:rPr>
                <w:sz w:val="20"/>
              </w:rPr>
              <w:t xml:space="preserve">мг/л</w:t>
            </w:r>
          </w:p>
        </w:tc>
        <w:tc>
          <w:tcPr>
            <w:tcW w:w="1871" w:type="dxa"/>
            <w:tcBorders>
              <w:top w:val="nil"/>
              <w:left w:val="nil"/>
              <w:bottom w:val="nil"/>
              <w:right w:val="nil"/>
            </w:tcBorders>
          </w:tcPr>
          <w:p>
            <w:pPr>
              <w:pStyle w:val="0"/>
              <w:jc w:val="center"/>
            </w:pPr>
            <w:r>
              <w:rPr>
                <w:sz w:val="20"/>
              </w:rPr>
              <w:t xml:space="preserve">1,5 </w:t>
            </w:r>
            <w:hyperlink w:history="0" w:anchor="P2034" w:tooltip="&lt;5&gt; Требования, установленные в целях предотвращения негативного воздействия на канализационные сети.">
              <w:r>
                <w:rPr>
                  <w:sz w:val="20"/>
                  <w:color w:val="0000ff"/>
                </w:rPr>
                <w:t xml:space="preserve">&lt;5&gt;</w:t>
              </w:r>
            </w:hyperlink>
          </w:p>
        </w:tc>
        <w:tc>
          <w:tcPr>
            <w:tcW w:w="794" w:type="dxa"/>
            <w:tcBorders>
              <w:top w:val="nil"/>
              <w:left w:val="nil"/>
              <w:bottom w:val="nil"/>
              <w:right w:val="nil"/>
            </w:tcBorders>
          </w:tcPr>
          <w:p>
            <w:pPr>
              <w:pStyle w:val="0"/>
              <w:jc w:val="center"/>
            </w:pPr>
            <w:r>
              <w:rPr>
                <w:sz w:val="20"/>
              </w:rPr>
              <w:t xml:space="preserve">3</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2</w:t>
            </w:r>
          </w:p>
        </w:tc>
      </w:tr>
      <w:tr>
        <w:tc>
          <w:tcPr>
            <w:tcW w:w="454" w:type="dxa"/>
            <w:tcBorders>
              <w:top w:val="nil"/>
              <w:left w:val="nil"/>
              <w:bottom w:val="nil"/>
              <w:right w:val="nil"/>
            </w:tcBorders>
          </w:tcPr>
          <w:p>
            <w:pPr>
              <w:pStyle w:val="0"/>
              <w:jc w:val="center"/>
            </w:pPr>
            <w:r>
              <w:rPr>
                <w:sz w:val="20"/>
              </w:rPr>
              <w:t xml:space="preserve">37.</w:t>
            </w:r>
          </w:p>
        </w:tc>
        <w:tc>
          <w:tcPr>
            <w:tcW w:w="2154" w:type="dxa"/>
            <w:tcBorders>
              <w:top w:val="nil"/>
              <w:left w:val="nil"/>
              <w:bottom w:val="nil"/>
              <w:right w:val="nil"/>
            </w:tcBorders>
          </w:tcPr>
          <w:p>
            <w:pPr>
              <w:pStyle w:val="0"/>
            </w:pPr>
            <w:r>
              <w:rPr>
                <w:sz w:val="20"/>
              </w:rPr>
              <w:t xml:space="preserve">Сульфаты</w:t>
            </w:r>
          </w:p>
        </w:tc>
        <w:tc>
          <w:tcPr>
            <w:tcW w:w="850" w:type="dxa"/>
            <w:tcBorders>
              <w:top w:val="nil"/>
              <w:left w:val="nil"/>
              <w:bottom w:val="nil"/>
              <w:right w:val="nil"/>
            </w:tcBorders>
          </w:tcPr>
          <w:p>
            <w:pPr>
              <w:pStyle w:val="0"/>
              <w:jc w:val="center"/>
            </w:pPr>
            <w:r>
              <w:rPr>
                <w:sz w:val="20"/>
              </w:rPr>
              <w:t xml:space="preserve">мг/л</w:t>
            </w:r>
          </w:p>
        </w:tc>
        <w:tc>
          <w:tcPr>
            <w:tcW w:w="1871" w:type="dxa"/>
            <w:tcBorders>
              <w:top w:val="nil"/>
              <w:left w:val="nil"/>
              <w:bottom w:val="nil"/>
              <w:right w:val="nil"/>
            </w:tcBorders>
          </w:tcPr>
          <w:p>
            <w:pPr>
              <w:pStyle w:val="0"/>
              <w:jc w:val="center"/>
            </w:pPr>
            <w:r>
              <w:rPr>
                <w:sz w:val="20"/>
              </w:rPr>
              <w:t xml:space="preserve">500 </w:t>
            </w:r>
            <w:hyperlink w:history="0" w:anchor="P2034" w:tooltip="&lt;5&gt; Требования, установленные в целях предотвращения негативного воздействия на канализационные сети.">
              <w:r>
                <w:rPr>
                  <w:sz w:val="20"/>
                  <w:color w:val="0000ff"/>
                </w:rPr>
                <w:t xml:space="preserve">&lt;5&gt;</w:t>
              </w:r>
            </w:hyperlink>
          </w:p>
        </w:tc>
        <w:tc>
          <w:tcPr>
            <w:tcW w:w="794" w:type="dxa"/>
            <w:tcBorders>
              <w:top w:val="nil"/>
              <w:left w:val="nil"/>
              <w:bottom w:val="nil"/>
              <w:right w:val="nil"/>
            </w:tcBorders>
          </w:tcPr>
          <w:p>
            <w:pPr>
              <w:pStyle w:val="0"/>
              <w:jc w:val="center"/>
            </w:pPr>
            <w:r>
              <w:rPr>
                <w:sz w:val="20"/>
              </w:rPr>
              <w:t xml:space="preserve">3</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2</w:t>
            </w:r>
          </w:p>
        </w:tc>
      </w:tr>
      <w:tr>
        <w:tc>
          <w:tcPr>
            <w:tcW w:w="454" w:type="dxa"/>
            <w:tcBorders>
              <w:top w:val="nil"/>
              <w:left w:val="nil"/>
              <w:bottom w:val="nil"/>
              <w:right w:val="nil"/>
            </w:tcBorders>
          </w:tcPr>
          <w:p>
            <w:pPr>
              <w:pStyle w:val="0"/>
              <w:jc w:val="center"/>
            </w:pPr>
            <w:r>
              <w:rPr>
                <w:sz w:val="20"/>
              </w:rPr>
              <w:t xml:space="preserve">38.</w:t>
            </w:r>
          </w:p>
        </w:tc>
        <w:tc>
          <w:tcPr>
            <w:tcW w:w="2154" w:type="dxa"/>
            <w:tcBorders>
              <w:top w:val="nil"/>
              <w:left w:val="nil"/>
              <w:bottom w:val="nil"/>
              <w:right w:val="nil"/>
            </w:tcBorders>
          </w:tcPr>
          <w:p>
            <w:pPr>
              <w:pStyle w:val="0"/>
            </w:pPr>
            <w:r>
              <w:rPr>
                <w:sz w:val="20"/>
              </w:rPr>
              <w:t xml:space="preserve">Хлориды</w:t>
            </w:r>
          </w:p>
        </w:tc>
        <w:tc>
          <w:tcPr>
            <w:tcW w:w="850" w:type="dxa"/>
            <w:tcBorders>
              <w:top w:val="nil"/>
              <w:left w:val="nil"/>
              <w:bottom w:val="nil"/>
              <w:right w:val="nil"/>
            </w:tcBorders>
          </w:tcPr>
          <w:p>
            <w:pPr>
              <w:pStyle w:val="0"/>
              <w:jc w:val="center"/>
            </w:pPr>
            <w:r>
              <w:rPr>
                <w:sz w:val="20"/>
              </w:rPr>
              <w:t xml:space="preserve">мг/л</w:t>
            </w:r>
          </w:p>
        </w:tc>
        <w:tc>
          <w:tcPr>
            <w:tcW w:w="1871" w:type="dxa"/>
            <w:tcBorders>
              <w:top w:val="nil"/>
              <w:left w:val="nil"/>
              <w:bottom w:val="nil"/>
              <w:right w:val="nil"/>
            </w:tcBorders>
          </w:tcPr>
          <w:p>
            <w:pPr>
              <w:pStyle w:val="0"/>
              <w:jc w:val="center"/>
            </w:pPr>
            <w:r>
              <w:rPr>
                <w:sz w:val="20"/>
              </w:rPr>
              <w:t xml:space="preserve">1000 </w:t>
            </w:r>
            <w:hyperlink w:history="0" w:anchor="P2034" w:tooltip="&lt;5&gt; Требования, установленные в целях предотвращения негативного воздействия на канализационные сети.">
              <w:r>
                <w:rPr>
                  <w:sz w:val="20"/>
                  <w:color w:val="0000ff"/>
                </w:rPr>
                <w:t xml:space="preserve">&lt;5&gt;</w:t>
              </w:r>
            </w:hyperlink>
          </w:p>
        </w:tc>
        <w:tc>
          <w:tcPr>
            <w:tcW w:w="794" w:type="dxa"/>
            <w:tcBorders>
              <w:top w:val="nil"/>
              <w:left w:val="nil"/>
              <w:bottom w:val="nil"/>
              <w:right w:val="nil"/>
            </w:tcBorders>
          </w:tcPr>
          <w:p>
            <w:pPr>
              <w:pStyle w:val="0"/>
              <w:jc w:val="center"/>
            </w:pPr>
            <w:r>
              <w:rPr>
                <w:sz w:val="20"/>
              </w:rPr>
              <w:t xml:space="preserve">3</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2</w:t>
            </w:r>
          </w:p>
        </w:tc>
      </w:tr>
      <w:tr>
        <w:tc>
          <w:tcPr>
            <w:tcW w:w="454" w:type="dxa"/>
            <w:tcBorders>
              <w:top w:val="nil"/>
              <w:left w:val="nil"/>
              <w:bottom w:val="nil"/>
              <w:right w:val="nil"/>
            </w:tcBorders>
          </w:tcPr>
          <w:p>
            <w:pPr>
              <w:pStyle w:val="0"/>
              <w:jc w:val="center"/>
            </w:pPr>
            <w:r>
              <w:rPr>
                <w:sz w:val="20"/>
              </w:rPr>
              <w:t xml:space="preserve">39.</w:t>
            </w:r>
          </w:p>
        </w:tc>
        <w:tc>
          <w:tcPr>
            <w:tcW w:w="2154" w:type="dxa"/>
            <w:tcBorders>
              <w:top w:val="nil"/>
              <w:left w:val="nil"/>
              <w:bottom w:val="nil"/>
              <w:right w:val="nil"/>
            </w:tcBorders>
          </w:tcPr>
          <w:p>
            <w:pPr>
              <w:pStyle w:val="0"/>
            </w:pPr>
            <w:r>
              <w:rPr>
                <w:sz w:val="20"/>
              </w:rPr>
              <w:t xml:space="preserve">Водородный показатель (pH)</w:t>
            </w:r>
          </w:p>
        </w:tc>
        <w:tc>
          <w:tcPr>
            <w:tcW w:w="850" w:type="dxa"/>
            <w:tcBorders>
              <w:top w:val="nil"/>
              <w:left w:val="nil"/>
              <w:bottom w:val="nil"/>
              <w:right w:val="nil"/>
            </w:tcBorders>
          </w:tcPr>
          <w:p>
            <w:pPr>
              <w:pStyle w:val="0"/>
              <w:jc w:val="center"/>
            </w:pPr>
            <w:r>
              <w:rPr>
                <w:sz w:val="20"/>
              </w:rPr>
              <w:t xml:space="preserve">единиц</w:t>
            </w:r>
          </w:p>
        </w:tc>
        <w:tc>
          <w:tcPr>
            <w:tcW w:w="1871" w:type="dxa"/>
            <w:tcBorders>
              <w:top w:val="nil"/>
              <w:left w:val="nil"/>
              <w:bottom w:val="nil"/>
              <w:right w:val="nil"/>
            </w:tcBorders>
          </w:tcPr>
          <w:p>
            <w:pPr>
              <w:pStyle w:val="0"/>
              <w:jc w:val="center"/>
            </w:pPr>
            <w:r>
              <w:rPr>
                <w:sz w:val="20"/>
              </w:rPr>
              <w:t xml:space="preserve">6 - 9 </w:t>
            </w:r>
            <w:hyperlink w:history="0" w:anchor="P2034" w:tooltip="&lt;5&gt; Требования, установленные в целях предотвращения негативного воздействия на канализационные сети.">
              <w:r>
                <w:rPr>
                  <w:sz w:val="20"/>
                  <w:color w:val="0000ff"/>
                </w:rPr>
                <w:t xml:space="preserve">&lt;5&gt;</w:t>
              </w:r>
            </w:hyperlink>
          </w:p>
        </w:tc>
        <w:tc>
          <w:tcPr>
            <w:tcW w:w="794" w:type="dxa"/>
            <w:tcBorders>
              <w:top w:val="nil"/>
              <w:left w:val="nil"/>
              <w:bottom w:val="nil"/>
              <w:right w:val="nil"/>
            </w:tcBorders>
          </w:tcPr>
          <w:p>
            <w:pPr>
              <w:pStyle w:val="0"/>
              <w:jc w:val="center"/>
            </w:pPr>
            <w:r>
              <w:rPr>
                <w:sz w:val="20"/>
              </w:rPr>
              <w:t xml:space="preserve">-</w:t>
            </w:r>
          </w:p>
        </w:tc>
        <w:tc>
          <w:tcPr>
            <w:tcW w:w="1701" w:type="dxa"/>
            <w:tcBorders>
              <w:top w:val="nil"/>
              <w:left w:val="nil"/>
              <w:bottom w:val="nil"/>
              <w:right w:val="nil"/>
            </w:tcBorders>
          </w:tcPr>
          <w:p>
            <w:pPr>
              <w:pStyle w:val="0"/>
              <w:jc w:val="center"/>
            </w:pPr>
            <w:r>
              <w:rPr>
                <w:sz w:val="20"/>
              </w:rPr>
              <w:t xml:space="preserve">1 (при 5,5 &lt; pH &lt; 6 и 9 &lt; pH &lt; 10),</w:t>
            </w:r>
          </w:p>
          <w:p>
            <w:pPr>
              <w:pStyle w:val="0"/>
              <w:jc w:val="center"/>
            </w:pPr>
            <w:r>
              <w:rPr>
                <w:sz w:val="20"/>
              </w:rPr>
              <w:t xml:space="preserve">2 (при 10 </w:t>
            </w:r>
            <w:r>
              <w:rPr>
                <w:position w:val="-2"/>
              </w:rPr>
              <w:drawing>
                <wp:inline distT="0" distB="0" distL="0" distR="0">
                  <wp:extent cx="12065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sz w:val="20"/>
              </w:rPr>
              <w:t xml:space="preserve"> pH &lt; 11),</w:t>
            </w:r>
          </w:p>
          <w:p>
            <w:pPr>
              <w:pStyle w:val="0"/>
              <w:jc w:val="center"/>
            </w:pPr>
            <w:r>
              <w:rPr>
                <w:sz w:val="20"/>
              </w:rPr>
              <w:t xml:space="preserve">3 (при 5 &lt; pH </w:t>
            </w:r>
            <w:r>
              <w:rPr>
                <w:position w:val="-2"/>
              </w:rPr>
              <w:drawing>
                <wp:inline distT="0" distB="0" distL="0" distR="0">
                  <wp:extent cx="12065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sz w:val="20"/>
              </w:rPr>
              <w:t xml:space="preserve"> 5,5 и 11 </w:t>
            </w:r>
            <w:r>
              <w:rPr>
                <w:position w:val="-2"/>
              </w:rPr>
              <w:drawing>
                <wp:inline distT="0" distB="0" distL="0" distR="0">
                  <wp:extent cx="12065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sz w:val="20"/>
              </w:rPr>
              <w:t xml:space="preserve"> pH </w:t>
            </w:r>
            <w:r>
              <w:rPr>
                <w:position w:val="-2"/>
              </w:rPr>
              <w:drawing>
                <wp:inline distT="0" distB="0" distL="0" distR="0">
                  <wp:extent cx="12065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sz w:val="20"/>
              </w:rPr>
              <w:t xml:space="preserve"> 12),</w:t>
            </w:r>
          </w:p>
          <w:p>
            <w:pPr>
              <w:pStyle w:val="0"/>
              <w:jc w:val="center"/>
            </w:pPr>
            <w:r>
              <w:rPr>
                <w:sz w:val="20"/>
              </w:rPr>
              <w:t xml:space="preserve">5 (при 4,5 </w:t>
            </w:r>
            <w:r>
              <w:rPr>
                <w:position w:val="-2"/>
              </w:rPr>
              <w:drawing>
                <wp:inline distT="0" distB="0" distL="0" distR="0">
                  <wp:extent cx="12065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sz w:val="20"/>
              </w:rPr>
              <w:t xml:space="preserve"> pH </w:t>
            </w:r>
            <w:r>
              <w:rPr>
                <w:position w:val="-2"/>
              </w:rPr>
              <w:drawing>
                <wp:inline distT="0" distB="0" distL="0" distR="0">
                  <wp:extent cx="12065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sz w:val="20"/>
              </w:rPr>
              <w:t xml:space="preserve"> 5)</w:t>
            </w:r>
          </w:p>
        </w:tc>
        <w:tc>
          <w:tcPr>
            <w:tcW w:w="1247" w:type="dxa"/>
            <w:tcBorders>
              <w:top w:val="nil"/>
              <w:left w:val="nil"/>
              <w:bottom w:val="nil"/>
              <w:right w:val="nil"/>
            </w:tcBorders>
          </w:tcPr>
          <w:p>
            <w:pPr>
              <w:pStyle w:val="0"/>
              <w:jc w:val="center"/>
            </w:pPr>
            <w:r>
              <w:rPr>
                <w:sz w:val="20"/>
              </w:rPr>
              <w:t xml:space="preserve">значения показателя менее 5 и более 11</w:t>
            </w:r>
          </w:p>
        </w:tc>
      </w:tr>
      <w:tr>
        <w:tc>
          <w:tcPr>
            <w:tcW w:w="454" w:type="dxa"/>
            <w:tcBorders>
              <w:top w:val="nil"/>
              <w:left w:val="nil"/>
              <w:bottom w:val="single" w:sz="4"/>
              <w:right w:val="nil"/>
            </w:tcBorders>
          </w:tcPr>
          <w:p>
            <w:pPr>
              <w:pStyle w:val="0"/>
              <w:jc w:val="center"/>
            </w:pPr>
            <w:r>
              <w:rPr>
                <w:sz w:val="20"/>
              </w:rPr>
              <w:t xml:space="preserve">40.</w:t>
            </w:r>
          </w:p>
        </w:tc>
        <w:tc>
          <w:tcPr>
            <w:tcW w:w="2154" w:type="dxa"/>
            <w:tcBorders>
              <w:top w:val="nil"/>
              <w:left w:val="nil"/>
              <w:bottom w:val="single" w:sz="4"/>
              <w:right w:val="nil"/>
            </w:tcBorders>
          </w:tcPr>
          <w:p>
            <w:pPr>
              <w:pStyle w:val="0"/>
            </w:pPr>
            <w:r>
              <w:rPr>
                <w:sz w:val="20"/>
              </w:rPr>
              <w:t xml:space="preserve">Температура</w:t>
            </w:r>
          </w:p>
        </w:tc>
        <w:tc>
          <w:tcPr>
            <w:tcW w:w="850" w:type="dxa"/>
            <w:tcBorders>
              <w:top w:val="nil"/>
              <w:left w:val="nil"/>
              <w:bottom w:val="single" w:sz="4"/>
              <w:right w:val="nil"/>
            </w:tcBorders>
          </w:tcPr>
          <w:p>
            <w:pPr>
              <w:pStyle w:val="0"/>
              <w:jc w:val="center"/>
            </w:pPr>
            <w:r>
              <w:rPr>
                <w:sz w:val="20"/>
              </w:rPr>
              <w:t xml:space="preserve">°C</w:t>
            </w:r>
          </w:p>
        </w:tc>
        <w:tc>
          <w:tcPr>
            <w:tcW w:w="1871" w:type="dxa"/>
            <w:tcBorders>
              <w:top w:val="nil"/>
              <w:left w:val="nil"/>
              <w:bottom w:val="single" w:sz="4"/>
              <w:right w:val="nil"/>
            </w:tcBorders>
          </w:tcPr>
          <w:p>
            <w:pPr>
              <w:pStyle w:val="0"/>
              <w:jc w:val="center"/>
            </w:pPr>
            <w:r>
              <w:rPr>
                <w:sz w:val="20"/>
              </w:rPr>
              <w:t xml:space="preserve">+40 </w:t>
            </w:r>
            <w:hyperlink w:history="0" w:anchor="P2034" w:tooltip="&lt;5&gt; Требования, установленные в целях предотвращения негативного воздействия на канализационные сети.">
              <w:r>
                <w:rPr>
                  <w:sz w:val="20"/>
                  <w:color w:val="0000ff"/>
                </w:rPr>
                <w:t xml:space="preserve">&lt;5&gt;</w:t>
              </w:r>
            </w:hyperlink>
          </w:p>
        </w:tc>
        <w:tc>
          <w:tcPr>
            <w:tcW w:w="794" w:type="dxa"/>
            <w:tcBorders>
              <w:top w:val="nil"/>
              <w:left w:val="nil"/>
              <w:bottom w:val="single" w:sz="4"/>
              <w:right w:val="nil"/>
            </w:tcBorders>
          </w:tcPr>
          <w:p>
            <w:pPr>
              <w:pStyle w:val="0"/>
              <w:jc w:val="center"/>
            </w:pPr>
            <w:r>
              <w:rPr>
                <w:sz w:val="20"/>
              </w:rPr>
              <w:t xml:space="preserve">-</w:t>
            </w:r>
          </w:p>
        </w:tc>
        <w:tc>
          <w:tcPr>
            <w:tcW w:w="1701" w:type="dxa"/>
            <w:tcBorders>
              <w:top w:val="nil"/>
              <w:left w:val="nil"/>
              <w:bottom w:val="single" w:sz="4"/>
              <w:right w:val="nil"/>
            </w:tcBorders>
          </w:tcPr>
          <w:p>
            <w:pPr>
              <w:pStyle w:val="0"/>
              <w:jc w:val="center"/>
            </w:pPr>
            <w:r>
              <w:rPr>
                <w:sz w:val="20"/>
              </w:rPr>
              <w:t xml:space="preserve">0,5 (+40 &lt; ФК &lt; +50),</w:t>
            </w:r>
          </w:p>
          <w:p>
            <w:pPr>
              <w:pStyle w:val="0"/>
              <w:jc w:val="center"/>
            </w:pPr>
            <w:r>
              <w:rPr>
                <w:sz w:val="20"/>
              </w:rPr>
              <w:t xml:space="preserve">1 (+50 </w:t>
            </w:r>
            <w:r>
              <w:rPr>
                <w:position w:val="-2"/>
              </w:rPr>
              <w:drawing>
                <wp:inline distT="0" distB="0" distL="0" distR="0">
                  <wp:extent cx="12065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sz w:val="20"/>
              </w:rPr>
              <w:t xml:space="preserve"> ФК &lt; +60),</w:t>
            </w:r>
          </w:p>
          <w:p>
            <w:pPr>
              <w:pStyle w:val="0"/>
              <w:jc w:val="center"/>
            </w:pPr>
            <w:r>
              <w:rPr>
                <w:sz w:val="20"/>
              </w:rPr>
              <w:t xml:space="preserve">2 (+60 </w:t>
            </w:r>
            <w:r>
              <w:rPr>
                <w:position w:val="-2"/>
              </w:rPr>
              <w:drawing>
                <wp:inline distT="0" distB="0" distL="0" distR="0">
                  <wp:extent cx="12065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sz w:val="20"/>
              </w:rPr>
              <w:t xml:space="preserve"> ФК &lt; +70),</w:t>
            </w:r>
          </w:p>
          <w:p>
            <w:pPr>
              <w:pStyle w:val="0"/>
              <w:jc w:val="center"/>
            </w:pPr>
            <w:r>
              <w:rPr>
                <w:sz w:val="20"/>
              </w:rPr>
              <w:t xml:space="preserve">3 (+70 </w:t>
            </w:r>
            <w:r>
              <w:rPr>
                <w:position w:val="-2"/>
              </w:rPr>
              <w:drawing>
                <wp:inline distT="0" distB="0" distL="0" distR="0">
                  <wp:extent cx="12065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120650" cy="152400"/>
                          </a:xfrm>
                          <a:prstGeom prst="rect">
                            <a:avLst/>
                          </a:prstGeom>
                          <a:noFill/>
                          <a:ln>
                            <a:noFill/>
                          </a:ln>
                        </pic:spPr>
                      </pic:pic>
                    </a:graphicData>
                  </a:graphic>
                </wp:inline>
              </w:drawing>
            </w:r>
            <w:r>
              <w:rPr>
                <w:sz w:val="20"/>
              </w:rPr>
              <w:t xml:space="preserve"> ФК &lt; +80)</w:t>
            </w:r>
          </w:p>
        </w:tc>
        <w:tc>
          <w:tcPr>
            <w:tcW w:w="1247" w:type="dxa"/>
            <w:tcBorders>
              <w:top w:val="nil"/>
              <w:left w:val="nil"/>
              <w:bottom w:val="single" w:sz="4"/>
              <w:right w:val="nil"/>
            </w:tcBorders>
          </w:tcPr>
          <w:p>
            <w:pPr>
              <w:pStyle w:val="0"/>
              <w:jc w:val="center"/>
            </w:pPr>
            <w:r>
              <w:rPr>
                <w:sz w:val="20"/>
              </w:rPr>
              <w:t xml:space="preserve">значение показателя +60 и более</w:t>
            </w:r>
          </w:p>
        </w:tc>
      </w:tr>
    </w:tbl>
    <w:p>
      <w:pPr>
        <w:pStyle w:val="0"/>
        <w:ind w:firstLine="540"/>
        <w:jc w:val="both"/>
      </w:pPr>
      <w:r>
        <w:rPr>
          <w:sz w:val="20"/>
        </w:rPr>
      </w:r>
    </w:p>
    <w:p>
      <w:pPr>
        <w:pStyle w:val="0"/>
        <w:ind w:firstLine="540"/>
        <w:jc w:val="both"/>
      </w:pPr>
      <w:r>
        <w:rPr>
          <w:sz w:val="20"/>
        </w:rPr>
        <w:t xml:space="preserve">--------------------------------</w:t>
      </w:r>
    </w:p>
    <w:bookmarkStart w:id="2029" w:name="P2029"/>
    <w:bookmarkEnd w:id="2029"/>
    <w:p>
      <w:pPr>
        <w:pStyle w:val="0"/>
        <w:spacing w:before="200" w:line-rule="auto"/>
        <w:ind w:firstLine="540"/>
        <w:jc w:val="both"/>
      </w:pPr>
      <w:r>
        <w:rPr>
          <w:sz w:val="20"/>
        </w:rPr>
        <w:t xml:space="preserve">&lt;1&gt; ФК</w:t>
      </w:r>
      <w:r>
        <w:rPr>
          <w:sz w:val="20"/>
          <w:vertAlign w:val="subscript"/>
        </w:rPr>
        <w:t xml:space="preserve">i</w:t>
      </w:r>
      <w:r>
        <w:rPr>
          <w:sz w:val="20"/>
        </w:rPr>
        <w:t xml:space="preserve"> - фактическая концентрация i-го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pPr>
        <w:pStyle w:val="0"/>
        <w:jc w:val="both"/>
      </w:pPr>
      <w:r>
        <w:rPr>
          <w:sz w:val="20"/>
        </w:rPr>
        <w:t xml:space="preserve">(в ред. </w:t>
      </w:r>
      <w:hyperlink w:history="0" r:id="rId424"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22.05.2020 N 728)</w:t>
      </w:r>
    </w:p>
    <w:bookmarkStart w:id="2031" w:name="P2031"/>
    <w:bookmarkEnd w:id="2031"/>
    <w:p>
      <w:pPr>
        <w:pStyle w:val="0"/>
        <w:spacing w:before="200" w:line-rule="auto"/>
        <w:ind w:firstLine="540"/>
        <w:jc w:val="both"/>
      </w:pPr>
      <w:r>
        <w:rPr>
          <w:sz w:val="20"/>
        </w:rPr>
        <w:t xml:space="preserve">&lt;2&gt;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bookmarkStart w:id="2032" w:name="P2032"/>
    <w:bookmarkEnd w:id="2032"/>
    <w:p>
      <w:pPr>
        <w:pStyle w:val="0"/>
        <w:spacing w:before="200" w:line-rule="auto"/>
        <w:ind w:firstLine="540"/>
        <w:jc w:val="both"/>
      </w:pPr>
      <w:r>
        <w:rPr>
          <w:sz w:val="20"/>
        </w:rPr>
        <w:t xml:space="preserve">&lt;3&gt; Требования, установленные для сброса в централизованную общесплавную систему водоотведения.</w:t>
      </w:r>
    </w:p>
    <w:bookmarkStart w:id="2033" w:name="P2033"/>
    <w:bookmarkEnd w:id="2033"/>
    <w:p>
      <w:pPr>
        <w:pStyle w:val="0"/>
        <w:spacing w:before="200" w:line-rule="auto"/>
        <w:ind w:firstLine="540"/>
        <w:jc w:val="both"/>
      </w:pPr>
      <w:r>
        <w:rPr>
          <w:sz w:val="20"/>
        </w:rPr>
        <w:t xml:space="preserve">&lt;4&gt; Показатель соотношения ХПК:БПК5 применяется при условии превышения уровня ХПК 500 мг/дм</w:t>
      </w:r>
      <w:r>
        <w:rPr>
          <w:sz w:val="20"/>
          <w:vertAlign w:val="superscript"/>
        </w:rPr>
        <w:t xml:space="preserve">3</w:t>
      </w:r>
      <w:r>
        <w:rPr>
          <w:sz w:val="20"/>
        </w:rPr>
        <w:t xml:space="preserve">.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Pr>
          <w:sz w:val="20"/>
          <w:vertAlign w:val="superscript"/>
        </w:rPr>
        <w:t xml:space="preserve">3</w:t>
      </w:r>
      <w:r>
        <w:rPr>
          <w:sz w:val="20"/>
        </w:rPr>
        <w:t xml:space="preserve">.</w:t>
      </w:r>
    </w:p>
    <w:bookmarkStart w:id="2034" w:name="P2034"/>
    <w:bookmarkEnd w:id="2034"/>
    <w:p>
      <w:pPr>
        <w:pStyle w:val="0"/>
        <w:spacing w:before="200" w:line-rule="auto"/>
        <w:ind w:firstLine="540"/>
        <w:jc w:val="both"/>
      </w:pPr>
      <w:r>
        <w:rPr>
          <w:sz w:val="20"/>
        </w:rPr>
        <w:t xml:space="preserve">&lt;5&gt; Требования, установленные в целях предотвращения негативного воздействия на канализационные сети.</w:t>
      </w:r>
    </w:p>
    <w:bookmarkStart w:id="2035" w:name="P2035"/>
    <w:bookmarkEnd w:id="2035"/>
    <w:p>
      <w:pPr>
        <w:pStyle w:val="0"/>
        <w:spacing w:before="200" w:line-rule="auto"/>
        <w:ind w:firstLine="540"/>
        <w:jc w:val="both"/>
      </w:pPr>
      <w:r>
        <w:rPr>
          <w:sz w:val="20"/>
        </w:rPr>
        <w:t xml:space="preserve">&lt;6&gt; При применении организацией, осуществляющей водоотведение, термических методов обезвреживания осадка сточных вод.</w:t>
      </w:r>
    </w:p>
    <w:bookmarkStart w:id="2036" w:name="P2036"/>
    <w:bookmarkEnd w:id="2036"/>
    <w:p>
      <w:pPr>
        <w:pStyle w:val="0"/>
        <w:spacing w:before="200" w:line-rule="auto"/>
        <w:ind w:firstLine="540"/>
        <w:jc w:val="both"/>
      </w:pPr>
      <w:r>
        <w:rPr>
          <w:sz w:val="20"/>
        </w:rPr>
        <w:t xml:space="preserve">&lt;7&gt; Применяется до 31 декабря 2017 г., с 1 января 2018 г. до 31 декабря 2018 г. применяется коэффициент воздействия 0,9, с 1 января 2019 г. - 1,2.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холодного водоснабжения</w:t>
      </w:r>
    </w:p>
    <w:p>
      <w:pPr>
        <w:pStyle w:val="0"/>
        <w:jc w:val="right"/>
      </w:pPr>
      <w:r>
        <w:rPr>
          <w:sz w:val="20"/>
        </w:rPr>
        <w:t xml:space="preserve">и водоотведения</w:t>
      </w:r>
    </w:p>
    <w:p>
      <w:pPr>
        <w:pStyle w:val="0"/>
        <w:jc w:val="both"/>
      </w:pPr>
      <w:r>
        <w:rPr>
          <w:sz w:val="20"/>
        </w:rPr>
      </w:r>
    </w:p>
    <w:bookmarkStart w:id="2046" w:name="P2046"/>
    <w:bookmarkEnd w:id="2046"/>
    <w:p>
      <w:pPr>
        <w:pStyle w:val="2"/>
        <w:jc w:val="center"/>
      </w:pPr>
      <w:r>
        <w:rPr>
          <w:sz w:val="20"/>
        </w:rPr>
        <w:t xml:space="preserve">ПЕРИОДИЧНОСТЬ</w:t>
      </w:r>
    </w:p>
    <w:p>
      <w:pPr>
        <w:pStyle w:val="2"/>
        <w:jc w:val="center"/>
      </w:pPr>
      <w:r>
        <w:rPr>
          <w:sz w:val="20"/>
        </w:rPr>
        <w:t xml:space="preserve">ОТБОРА ПРОБ СТОЧНЫХ ВОД, НЕОБХОДИМЫХ ДЛЯ ОПРЕДЕЛЕНИЯ</w:t>
      </w:r>
    </w:p>
    <w:p>
      <w:pPr>
        <w:pStyle w:val="2"/>
        <w:jc w:val="center"/>
      </w:pPr>
      <w:r>
        <w:rPr>
          <w:sz w:val="20"/>
        </w:rPr>
        <w:t xml:space="preserve">УСРЕДНЕННЫХ ЗНАЧЕНИЙ КОНЦЕНТРАЦИИ ЗАГРЯЗНЯЮЩЕГО ВЕЩЕСТВА</w:t>
      </w:r>
    </w:p>
    <w:p>
      <w:pPr>
        <w:pStyle w:val="2"/>
        <w:jc w:val="center"/>
      </w:pPr>
      <w:r>
        <w:rPr>
          <w:sz w:val="20"/>
        </w:rPr>
        <w:t xml:space="preserve">В СТОЧНЫХ ВОДАХ, ПОСТУПАЮЩИХ НА ОЧИСТНЫЕ СООРУЖЕНИЯ</w:t>
      </w:r>
    </w:p>
    <w:p>
      <w:pPr>
        <w:pStyle w:val="2"/>
        <w:jc w:val="center"/>
      </w:pPr>
      <w:r>
        <w:rPr>
          <w:sz w:val="20"/>
        </w:rPr>
        <w:t xml:space="preserve">ОРГАНИЗАЦИИ, ОСУЩЕСТВЛЯЮЩЕЙ ВОДООТВЕДЕНИЕ, И УСРЕДНЕННЫХ</w:t>
      </w:r>
    </w:p>
    <w:p>
      <w:pPr>
        <w:pStyle w:val="2"/>
        <w:jc w:val="center"/>
      </w:pPr>
      <w:r>
        <w:rPr>
          <w:sz w:val="20"/>
        </w:rPr>
        <w:t xml:space="preserve">ЗНАЧЕНИЙ КОНЦЕНТРАЦИИ ДАННОГО ЗАГРЯЗНЯЮЩЕГО ВЕЩЕСТВА</w:t>
      </w:r>
    </w:p>
    <w:p>
      <w:pPr>
        <w:pStyle w:val="2"/>
        <w:jc w:val="center"/>
      </w:pPr>
      <w:r>
        <w:rPr>
          <w:sz w:val="20"/>
        </w:rPr>
        <w:t xml:space="preserve">В СТОЧНЫХ ВОДАХ НА ВЫПУСКЕ СТОЧНЫХ ВОД В ВОДНЫЙ ОБЪЕКТ</w:t>
      </w:r>
    </w:p>
    <w:p>
      <w:pPr>
        <w:pStyle w:val="2"/>
        <w:jc w:val="center"/>
      </w:pPr>
      <w:r>
        <w:rPr>
          <w:sz w:val="20"/>
        </w:rPr>
        <w:t xml:space="preserve">С ОЧИСТНЫХ СООРУЖЕНИЙ ОРГАНИЗАЦИИ, ОСУЩЕСТВЛЯЮЩЕЙ</w:t>
      </w:r>
    </w:p>
    <w:p>
      <w:pPr>
        <w:pStyle w:val="2"/>
        <w:jc w:val="center"/>
      </w:pPr>
      <w:r>
        <w:rPr>
          <w:sz w:val="20"/>
        </w:rPr>
        <w:t xml:space="preserve">ВОДООТВЕДЕНИЕ (В ЦЕЛЯХ ОПРЕДЕЛЕНИЯ ПОКАЗАТЕЛЯ ЭФФЕКТИВНОСТИ</w:t>
      </w:r>
    </w:p>
    <w:p>
      <w:pPr>
        <w:pStyle w:val="2"/>
        <w:jc w:val="center"/>
      </w:pPr>
      <w:r>
        <w:rPr>
          <w:sz w:val="20"/>
        </w:rPr>
        <w:t xml:space="preserve">УДАЛЕНИЯ ЗАГРЯЗНЯЮЩЕГО ВЕЩЕСТВА ОЧИСТНЫМИ СООРУЖЕНИЯМИ</w:t>
      </w:r>
    </w:p>
    <w:p>
      <w:pPr>
        <w:pStyle w:val="2"/>
        <w:jc w:val="center"/>
      </w:pPr>
      <w:r>
        <w:rPr>
          <w:sz w:val="20"/>
        </w:rPr>
        <w:t xml:space="preserve">ОРГАНИЗАЦИИ, ОСУЩЕСТВЛЯЮЩЕЙ ВОДООТВЕДЕНИЕ)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425"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22.05.2020 N 728;</w:t>
            </w:r>
          </w:p>
          <w:p>
            <w:pPr>
              <w:pStyle w:val="0"/>
              <w:jc w:val="center"/>
            </w:pPr>
            <w:r>
              <w:rPr>
                <w:sz w:val="20"/>
                <w:color w:val="392c69"/>
              </w:rPr>
              <w:t xml:space="preserve">в ред. </w:t>
            </w:r>
            <w:hyperlink w:history="0" r:id="rId426"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28.11.2023 N 2004)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231"/>
        <w:gridCol w:w="3118"/>
        <w:gridCol w:w="2696"/>
      </w:tblGrid>
      <w:tr>
        <w:tblPrEx>
          <w:tblBorders>
            <w:insideV w:val="single" w:sz="4"/>
            <w:insideH w:val="single" w:sz="4"/>
          </w:tblBorders>
        </w:tblPrEx>
        <w:tc>
          <w:tcPr>
            <w:tcW w:w="3231" w:type="dxa"/>
            <w:tcBorders>
              <w:top w:val="single" w:sz="4"/>
              <w:left w:val="nil"/>
              <w:bottom w:val="single" w:sz="4"/>
            </w:tcBorders>
            <w:vMerge w:val="restart"/>
          </w:tcPr>
          <w:p>
            <w:pPr>
              <w:pStyle w:val="0"/>
              <w:jc w:val="center"/>
            </w:pPr>
            <w:r>
              <w:rPr>
                <w:sz w:val="20"/>
              </w:rPr>
              <w:t xml:space="preserve">Категория очистных сооружений по объему сброса сточных вод в водный объект, м</w:t>
            </w:r>
            <w:r>
              <w:rPr>
                <w:sz w:val="20"/>
                <w:vertAlign w:val="superscript"/>
              </w:rPr>
              <w:t xml:space="preserve">3</w:t>
            </w:r>
            <w:r>
              <w:rPr>
                <w:sz w:val="20"/>
              </w:rPr>
              <w:t xml:space="preserve">/сут. </w:t>
            </w:r>
            <w:hyperlink w:history="0" w:anchor="P2084" w:tooltip="&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
              <w:r>
                <w:rPr>
                  <w:sz w:val="20"/>
                  <w:color w:val="0000ff"/>
                </w:rPr>
                <w:t xml:space="preserve">&lt;1&gt;</w:t>
              </w:r>
            </w:hyperlink>
          </w:p>
        </w:tc>
        <w:tc>
          <w:tcPr>
            <w:gridSpan w:val="2"/>
            <w:tcW w:w="5814" w:type="dxa"/>
            <w:tcBorders>
              <w:top w:val="single" w:sz="4"/>
              <w:bottom w:val="single" w:sz="4"/>
              <w:right w:val="nil"/>
            </w:tcBorders>
          </w:tcPr>
          <w:p>
            <w:pPr>
              <w:pStyle w:val="0"/>
              <w:jc w:val="center"/>
            </w:pPr>
            <w:r>
              <w:rPr>
                <w:sz w:val="20"/>
              </w:rPr>
              <w:t xml:space="preserve">Периодичность отбора проб сточных вод</w:t>
            </w:r>
          </w:p>
        </w:tc>
      </w:tr>
      <w:tr>
        <w:tblPrEx>
          <w:tblBorders>
            <w:left w:val="single" w:sz="4"/>
            <w:insideV w:val="single" w:sz="4"/>
            <w:insideH w:val="single" w:sz="4"/>
          </w:tblBorders>
        </w:tblPrEx>
        <w:tc>
          <w:tcPr>
            <w:tcBorders>
              <w:top w:val="single" w:sz="4"/>
              <w:left w:val="nil"/>
              <w:bottom w:val="single" w:sz="4"/>
            </w:tcBorders>
            <w:vMerge w:val="continue"/>
          </w:tcPr>
          <w:p/>
        </w:tc>
        <w:tc>
          <w:tcPr>
            <w:tcW w:w="3118" w:type="dxa"/>
            <w:tcBorders>
              <w:top w:val="single" w:sz="4"/>
              <w:bottom w:val="single" w:sz="4"/>
            </w:tcBorders>
          </w:tcPr>
          <w:p>
            <w:pPr>
              <w:pStyle w:val="0"/>
              <w:jc w:val="center"/>
            </w:pPr>
            <w:r>
              <w:rPr>
                <w:sz w:val="20"/>
              </w:rPr>
              <w:t xml:space="preserve">технологически нормируемые вещества </w:t>
            </w:r>
            <w:hyperlink w:history="0" w:anchor="P2086" w:tooltip="&lt;2&gt; Периодичность используется только для очистных сооружений централизованных систем водоотведения поселений, муниципальных округов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статьей 67.1 Федерального закона &quot;Об охране окружающей среды&quot;, в отношении таки...">
              <w:r>
                <w:rPr>
                  <w:sz w:val="20"/>
                  <w:color w:val="0000ff"/>
                </w:rPr>
                <w:t xml:space="preserve">&lt;2&gt;</w:t>
              </w:r>
            </w:hyperlink>
          </w:p>
        </w:tc>
        <w:tc>
          <w:tcPr>
            <w:tcW w:w="2696" w:type="dxa"/>
            <w:tcBorders>
              <w:top w:val="single" w:sz="4"/>
              <w:bottom w:val="single" w:sz="4"/>
              <w:right w:val="nil"/>
            </w:tcBorders>
          </w:tcPr>
          <w:p>
            <w:pPr>
              <w:pStyle w:val="0"/>
              <w:jc w:val="center"/>
            </w:pPr>
            <w:r>
              <w:rPr>
                <w:sz w:val="20"/>
              </w:rPr>
              <w:t xml:space="preserve">любые загрязняющие вещества </w:t>
            </w:r>
            <w:hyperlink w:history="0" w:anchor="P2088" w:tooltip="&lt;3&gt; За исключением случаев, указанных в примечании 2.">
              <w:r>
                <w:rPr>
                  <w:sz w:val="20"/>
                  <w:color w:val="0000ff"/>
                </w:rPr>
                <w:t xml:space="preserve">&lt;3&gt;</w:t>
              </w:r>
            </w:hyperlink>
          </w:p>
        </w:tc>
      </w:tr>
      <w:tr>
        <w:tc>
          <w:tcPr>
            <w:gridSpan w:val="3"/>
            <w:tcW w:w="9045" w:type="dxa"/>
            <w:vAlign w:val="center"/>
            <w:tcBorders>
              <w:top w:val="single" w:sz="4"/>
              <w:left w:val="nil"/>
              <w:bottom w:val="nil"/>
              <w:right w:val="nil"/>
            </w:tcBorders>
          </w:tcPr>
          <w:p>
            <w:pPr>
              <w:pStyle w:val="0"/>
              <w:outlineLvl w:val="2"/>
              <w:jc w:val="center"/>
            </w:pPr>
            <w:r>
              <w:rPr>
                <w:sz w:val="20"/>
              </w:rPr>
              <w:t xml:space="preserve">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tc>
          <w:tcPr>
            <w:tcW w:w="3231" w:type="dxa"/>
            <w:vAlign w:val="center"/>
            <w:tcBorders>
              <w:top w:val="nil"/>
              <w:left w:val="nil"/>
              <w:bottom w:val="nil"/>
              <w:right w:val="nil"/>
            </w:tcBorders>
          </w:tcPr>
          <w:p>
            <w:pPr>
              <w:pStyle w:val="0"/>
              <w:jc w:val="both"/>
            </w:pPr>
            <w:r>
              <w:rPr>
                <w:sz w:val="20"/>
              </w:rPr>
              <w:t xml:space="preserve">более 4000</w:t>
            </w:r>
          </w:p>
        </w:tc>
        <w:tc>
          <w:tcPr>
            <w:tcW w:w="3118" w:type="dxa"/>
            <w:vAlign w:val="center"/>
            <w:tcBorders>
              <w:top w:val="nil"/>
              <w:left w:val="nil"/>
              <w:bottom w:val="nil"/>
              <w:right w:val="nil"/>
            </w:tcBorders>
          </w:tcPr>
          <w:p>
            <w:pPr>
              <w:pStyle w:val="0"/>
              <w:jc w:val="center"/>
            </w:pPr>
            <w:r>
              <w:rPr>
                <w:sz w:val="20"/>
              </w:rPr>
              <w:t xml:space="preserve">1 раз в месяц</w:t>
            </w:r>
          </w:p>
        </w:tc>
        <w:tc>
          <w:tcPr>
            <w:tcW w:w="2696" w:type="dxa"/>
            <w:vAlign w:val="center"/>
            <w:tcBorders>
              <w:top w:val="nil"/>
              <w:left w:val="nil"/>
              <w:bottom w:val="nil"/>
              <w:right w:val="nil"/>
            </w:tcBorders>
          </w:tcPr>
          <w:p>
            <w:pPr>
              <w:pStyle w:val="0"/>
              <w:jc w:val="center"/>
            </w:pPr>
            <w:r>
              <w:rPr>
                <w:sz w:val="20"/>
              </w:rPr>
              <w:t xml:space="preserve">1 раз в месяц</w:t>
            </w:r>
          </w:p>
        </w:tc>
      </w:tr>
      <w:tr>
        <w:tc>
          <w:tcPr>
            <w:tcW w:w="3231" w:type="dxa"/>
            <w:vAlign w:val="center"/>
            <w:tcBorders>
              <w:top w:val="nil"/>
              <w:left w:val="nil"/>
              <w:bottom w:val="nil"/>
              <w:right w:val="nil"/>
            </w:tcBorders>
          </w:tcPr>
          <w:p>
            <w:pPr>
              <w:pStyle w:val="0"/>
              <w:jc w:val="both"/>
            </w:pPr>
            <w:r>
              <w:rPr>
                <w:sz w:val="20"/>
              </w:rPr>
              <w:t xml:space="preserve">от 100 - до 4000</w:t>
            </w:r>
          </w:p>
        </w:tc>
        <w:tc>
          <w:tcPr>
            <w:tcW w:w="3118" w:type="dxa"/>
            <w:vAlign w:val="center"/>
            <w:tcBorders>
              <w:top w:val="nil"/>
              <w:left w:val="nil"/>
              <w:bottom w:val="nil"/>
              <w:right w:val="nil"/>
            </w:tcBorders>
          </w:tcPr>
          <w:p>
            <w:pPr>
              <w:pStyle w:val="0"/>
              <w:jc w:val="center"/>
            </w:pPr>
            <w:r>
              <w:rPr>
                <w:sz w:val="20"/>
              </w:rPr>
              <w:t xml:space="preserve">1 раз в месяц</w:t>
            </w:r>
          </w:p>
        </w:tc>
        <w:tc>
          <w:tcPr>
            <w:tcW w:w="2696" w:type="dxa"/>
            <w:vAlign w:val="center"/>
            <w:tcBorders>
              <w:top w:val="nil"/>
              <w:left w:val="nil"/>
              <w:bottom w:val="nil"/>
              <w:right w:val="nil"/>
            </w:tcBorders>
          </w:tcPr>
          <w:p>
            <w:pPr>
              <w:pStyle w:val="0"/>
              <w:jc w:val="center"/>
            </w:pPr>
            <w:r>
              <w:rPr>
                <w:sz w:val="20"/>
              </w:rPr>
              <w:t xml:space="preserve">1 раз в 3 месяца</w:t>
            </w:r>
          </w:p>
        </w:tc>
      </w:tr>
      <w:tr>
        <w:tc>
          <w:tcPr>
            <w:tcW w:w="3231" w:type="dxa"/>
            <w:vAlign w:val="center"/>
            <w:tcBorders>
              <w:top w:val="nil"/>
              <w:left w:val="nil"/>
              <w:bottom w:val="nil"/>
              <w:right w:val="nil"/>
            </w:tcBorders>
          </w:tcPr>
          <w:p>
            <w:pPr>
              <w:pStyle w:val="0"/>
              <w:jc w:val="both"/>
            </w:pPr>
            <w:r>
              <w:rPr>
                <w:sz w:val="20"/>
              </w:rPr>
              <w:t xml:space="preserve">менее 100</w:t>
            </w:r>
          </w:p>
        </w:tc>
        <w:tc>
          <w:tcPr>
            <w:tcW w:w="3118" w:type="dxa"/>
            <w:vAlign w:val="center"/>
            <w:tcBorders>
              <w:top w:val="nil"/>
              <w:left w:val="nil"/>
              <w:bottom w:val="nil"/>
              <w:right w:val="nil"/>
            </w:tcBorders>
          </w:tcPr>
          <w:p>
            <w:pPr>
              <w:pStyle w:val="0"/>
              <w:jc w:val="center"/>
            </w:pPr>
            <w:r>
              <w:rPr>
                <w:sz w:val="20"/>
              </w:rPr>
              <w:t xml:space="preserve">1 раз в 3 месяца</w:t>
            </w:r>
          </w:p>
        </w:tc>
        <w:tc>
          <w:tcPr>
            <w:tcW w:w="2696" w:type="dxa"/>
            <w:vAlign w:val="center"/>
            <w:tcBorders>
              <w:top w:val="nil"/>
              <w:left w:val="nil"/>
              <w:bottom w:val="nil"/>
              <w:right w:val="nil"/>
            </w:tcBorders>
          </w:tcPr>
          <w:p>
            <w:pPr>
              <w:pStyle w:val="0"/>
              <w:jc w:val="center"/>
            </w:pPr>
            <w:r>
              <w:rPr>
                <w:sz w:val="20"/>
              </w:rPr>
              <w:t xml:space="preserve">1 раз в 3 месяца</w:t>
            </w:r>
          </w:p>
        </w:tc>
      </w:tr>
      <w:tr>
        <w:tc>
          <w:tcPr>
            <w:gridSpan w:val="3"/>
            <w:tcW w:w="9045" w:type="dxa"/>
            <w:vAlign w:val="center"/>
            <w:tcBorders>
              <w:top w:val="nil"/>
              <w:left w:val="nil"/>
              <w:bottom w:val="nil"/>
              <w:right w:val="nil"/>
            </w:tcBorders>
          </w:tcPr>
          <w:p>
            <w:pPr>
              <w:pStyle w:val="0"/>
              <w:outlineLvl w:val="2"/>
              <w:jc w:val="center"/>
            </w:pPr>
            <w:r>
              <w:rPr>
                <w:sz w:val="20"/>
              </w:rPr>
              <w:t xml:space="preserve">II. Для централизованных ливневых систем водоотведения</w:t>
            </w:r>
          </w:p>
        </w:tc>
      </w:tr>
      <w:tr>
        <w:tc>
          <w:tcPr>
            <w:tcW w:w="3231" w:type="dxa"/>
            <w:vAlign w:val="center"/>
            <w:tcBorders>
              <w:top w:val="nil"/>
              <w:left w:val="nil"/>
              <w:bottom w:val="nil"/>
              <w:right w:val="nil"/>
            </w:tcBorders>
          </w:tcPr>
          <w:p>
            <w:pPr>
              <w:pStyle w:val="0"/>
              <w:jc w:val="both"/>
            </w:pPr>
            <w:r>
              <w:rPr>
                <w:sz w:val="20"/>
              </w:rPr>
              <w:t xml:space="preserve">20000 и более</w:t>
            </w:r>
          </w:p>
        </w:tc>
        <w:tc>
          <w:tcPr>
            <w:tcW w:w="3118" w:type="dxa"/>
            <w:vAlign w:val="center"/>
            <w:tcBorders>
              <w:top w:val="nil"/>
              <w:left w:val="nil"/>
              <w:bottom w:val="nil"/>
              <w:right w:val="nil"/>
            </w:tcBorders>
          </w:tcPr>
          <w:p>
            <w:pPr>
              <w:pStyle w:val="0"/>
              <w:jc w:val="center"/>
            </w:pPr>
            <w:r>
              <w:rPr>
                <w:sz w:val="20"/>
              </w:rPr>
              <w:t xml:space="preserve">1 раз в месяц</w:t>
            </w:r>
          </w:p>
        </w:tc>
        <w:tc>
          <w:tcPr>
            <w:tcW w:w="2696" w:type="dxa"/>
            <w:vAlign w:val="center"/>
            <w:tcBorders>
              <w:top w:val="nil"/>
              <w:left w:val="nil"/>
              <w:bottom w:val="nil"/>
              <w:right w:val="nil"/>
            </w:tcBorders>
          </w:tcPr>
          <w:p>
            <w:pPr>
              <w:pStyle w:val="0"/>
              <w:jc w:val="center"/>
            </w:pPr>
            <w:r>
              <w:rPr>
                <w:sz w:val="20"/>
              </w:rPr>
              <w:t xml:space="preserve">1 раз в месяц</w:t>
            </w:r>
          </w:p>
        </w:tc>
      </w:tr>
      <w:tr>
        <w:tc>
          <w:tcPr>
            <w:tcW w:w="3231" w:type="dxa"/>
            <w:vAlign w:val="center"/>
            <w:tcBorders>
              <w:top w:val="nil"/>
              <w:left w:val="nil"/>
              <w:bottom w:val="single" w:sz="4"/>
              <w:right w:val="nil"/>
            </w:tcBorders>
          </w:tcPr>
          <w:p>
            <w:pPr>
              <w:pStyle w:val="0"/>
              <w:jc w:val="both"/>
            </w:pPr>
            <w:r>
              <w:rPr>
                <w:sz w:val="20"/>
              </w:rPr>
              <w:t xml:space="preserve">менее 20000</w:t>
            </w:r>
          </w:p>
        </w:tc>
        <w:tc>
          <w:tcPr>
            <w:tcW w:w="3118" w:type="dxa"/>
            <w:vAlign w:val="center"/>
            <w:tcBorders>
              <w:top w:val="nil"/>
              <w:left w:val="nil"/>
              <w:bottom w:val="single" w:sz="4"/>
              <w:right w:val="nil"/>
            </w:tcBorders>
          </w:tcPr>
          <w:p>
            <w:pPr>
              <w:pStyle w:val="0"/>
              <w:jc w:val="center"/>
            </w:pPr>
            <w:r>
              <w:rPr>
                <w:sz w:val="20"/>
              </w:rPr>
              <w:t xml:space="preserve">1 раз в 3 месяца</w:t>
            </w:r>
          </w:p>
        </w:tc>
        <w:tc>
          <w:tcPr>
            <w:tcW w:w="2696" w:type="dxa"/>
            <w:vAlign w:val="center"/>
            <w:tcBorders>
              <w:top w:val="nil"/>
              <w:left w:val="nil"/>
              <w:bottom w:val="single" w:sz="4"/>
              <w:right w:val="nil"/>
            </w:tcBorders>
          </w:tcPr>
          <w:p>
            <w:pPr>
              <w:pStyle w:val="0"/>
              <w:jc w:val="center"/>
            </w:pPr>
            <w:r>
              <w:rPr>
                <w:sz w:val="20"/>
              </w:rPr>
              <w:t xml:space="preserve">1 раз в 3 месяца</w:t>
            </w:r>
          </w:p>
        </w:tc>
      </w:tr>
    </w:tbl>
    <w:p>
      <w:pPr>
        <w:pStyle w:val="0"/>
        <w:jc w:val="both"/>
      </w:pPr>
      <w:r>
        <w:rPr>
          <w:sz w:val="20"/>
        </w:rPr>
      </w:r>
    </w:p>
    <w:p>
      <w:pPr>
        <w:pStyle w:val="0"/>
        <w:ind w:firstLine="540"/>
        <w:jc w:val="both"/>
      </w:pPr>
      <w:r>
        <w:rPr>
          <w:sz w:val="20"/>
        </w:rPr>
        <w:t xml:space="preserve">--------------------------------</w:t>
      </w:r>
    </w:p>
    <w:bookmarkStart w:id="2084" w:name="P2084"/>
    <w:bookmarkEnd w:id="2084"/>
    <w:p>
      <w:pPr>
        <w:pStyle w:val="0"/>
        <w:spacing w:before="200" w:line-rule="auto"/>
        <w:ind w:firstLine="540"/>
        <w:jc w:val="both"/>
      </w:pPr>
      <w:r>
        <w:rPr>
          <w:sz w:val="20"/>
        </w:rPr>
        <w:t xml:space="preserve">&lt;1&gt;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pPr>
        <w:pStyle w:val="0"/>
        <w:spacing w:before="200" w:line-rule="auto"/>
        <w:ind w:firstLine="540"/>
        <w:jc w:val="both"/>
      </w:pPr>
      <w:r>
        <w:rPr>
          <w:sz w:val="20"/>
        </w:rPr>
        <w:t xml:space="preserve">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bookmarkStart w:id="2086" w:name="P2086"/>
    <w:bookmarkEnd w:id="2086"/>
    <w:p>
      <w:pPr>
        <w:pStyle w:val="0"/>
        <w:spacing w:before="200" w:line-rule="auto"/>
        <w:ind w:firstLine="540"/>
        <w:jc w:val="both"/>
      </w:pPr>
      <w:r>
        <w:rPr>
          <w:sz w:val="20"/>
        </w:rPr>
        <w:t xml:space="preserve">&lt;2&gt; Периодичность используется только для очистных сооружений централизованных систем водоотведения поселений, муниципальных округов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hyperlink w:history="0" r:id="rId427"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статьей 67.1</w:t>
        </w:r>
      </w:hyperlink>
      <w:r>
        <w:rPr>
          <w:sz w:val="20"/>
        </w:rPr>
        <w:t xml:space="preserve"> Федерального закона "Об охране окружающей среды", в отношении таких очистных сооружений.</w:t>
      </w:r>
    </w:p>
    <w:p>
      <w:pPr>
        <w:pStyle w:val="0"/>
        <w:jc w:val="both"/>
      </w:pPr>
      <w:r>
        <w:rPr>
          <w:sz w:val="20"/>
        </w:rPr>
        <w:t xml:space="preserve">(в ред. </w:t>
      </w:r>
      <w:hyperlink w:history="0" r:id="rId428"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bookmarkStart w:id="2088" w:name="P2088"/>
    <w:bookmarkEnd w:id="2088"/>
    <w:p>
      <w:pPr>
        <w:pStyle w:val="0"/>
        <w:spacing w:before="200" w:line-rule="auto"/>
        <w:ind w:firstLine="540"/>
        <w:jc w:val="both"/>
      </w:pPr>
      <w:r>
        <w:rPr>
          <w:sz w:val="20"/>
        </w:rPr>
        <w:t xml:space="preserve">&lt;3&gt; За исключением случаев, указанных в </w:t>
      </w:r>
      <w:hyperlink w:history="0" w:anchor="P2086" w:tooltip="&lt;2&gt; Периодичность используется только для очистных сооружений централизованных систем водоотведения поселений, муниципальных округов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статьей 67.1 Федерального закона &quot;Об охране окружающей среды&quot;, в отношении таки...">
        <w:r>
          <w:rPr>
            <w:sz w:val="20"/>
            <w:color w:val="0000ff"/>
          </w:rPr>
          <w:t xml:space="preserve">примечании 2</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Правилам холодного водоснабжения</w:t>
      </w:r>
    </w:p>
    <w:p>
      <w:pPr>
        <w:pStyle w:val="0"/>
        <w:jc w:val="right"/>
      </w:pPr>
      <w:r>
        <w:rPr>
          <w:sz w:val="20"/>
        </w:rPr>
        <w:t xml:space="preserve">и водоотведения</w:t>
      </w:r>
    </w:p>
    <w:p>
      <w:pPr>
        <w:pStyle w:val="0"/>
        <w:jc w:val="both"/>
      </w:pPr>
      <w:r>
        <w:rPr>
          <w:sz w:val="20"/>
        </w:rPr>
      </w:r>
    </w:p>
    <w:bookmarkStart w:id="2098" w:name="P2098"/>
    <w:bookmarkEnd w:id="2098"/>
    <w:p>
      <w:pPr>
        <w:pStyle w:val="2"/>
        <w:jc w:val="center"/>
      </w:pPr>
      <w:r>
        <w:rPr>
          <w:sz w:val="20"/>
        </w:rPr>
        <w:t xml:space="preserve">ЗНАЧЕНИЯ</w:t>
      </w:r>
    </w:p>
    <w:p>
      <w:pPr>
        <w:pStyle w:val="2"/>
        <w:jc w:val="center"/>
      </w:pPr>
      <w:r>
        <w:rPr>
          <w:sz w:val="20"/>
        </w:rPr>
        <w:t xml:space="preserve">НОРМАТИВОВ СОСТАВА СТОЧНЫХ ВОД В ОТНОШЕНИИ</w:t>
      </w:r>
    </w:p>
    <w:p>
      <w:pPr>
        <w:pStyle w:val="2"/>
        <w:jc w:val="center"/>
      </w:pPr>
      <w:r>
        <w:rPr>
          <w:sz w:val="20"/>
        </w:rPr>
        <w:t xml:space="preserve">ТЕХНОЛОГИЧЕСКИ НОРМИРУЕМЫХ ВЕЩЕСТВ ПРИ СБРОСЕ СТОЧНЫХ ВОД</w:t>
      </w:r>
    </w:p>
    <w:p>
      <w:pPr>
        <w:pStyle w:val="2"/>
        <w:jc w:val="center"/>
      </w:pPr>
      <w:r>
        <w:rPr>
          <w:sz w:val="20"/>
        </w:rPr>
        <w:t xml:space="preserve">В ЦЕНТРАЛИЗОВАННЫЕ СИСТЕМЫ ВОДООТВЕДЕНИЯ ПОСЕЛЕНИЙ,</w:t>
      </w:r>
    </w:p>
    <w:p>
      <w:pPr>
        <w:pStyle w:val="2"/>
        <w:jc w:val="center"/>
      </w:pPr>
      <w:r>
        <w:rPr>
          <w:sz w:val="20"/>
        </w:rPr>
        <w:t xml:space="preserve">МУНИЦИПАЛЬНЫХ ОКРУГОВ ИЛИ ГОРОДСКИХ ОКРУГОВ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29"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22.05.2020 N 728;</w:t>
            </w:r>
          </w:p>
          <w:p>
            <w:pPr>
              <w:pStyle w:val="0"/>
              <w:jc w:val="center"/>
            </w:pPr>
            <w:r>
              <w:rPr>
                <w:sz w:val="20"/>
                <w:color w:val="392c69"/>
              </w:rPr>
              <w:t xml:space="preserve">в ред. </w:t>
            </w:r>
            <w:hyperlink w:history="0" r:id="rId430"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28.11.2023 N 2004)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520"/>
        <w:gridCol w:w="2117"/>
        <w:gridCol w:w="3408"/>
      </w:tblGrid>
      <w:tr>
        <w:tblPrEx>
          <w:tblBorders>
            <w:insideV w:val="single" w:sz="4"/>
            <w:insideH w:val="single" w:sz="4"/>
          </w:tblBorders>
        </w:tblPrEx>
        <w:tc>
          <w:tcPr>
            <w:tcW w:w="3520" w:type="dxa"/>
            <w:tcBorders>
              <w:top w:val="single" w:sz="4"/>
              <w:left w:val="nil"/>
              <w:bottom w:val="single" w:sz="4"/>
            </w:tcBorders>
          </w:tcPr>
          <w:p>
            <w:pPr>
              <w:pStyle w:val="0"/>
              <w:jc w:val="center"/>
            </w:pPr>
            <w:r>
              <w:rPr>
                <w:sz w:val="20"/>
              </w:rPr>
              <w:t xml:space="preserve">Наименование технологически нормируемого вещества</w:t>
            </w:r>
          </w:p>
        </w:tc>
        <w:tc>
          <w:tcPr>
            <w:tcW w:w="2117" w:type="dxa"/>
            <w:tcBorders>
              <w:top w:val="single" w:sz="4"/>
              <w:bottom w:val="single" w:sz="4"/>
            </w:tcBorders>
          </w:tcPr>
          <w:p>
            <w:pPr>
              <w:pStyle w:val="0"/>
              <w:jc w:val="center"/>
            </w:pPr>
            <w:r>
              <w:rPr>
                <w:sz w:val="20"/>
              </w:rPr>
              <w:t xml:space="preserve">Единица измерения</w:t>
            </w:r>
          </w:p>
        </w:tc>
        <w:tc>
          <w:tcPr>
            <w:tcW w:w="3408" w:type="dxa"/>
            <w:tcBorders>
              <w:top w:val="single" w:sz="4"/>
              <w:bottom w:val="single" w:sz="4"/>
              <w:right w:val="nil"/>
            </w:tcBorders>
          </w:tcPr>
          <w:p>
            <w:pPr>
              <w:pStyle w:val="0"/>
              <w:jc w:val="center"/>
            </w:pPr>
            <w:r>
              <w:rPr>
                <w:sz w:val="20"/>
              </w:rPr>
              <w:t xml:space="preserve">Значение норматива состава сточных вод</w:t>
            </w:r>
          </w:p>
        </w:tc>
      </w:tr>
      <w:tr>
        <w:tc>
          <w:tcPr>
            <w:gridSpan w:val="3"/>
            <w:tcW w:w="9045" w:type="dxa"/>
            <w:tcBorders>
              <w:top w:val="single" w:sz="4"/>
              <w:left w:val="nil"/>
              <w:bottom w:val="nil"/>
              <w:right w:val="nil"/>
            </w:tcBorders>
          </w:tcPr>
          <w:p>
            <w:pPr>
              <w:pStyle w:val="0"/>
              <w:outlineLvl w:val="2"/>
              <w:jc w:val="center"/>
            </w:pPr>
            <w:r>
              <w:rPr>
                <w:sz w:val="20"/>
              </w:rPr>
              <w:t xml:space="preserve">I. Для централизованных общесплавных и бытовых систем водоотведения поселений, муниципальных округов или городских округов, а также централизованных комбинированных систем водоотведения поселений, муниципальных округов или городских округов (применительно к сбросу в централизованные общесплавные и бытовые системы водоотведения)</w:t>
            </w:r>
          </w:p>
        </w:tc>
      </w:tr>
      <w:tr>
        <w:tc>
          <w:tcPr>
            <w:gridSpan w:val="3"/>
            <w:tcW w:w="9045" w:type="dxa"/>
            <w:tcBorders>
              <w:top w:val="nil"/>
              <w:left w:val="nil"/>
              <w:bottom w:val="nil"/>
              <w:right w:val="nil"/>
            </w:tcBorders>
          </w:tcPr>
          <w:p>
            <w:pPr>
              <w:pStyle w:val="0"/>
              <w:jc w:val="center"/>
            </w:pPr>
            <w:r>
              <w:rPr>
                <w:sz w:val="20"/>
              </w:rPr>
              <w:t xml:space="preserve">(в ред. </w:t>
            </w:r>
            <w:hyperlink w:history="0" r:id="rId431"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tc>
      </w:tr>
      <w:tr>
        <w:tc>
          <w:tcPr>
            <w:tcW w:w="3520" w:type="dxa"/>
            <w:tcBorders>
              <w:top w:val="nil"/>
              <w:left w:val="nil"/>
              <w:bottom w:val="nil"/>
              <w:right w:val="nil"/>
            </w:tcBorders>
          </w:tcPr>
          <w:p>
            <w:pPr>
              <w:pStyle w:val="0"/>
              <w:jc w:val="both"/>
            </w:pPr>
            <w:r>
              <w:rPr>
                <w:sz w:val="20"/>
              </w:rPr>
              <w:t xml:space="preserve">1. Взвешенные вещества</w:t>
            </w:r>
          </w:p>
        </w:tc>
        <w:tc>
          <w:tcPr>
            <w:tcW w:w="2117"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3408" w:type="dxa"/>
            <w:tcBorders>
              <w:top w:val="nil"/>
              <w:left w:val="nil"/>
              <w:bottom w:val="nil"/>
              <w:right w:val="nil"/>
            </w:tcBorders>
          </w:tcPr>
          <w:p>
            <w:pPr>
              <w:pStyle w:val="0"/>
              <w:jc w:val="center"/>
            </w:pPr>
            <w:r>
              <w:rPr>
                <w:sz w:val="20"/>
              </w:rPr>
              <w:t xml:space="preserve">300</w:t>
            </w:r>
          </w:p>
        </w:tc>
      </w:tr>
      <w:tr>
        <w:tc>
          <w:tcPr>
            <w:tcW w:w="3520" w:type="dxa"/>
            <w:tcBorders>
              <w:top w:val="nil"/>
              <w:left w:val="nil"/>
              <w:bottom w:val="nil"/>
              <w:right w:val="nil"/>
            </w:tcBorders>
          </w:tcPr>
          <w:p>
            <w:pPr>
              <w:pStyle w:val="0"/>
              <w:jc w:val="both"/>
            </w:pPr>
            <w:r>
              <w:rPr>
                <w:sz w:val="20"/>
              </w:rPr>
              <w:t xml:space="preserve">2. БПК5</w:t>
            </w:r>
          </w:p>
        </w:tc>
        <w:tc>
          <w:tcPr>
            <w:tcW w:w="2117"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3408" w:type="dxa"/>
            <w:tcBorders>
              <w:top w:val="nil"/>
              <w:left w:val="nil"/>
              <w:bottom w:val="nil"/>
              <w:right w:val="nil"/>
            </w:tcBorders>
          </w:tcPr>
          <w:p>
            <w:pPr>
              <w:pStyle w:val="0"/>
              <w:jc w:val="center"/>
            </w:pPr>
            <w:r>
              <w:rPr>
                <w:sz w:val="20"/>
              </w:rPr>
              <w:t xml:space="preserve">300 (500 </w:t>
            </w:r>
            <w:hyperlink w:history="0" w:anchor="P2146" w:tooltip="&lt;*&gt; Значение норматива состава сточных вод при сбросе сточных вод в централизованные общесплавные системы водоотведения поселений, муниципальных округов или городских округов.">
              <w:r>
                <w:rPr>
                  <w:sz w:val="20"/>
                  <w:color w:val="0000ff"/>
                </w:rPr>
                <w:t xml:space="preserve">&lt;*&gt;</w:t>
              </w:r>
            </w:hyperlink>
            <w:r>
              <w:rPr>
                <w:sz w:val="20"/>
              </w:rPr>
              <w:t xml:space="preserve">)</w:t>
            </w:r>
          </w:p>
        </w:tc>
      </w:tr>
      <w:tr>
        <w:tc>
          <w:tcPr>
            <w:tcW w:w="3520" w:type="dxa"/>
            <w:tcBorders>
              <w:top w:val="nil"/>
              <w:left w:val="nil"/>
              <w:bottom w:val="nil"/>
              <w:right w:val="nil"/>
            </w:tcBorders>
          </w:tcPr>
          <w:p>
            <w:pPr>
              <w:pStyle w:val="0"/>
              <w:jc w:val="both"/>
            </w:pPr>
            <w:r>
              <w:rPr>
                <w:sz w:val="20"/>
              </w:rPr>
              <w:t xml:space="preserve">3. ХПК</w:t>
            </w:r>
          </w:p>
        </w:tc>
        <w:tc>
          <w:tcPr>
            <w:tcW w:w="2117"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3408" w:type="dxa"/>
            <w:tcBorders>
              <w:top w:val="nil"/>
              <w:left w:val="nil"/>
              <w:bottom w:val="nil"/>
              <w:right w:val="nil"/>
            </w:tcBorders>
          </w:tcPr>
          <w:p>
            <w:pPr>
              <w:pStyle w:val="0"/>
              <w:jc w:val="center"/>
            </w:pPr>
            <w:r>
              <w:rPr>
                <w:sz w:val="20"/>
              </w:rPr>
              <w:t xml:space="preserve">500 (700 </w:t>
            </w:r>
            <w:hyperlink w:history="0" w:anchor="P2146" w:tooltip="&lt;*&gt; Значение норматива состава сточных вод при сбросе сточных вод в централизованные общесплавные системы водоотведения поселений, муниципальных округов или городских округов.">
              <w:r>
                <w:rPr>
                  <w:sz w:val="20"/>
                  <w:color w:val="0000ff"/>
                </w:rPr>
                <w:t xml:space="preserve">&lt;*&gt;</w:t>
              </w:r>
            </w:hyperlink>
            <w:r>
              <w:rPr>
                <w:sz w:val="20"/>
              </w:rPr>
              <w:t xml:space="preserve">)</w:t>
            </w:r>
          </w:p>
        </w:tc>
      </w:tr>
      <w:tr>
        <w:tc>
          <w:tcPr>
            <w:tcW w:w="3520" w:type="dxa"/>
            <w:tcBorders>
              <w:top w:val="nil"/>
              <w:left w:val="nil"/>
              <w:bottom w:val="nil"/>
              <w:right w:val="nil"/>
            </w:tcBorders>
          </w:tcPr>
          <w:p>
            <w:pPr>
              <w:pStyle w:val="0"/>
              <w:jc w:val="both"/>
            </w:pPr>
            <w:r>
              <w:rPr>
                <w:sz w:val="20"/>
              </w:rPr>
              <w:t xml:space="preserve">4. Аммоний-ион</w:t>
            </w:r>
          </w:p>
        </w:tc>
        <w:tc>
          <w:tcPr>
            <w:tcW w:w="2117"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3408" w:type="dxa"/>
            <w:tcBorders>
              <w:top w:val="nil"/>
              <w:left w:val="nil"/>
              <w:bottom w:val="nil"/>
              <w:right w:val="nil"/>
            </w:tcBorders>
          </w:tcPr>
          <w:p>
            <w:pPr>
              <w:pStyle w:val="0"/>
              <w:jc w:val="center"/>
            </w:pPr>
            <w:r>
              <w:rPr>
                <w:sz w:val="20"/>
              </w:rPr>
              <w:t xml:space="preserve">25</w:t>
            </w:r>
          </w:p>
        </w:tc>
      </w:tr>
      <w:tr>
        <w:tc>
          <w:tcPr>
            <w:tcW w:w="3520" w:type="dxa"/>
            <w:tcBorders>
              <w:top w:val="nil"/>
              <w:left w:val="nil"/>
              <w:bottom w:val="nil"/>
              <w:right w:val="nil"/>
            </w:tcBorders>
          </w:tcPr>
          <w:p>
            <w:pPr>
              <w:pStyle w:val="0"/>
              <w:jc w:val="both"/>
            </w:pPr>
            <w:r>
              <w:rPr>
                <w:sz w:val="20"/>
              </w:rPr>
              <w:t xml:space="preserve">5. Фосфор фосфатов</w:t>
            </w:r>
          </w:p>
        </w:tc>
        <w:tc>
          <w:tcPr>
            <w:tcW w:w="2117"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3408" w:type="dxa"/>
            <w:tcBorders>
              <w:top w:val="nil"/>
              <w:left w:val="nil"/>
              <w:bottom w:val="nil"/>
              <w:right w:val="nil"/>
            </w:tcBorders>
          </w:tcPr>
          <w:p>
            <w:pPr>
              <w:pStyle w:val="0"/>
              <w:jc w:val="center"/>
            </w:pPr>
            <w:r>
              <w:rPr>
                <w:sz w:val="20"/>
              </w:rPr>
              <w:t xml:space="preserve">12</w:t>
            </w:r>
          </w:p>
        </w:tc>
      </w:tr>
      <w:tr>
        <w:tc>
          <w:tcPr>
            <w:gridSpan w:val="3"/>
            <w:tcW w:w="9045" w:type="dxa"/>
            <w:tcBorders>
              <w:top w:val="nil"/>
              <w:left w:val="nil"/>
              <w:bottom w:val="nil"/>
              <w:right w:val="nil"/>
            </w:tcBorders>
          </w:tcPr>
          <w:p>
            <w:pPr>
              <w:pStyle w:val="0"/>
              <w:outlineLvl w:val="2"/>
              <w:jc w:val="center"/>
            </w:pPr>
            <w:r>
              <w:rPr>
                <w:sz w:val="20"/>
              </w:rPr>
              <w:t xml:space="preserve">II. Для централизованных ливневых систем водоотведения поселений, муниципальных округов или городских округов, а также централизованных комбинированных систем водоотведения поселений, муниципальных округов или городских округов (применительно к сбросу в централизованные ливневые системы водоотведения)</w:t>
            </w:r>
          </w:p>
        </w:tc>
      </w:tr>
      <w:tr>
        <w:tc>
          <w:tcPr>
            <w:gridSpan w:val="3"/>
            <w:tcW w:w="9045" w:type="dxa"/>
            <w:tcBorders>
              <w:top w:val="nil"/>
              <w:left w:val="nil"/>
              <w:bottom w:val="nil"/>
              <w:right w:val="nil"/>
            </w:tcBorders>
          </w:tcPr>
          <w:p>
            <w:pPr>
              <w:pStyle w:val="0"/>
              <w:jc w:val="center"/>
            </w:pPr>
            <w:r>
              <w:rPr>
                <w:sz w:val="20"/>
              </w:rPr>
              <w:t xml:space="preserve">(в ред. </w:t>
            </w:r>
            <w:hyperlink w:history="0" r:id="rId432"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tc>
      </w:tr>
      <w:tr>
        <w:tc>
          <w:tcPr>
            <w:tcW w:w="3520" w:type="dxa"/>
            <w:tcBorders>
              <w:top w:val="nil"/>
              <w:left w:val="nil"/>
              <w:bottom w:val="nil"/>
              <w:right w:val="nil"/>
            </w:tcBorders>
          </w:tcPr>
          <w:p>
            <w:pPr>
              <w:pStyle w:val="0"/>
              <w:jc w:val="both"/>
            </w:pPr>
            <w:r>
              <w:rPr>
                <w:sz w:val="20"/>
              </w:rPr>
              <w:t xml:space="preserve">1. Взвешенные вещества</w:t>
            </w:r>
          </w:p>
        </w:tc>
        <w:tc>
          <w:tcPr>
            <w:tcW w:w="2117"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3408" w:type="dxa"/>
            <w:tcBorders>
              <w:top w:val="nil"/>
              <w:left w:val="nil"/>
              <w:bottom w:val="nil"/>
              <w:right w:val="nil"/>
            </w:tcBorders>
          </w:tcPr>
          <w:p>
            <w:pPr>
              <w:pStyle w:val="0"/>
              <w:jc w:val="center"/>
            </w:pPr>
            <w:r>
              <w:rPr>
                <w:sz w:val="20"/>
              </w:rPr>
              <w:t xml:space="preserve">300</w:t>
            </w:r>
          </w:p>
        </w:tc>
      </w:tr>
      <w:tr>
        <w:tc>
          <w:tcPr>
            <w:tcW w:w="3520" w:type="dxa"/>
            <w:tcBorders>
              <w:top w:val="nil"/>
              <w:left w:val="nil"/>
              <w:bottom w:val="nil"/>
              <w:right w:val="nil"/>
            </w:tcBorders>
          </w:tcPr>
          <w:p>
            <w:pPr>
              <w:pStyle w:val="0"/>
              <w:jc w:val="both"/>
            </w:pPr>
            <w:r>
              <w:rPr>
                <w:sz w:val="20"/>
              </w:rPr>
              <w:t xml:space="preserve">2. ХПК</w:t>
            </w:r>
          </w:p>
        </w:tc>
        <w:tc>
          <w:tcPr>
            <w:tcW w:w="2117"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3408" w:type="dxa"/>
            <w:tcBorders>
              <w:top w:val="nil"/>
              <w:left w:val="nil"/>
              <w:bottom w:val="nil"/>
              <w:right w:val="nil"/>
            </w:tcBorders>
          </w:tcPr>
          <w:p>
            <w:pPr>
              <w:pStyle w:val="0"/>
              <w:jc w:val="center"/>
            </w:pPr>
            <w:r>
              <w:rPr>
                <w:sz w:val="20"/>
              </w:rPr>
              <w:t xml:space="preserve">100</w:t>
            </w:r>
          </w:p>
        </w:tc>
      </w:tr>
      <w:tr>
        <w:tc>
          <w:tcPr>
            <w:tcW w:w="3520" w:type="dxa"/>
            <w:tcBorders>
              <w:top w:val="nil"/>
              <w:left w:val="nil"/>
              <w:bottom w:val="nil"/>
              <w:right w:val="nil"/>
            </w:tcBorders>
          </w:tcPr>
          <w:p>
            <w:pPr>
              <w:pStyle w:val="0"/>
              <w:jc w:val="both"/>
            </w:pPr>
            <w:r>
              <w:rPr>
                <w:sz w:val="20"/>
              </w:rPr>
              <w:t xml:space="preserve">3. БПК5</w:t>
            </w:r>
          </w:p>
        </w:tc>
        <w:tc>
          <w:tcPr>
            <w:tcW w:w="2117"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3408" w:type="dxa"/>
            <w:tcBorders>
              <w:top w:val="nil"/>
              <w:left w:val="nil"/>
              <w:bottom w:val="nil"/>
              <w:right w:val="nil"/>
            </w:tcBorders>
          </w:tcPr>
          <w:p>
            <w:pPr>
              <w:pStyle w:val="0"/>
              <w:jc w:val="center"/>
            </w:pPr>
            <w:r>
              <w:rPr>
                <w:sz w:val="20"/>
              </w:rPr>
              <w:t xml:space="preserve">30</w:t>
            </w:r>
          </w:p>
        </w:tc>
      </w:tr>
      <w:tr>
        <w:tc>
          <w:tcPr>
            <w:tcW w:w="3520" w:type="dxa"/>
            <w:tcBorders>
              <w:top w:val="nil"/>
              <w:left w:val="nil"/>
              <w:bottom w:val="nil"/>
              <w:right w:val="nil"/>
            </w:tcBorders>
          </w:tcPr>
          <w:p>
            <w:pPr>
              <w:pStyle w:val="0"/>
              <w:jc w:val="both"/>
            </w:pPr>
            <w:r>
              <w:rPr>
                <w:sz w:val="20"/>
              </w:rPr>
              <w:t xml:space="preserve">4. Фосфор фосфатов</w:t>
            </w:r>
          </w:p>
        </w:tc>
        <w:tc>
          <w:tcPr>
            <w:tcW w:w="2117" w:type="dxa"/>
            <w:tcBorders>
              <w:top w:val="nil"/>
              <w:left w:val="nil"/>
              <w:bottom w:val="nil"/>
              <w:right w:val="nil"/>
            </w:tcBorders>
          </w:tcPr>
          <w:p>
            <w:pPr>
              <w:pStyle w:val="0"/>
              <w:jc w:val="center"/>
            </w:pPr>
            <w:r>
              <w:rPr>
                <w:sz w:val="20"/>
              </w:rPr>
              <w:t xml:space="preserve">мг/дм</w:t>
            </w:r>
            <w:r>
              <w:rPr>
                <w:sz w:val="20"/>
                <w:vertAlign w:val="superscript"/>
              </w:rPr>
              <w:t xml:space="preserve">3</w:t>
            </w:r>
          </w:p>
        </w:tc>
        <w:tc>
          <w:tcPr>
            <w:tcW w:w="3408" w:type="dxa"/>
            <w:tcBorders>
              <w:top w:val="nil"/>
              <w:left w:val="nil"/>
              <w:bottom w:val="nil"/>
              <w:right w:val="nil"/>
            </w:tcBorders>
          </w:tcPr>
          <w:p>
            <w:pPr>
              <w:pStyle w:val="0"/>
              <w:jc w:val="center"/>
            </w:pPr>
            <w:r>
              <w:rPr>
                <w:sz w:val="20"/>
              </w:rPr>
              <w:t xml:space="preserve">1,5</w:t>
            </w:r>
          </w:p>
        </w:tc>
      </w:tr>
      <w:tr>
        <w:tc>
          <w:tcPr>
            <w:tcW w:w="3520" w:type="dxa"/>
            <w:tcBorders>
              <w:top w:val="nil"/>
              <w:left w:val="nil"/>
              <w:bottom w:val="single" w:sz="4"/>
              <w:right w:val="nil"/>
            </w:tcBorders>
          </w:tcPr>
          <w:p>
            <w:pPr>
              <w:pStyle w:val="0"/>
              <w:jc w:val="both"/>
            </w:pPr>
            <w:r>
              <w:rPr>
                <w:sz w:val="20"/>
              </w:rPr>
              <w:t xml:space="preserve">5. Нефтепродукты</w:t>
            </w:r>
          </w:p>
        </w:tc>
        <w:tc>
          <w:tcPr>
            <w:tcW w:w="2117" w:type="dxa"/>
            <w:tcBorders>
              <w:top w:val="nil"/>
              <w:left w:val="nil"/>
              <w:bottom w:val="single" w:sz="4"/>
              <w:right w:val="nil"/>
            </w:tcBorders>
          </w:tcPr>
          <w:p>
            <w:pPr>
              <w:pStyle w:val="0"/>
              <w:jc w:val="center"/>
            </w:pPr>
            <w:r>
              <w:rPr>
                <w:sz w:val="20"/>
              </w:rPr>
              <w:t xml:space="preserve">мг/дм</w:t>
            </w:r>
            <w:r>
              <w:rPr>
                <w:sz w:val="20"/>
                <w:vertAlign w:val="superscript"/>
              </w:rPr>
              <w:t xml:space="preserve">3</w:t>
            </w:r>
          </w:p>
        </w:tc>
        <w:tc>
          <w:tcPr>
            <w:tcW w:w="3408" w:type="dxa"/>
            <w:tcBorders>
              <w:top w:val="nil"/>
              <w:left w:val="nil"/>
              <w:bottom w:val="single" w:sz="4"/>
              <w:right w:val="nil"/>
            </w:tcBorders>
          </w:tcPr>
          <w:p>
            <w:pPr>
              <w:pStyle w:val="0"/>
              <w:jc w:val="center"/>
            </w:pPr>
            <w:r>
              <w:rPr>
                <w:sz w:val="20"/>
              </w:rPr>
              <w:t xml:space="preserve">8</w:t>
            </w:r>
          </w:p>
        </w:tc>
      </w:tr>
    </w:tbl>
    <w:p>
      <w:pPr>
        <w:pStyle w:val="0"/>
        <w:jc w:val="both"/>
      </w:pPr>
      <w:r>
        <w:rPr>
          <w:sz w:val="20"/>
        </w:rPr>
      </w:r>
    </w:p>
    <w:p>
      <w:pPr>
        <w:pStyle w:val="0"/>
        <w:ind w:firstLine="540"/>
        <w:jc w:val="both"/>
      </w:pPr>
      <w:r>
        <w:rPr>
          <w:sz w:val="20"/>
        </w:rPr>
        <w:t xml:space="preserve">--------------------------------</w:t>
      </w:r>
    </w:p>
    <w:bookmarkStart w:id="2146" w:name="P2146"/>
    <w:bookmarkEnd w:id="2146"/>
    <w:p>
      <w:pPr>
        <w:pStyle w:val="0"/>
        <w:spacing w:before="200" w:line-rule="auto"/>
        <w:ind w:firstLine="540"/>
        <w:jc w:val="both"/>
      </w:pPr>
      <w:r>
        <w:rPr>
          <w:sz w:val="20"/>
        </w:rPr>
        <w:t xml:space="preserve">&lt;*&gt; Значение норматива состава сточных вод при сбросе сточных вод в централизованные общесплавные системы водоотведения поселений, муниципальных округов или городских округов.</w:t>
      </w:r>
    </w:p>
    <w:p>
      <w:pPr>
        <w:pStyle w:val="0"/>
        <w:jc w:val="both"/>
      </w:pPr>
      <w:r>
        <w:rPr>
          <w:sz w:val="20"/>
        </w:rPr>
        <w:t xml:space="preserve">(в ред. </w:t>
      </w:r>
      <w:hyperlink w:history="0" r:id="rId433" w:tooltip="Постановление Правительства РФ от 28.11.2023 N 2004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28.11.2023 N 2004)</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29 июля 2013 г. N 644</w:t>
      </w:r>
    </w:p>
    <w:p>
      <w:pPr>
        <w:pStyle w:val="0"/>
        <w:jc w:val="center"/>
      </w:pPr>
      <w:r>
        <w:rPr>
          <w:sz w:val="20"/>
        </w:rPr>
      </w:r>
    </w:p>
    <w:bookmarkStart w:id="2158" w:name="P2158"/>
    <w:bookmarkEnd w:id="2158"/>
    <w:p>
      <w:pPr>
        <w:pStyle w:val="2"/>
        <w:jc w:val="center"/>
      </w:pPr>
      <w:r>
        <w:rPr>
          <w:sz w:val="20"/>
        </w:rPr>
        <w:t xml:space="preserve">ИЗМЕНЕНИЯ,</w:t>
      </w:r>
    </w:p>
    <w:p>
      <w:pPr>
        <w:pStyle w:val="2"/>
        <w:jc w:val="center"/>
      </w:pPr>
      <w:r>
        <w:rPr>
          <w:sz w:val="20"/>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30.12.2013 </w:t>
            </w:r>
            <w:hyperlink w:history="0" r:id="rId434" w:tooltip="Постановление Правительства РФ от 30.12.2013 N 1314 (ред. от 30.11.2021)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КонсультантПлюс}">
              <w:r>
                <w:rPr>
                  <w:sz w:val="20"/>
                  <w:color w:val="0000ff"/>
                </w:rPr>
                <w:t xml:space="preserve">N 1314</w:t>
              </w:r>
            </w:hyperlink>
            <w:r>
              <w:rPr>
                <w:sz w:val="20"/>
                <w:color w:val="392c69"/>
              </w:rPr>
              <w:t xml:space="preserve">,</w:t>
            </w:r>
          </w:p>
          <w:p>
            <w:pPr>
              <w:pStyle w:val="0"/>
              <w:jc w:val="center"/>
            </w:pPr>
            <w:r>
              <w:rPr>
                <w:sz w:val="20"/>
                <w:color w:val="392c69"/>
              </w:rPr>
              <w:t xml:space="preserve">от 14.11.2014 </w:t>
            </w:r>
            <w:hyperlink w:history="0" r:id="rId435" w:tooltip="Постановление Правительства РФ от 14.11.2014 N 1201 &quot;О признании утратившими силу некоторых решений Правительства Российской Федерации&quot; {КонсультантПлюс}">
              <w:r>
                <w:rPr>
                  <w:sz w:val="20"/>
                  <w:color w:val="0000ff"/>
                </w:rPr>
                <w:t xml:space="preserve">N 1201</w:t>
              </w:r>
            </w:hyperlink>
            <w:r>
              <w:rPr>
                <w:sz w:val="20"/>
                <w:color w:val="392c69"/>
              </w:rPr>
              <w:t xml:space="preserve">, от 22.05.2020 </w:t>
            </w:r>
            <w:hyperlink w:history="0" r:id="rId436"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N 728</w:t>
              </w:r>
            </w:hyperlink>
            <w:r>
              <w:rPr>
                <w:sz w:val="20"/>
                <w:color w:val="392c69"/>
              </w:rPr>
              <w:t xml:space="preserve">, от 30.11.2021 </w:t>
            </w:r>
            <w:hyperlink w:history="0" r:id="rId437"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N 2130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Утратил силу с 1 июля 2020 года. - </w:t>
      </w:r>
      <w:hyperlink w:history="0" r:id="rId438" w:tooltip="Постановление Правительства РФ от 22.05.2020 N 728 (ред. от 28.11.2023) &quot;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22.05.2020 N 728.</w:t>
      </w:r>
    </w:p>
    <w:p>
      <w:pPr>
        <w:pStyle w:val="0"/>
        <w:spacing w:before="200" w:line-rule="auto"/>
        <w:ind w:firstLine="540"/>
        <w:jc w:val="both"/>
      </w:pPr>
      <w:r>
        <w:rPr>
          <w:sz w:val="20"/>
        </w:rPr>
        <w:t xml:space="preserve">2. Утратил силу с 1 марта 2022 года. - </w:t>
      </w:r>
      <w:hyperlink w:history="0" r:id="rId439" w:tooltip="Постановление Правительства РФ от 30.11.2021 N 2130 (ред. от 28.11.2023) &quo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30.11.2021 N 2130.</w:t>
      </w:r>
    </w:p>
    <w:p>
      <w:pPr>
        <w:pStyle w:val="0"/>
        <w:spacing w:before="200" w:line-rule="auto"/>
        <w:ind w:firstLine="540"/>
        <w:jc w:val="both"/>
      </w:pPr>
      <w:r>
        <w:rPr>
          <w:sz w:val="20"/>
        </w:rPr>
        <w:t xml:space="preserve">3. Утратил силу. - </w:t>
      </w:r>
      <w:hyperlink w:history="0" r:id="rId440" w:tooltip="Постановление Правительства РФ от 14.11.2014 N 1201 &quot;О признании утратившими силу некоторых решений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14.11.2014 N 1201.</w:t>
      </w:r>
    </w:p>
    <w:p>
      <w:pPr>
        <w:pStyle w:val="0"/>
        <w:spacing w:before="200" w:line-rule="auto"/>
        <w:ind w:firstLine="540"/>
        <w:jc w:val="both"/>
      </w:pPr>
      <w:r>
        <w:rPr>
          <w:sz w:val="20"/>
        </w:rPr>
        <w:t xml:space="preserve">4. </w:t>
      </w:r>
      <w:hyperlink w:history="0" r:id="rId441" w:tooltip="Постановление Правительства РФ от 13.05.2013 N 406 &quot;О государственном регулировании тарифов в сфере водоснабжения и водоотведения&quot; (вместе с &quot;Основами ценообразования в сфере водоснабжения и водоотведения&quot;, &quot;Правилами регулирования тарифов в сфере водоснабжения и водоотведения&quot;, &quot;Правилами определения размера инвестированного капитала в сфере водоснабжения и водоотведения и порядка ведения его учета&quot;, &quot;Правилами расчета нормы доходности инвестированного капитала в сфере водоснабжения и водоотведения&quot;) ------------ Недействующая редакция {КонсультантПлюс}">
        <w:r>
          <w:rPr>
            <w:sz w:val="20"/>
            <w:color w:val="0000ff"/>
          </w:rPr>
          <w:t xml:space="preserve">Пункт 11</w:t>
        </w:r>
      </w:hyperlink>
      <w:r>
        <w:rPr>
          <w:sz w:val="20"/>
        </w:rP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pPr>
        <w:pStyle w:val="0"/>
        <w:spacing w:before="200" w:line-rule="auto"/>
        <w:ind w:firstLine="540"/>
        <w:jc w:val="both"/>
      </w:pPr>
      <w:r>
        <w:rPr>
          <w:sz w:val="20"/>
        </w:rPr>
        <w:t xml:space="preserve">"в) объем сточных вод.".</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29.07.2013 N 644</w:t>
            <w:br/>
            <w:t>(ред. от 28.11.2023)</w:t>
            <w:br/>
            <w:t>"Об утверждении Правил холодного водоснабжения 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2205&amp;dst=100340" TargetMode = "External"/>
	<Relationship Id="rId8" Type="http://schemas.openxmlformats.org/officeDocument/2006/relationships/hyperlink" Target="https://login.consultant.ru/link/?req=doc&amp;base=LAW&amp;n=171060&amp;dst=100010" TargetMode = "External"/>
	<Relationship Id="rId9" Type="http://schemas.openxmlformats.org/officeDocument/2006/relationships/hyperlink" Target="https://login.consultant.ru/link/?req=doc&amp;base=LAW&amp;n=353682&amp;dst=100029" TargetMode = "External"/>
	<Relationship Id="rId10" Type="http://schemas.openxmlformats.org/officeDocument/2006/relationships/hyperlink" Target="https://login.consultant.ru/link/?req=doc&amp;base=LAW&amp;n=353491&amp;dst=100010" TargetMode = "External"/>
	<Relationship Id="rId11" Type="http://schemas.openxmlformats.org/officeDocument/2006/relationships/hyperlink" Target="https://login.consultant.ru/link/?req=doc&amp;base=LAW&amp;n=402202&amp;dst=100018" TargetMode = "External"/>
	<Relationship Id="rId12" Type="http://schemas.openxmlformats.org/officeDocument/2006/relationships/hyperlink" Target="https://login.consultant.ru/link/?req=doc&amp;base=LAW&amp;n=209675&amp;dst=100053" TargetMode = "External"/>
	<Relationship Id="rId13" Type="http://schemas.openxmlformats.org/officeDocument/2006/relationships/hyperlink" Target="https://login.consultant.ru/link/?req=doc&amp;base=LAW&amp;n=210188&amp;dst=100652" TargetMode = "External"/>
	<Relationship Id="rId14" Type="http://schemas.openxmlformats.org/officeDocument/2006/relationships/hyperlink" Target="https://login.consultant.ru/link/?req=doc&amp;base=LAW&amp;n=402198&amp;dst=100132" TargetMode = "External"/>
	<Relationship Id="rId15" Type="http://schemas.openxmlformats.org/officeDocument/2006/relationships/hyperlink" Target="https://login.consultant.ru/link/?req=doc&amp;base=LAW&amp;n=402209&amp;dst=100025" TargetMode = "External"/>
	<Relationship Id="rId16" Type="http://schemas.openxmlformats.org/officeDocument/2006/relationships/hyperlink" Target="https://login.consultant.ru/link/?req=doc&amp;base=LAW&amp;n=351860&amp;dst=100021" TargetMode = "External"/>
	<Relationship Id="rId17" Type="http://schemas.openxmlformats.org/officeDocument/2006/relationships/hyperlink" Target="https://login.consultant.ru/link/?req=doc&amp;base=LAW&amp;n=345575&amp;dst=100012" TargetMode = "External"/>
	<Relationship Id="rId18" Type="http://schemas.openxmlformats.org/officeDocument/2006/relationships/hyperlink" Target="https://login.consultant.ru/link/?req=doc&amp;base=LAW&amp;n=463215&amp;dst=100192" TargetMode = "External"/>
	<Relationship Id="rId19" Type="http://schemas.openxmlformats.org/officeDocument/2006/relationships/hyperlink" Target="https://login.consultant.ru/link/?req=doc&amp;base=LAW&amp;n=401334&amp;dst=100041" TargetMode = "External"/>
	<Relationship Id="rId20" Type="http://schemas.openxmlformats.org/officeDocument/2006/relationships/hyperlink" Target="https://login.consultant.ru/link/?req=doc&amp;base=LAW&amp;n=463213&amp;dst=100492" TargetMode = "External"/>
	<Relationship Id="rId21" Type="http://schemas.openxmlformats.org/officeDocument/2006/relationships/hyperlink" Target="https://login.consultant.ru/link/?req=doc&amp;base=LAW&amp;n=459301&amp;dst=100005" TargetMode = "External"/>
	<Relationship Id="rId22" Type="http://schemas.openxmlformats.org/officeDocument/2006/relationships/hyperlink" Target="https://login.consultant.ru/link/?req=doc&amp;base=LAW&amp;n=463131&amp;dst=100094" TargetMode = "External"/>
	<Relationship Id="rId23" Type="http://schemas.openxmlformats.org/officeDocument/2006/relationships/hyperlink" Target="https://login.consultant.ru/link/?req=doc&amp;base=LAW&amp;n=463215&amp;dst=100193" TargetMode = "External"/>
	<Relationship Id="rId24" Type="http://schemas.openxmlformats.org/officeDocument/2006/relationships/hyperlink" Target="https://login.consultant.ru/link/?req=doc&amp;base=LAW&amp;n=353682&amp;dst=100033" TargetMode = "External"/>
	<Relationship Id="rId25" Type="http://schemas.openxmlformats.org/officeDocument/2006/relationships/hyperlink" Target="https://login.consultant.ru/link/?req=doc&amp;base=LAW&amp;n=353491&amp;dst=100013" TargetMode = "External"/>
	<Relationship Id="rId26" Type="http://schemas.openxmlformats.org/officeDocument/2006/relationships/hyperlink" Target="https://login.consultant.ru/link/?req=doc&amp;base=LAW&amp;n=402202&amp;dst=100018" TargetMode = "External"/>
	<Relationship Id="rId27" Type="http://schemas.openxmlformats.org/officeDocument/2006/relationships/hyperlink" Target="https://login.consultant.ru/link/?req=doc&amp;base=LAW&amp;n=209675&amp;dst=100053" TargetMode = "External"/>
	<Relationship Id="rId28" Type="http://schemas.openxmlformats.org/officeDocument/2006/relationships/hyperlink" Target="https://login.consultant.ru/link/?req=doc&amp;base=LAW&amp;n=210188&amp;dst=100652" TargetMode = "External"/>
	<Relationship Id="rId29" Type="http://schemas.openxmlformats.org/officeDocument/2006/relationships/hyperlink" Target="https://login.consultant.ru/link/?req=doc&amp;base=LAW&amp;n=402198&amp;dst=100132" TargetMode = "External"/>
	<Relationship Id="rId30" Type="http://schemas.openxmlformats.org/officeDocument/2006/relationships/hyperlink" Target="https://login.consultant.ru/link/?req=doc&amp;base=LAW&amp;n=402209&amp;dst=100025" TargetMode = "External"/>
	<Relationship Id="rId31" Type="http://schemas.openxmlformats.org/officeDocument/2006/relationships/hyperlink" Target="https://login.consultant.ru/link/?req=doc&amp;base=LAW&amp;n=351860&amp;dst=100021" TargetMode = "External"/>
	<Relationship Id="rId32" Type="http://schemas.openxmlformats.org/officeDocument/2006/relationships/hyperlink" Target="https://login.consultant.ru/link/?req=doc&amp;base=LAW&amp;n=345575&amp;dst=100012" TargetMode = "External"/>
	<Relationship Id="rId33" Type="http://schemas.openxmlformats.org/officeDocument/2006/relationships/hyperlink" Target="https://login.consultant.ru/link/?req=doc&amp;base=LAW&amp;n=463215&amp;dst=100194" TargetMode = "External"/>
	<Relationship Id="rId34" Type="http://schemas.openxmlformats.org/officeDocument/2006/relationships/hyperlink" Target="https://login.consultant.ru/link/?req=doc&amp;base=LAW&amp;n=401334&amp;dst=100041" TargetMode = "External"/>
	<Relationship Id="rId35" Type="http://schemas.openxmlformats.org/officeDocument/2006/relationships/hyperlink" Target="https://login.consultant.ru/link/?req=doc&amp;base=LAW&amp;n=463213&amp;dst=100492" TargetMode = "External"/>
	<Relationship Id="rId36" Type="http://schemas.openxmlformats.org/officeDocument/2006/relationships/hyperlink" Target="https://login.consultant.ru/link/?req=doc&amp;base=LAW&amp;n=459301&amp;dst=100005" TargetMode = "External"/>
	<Relationship Id="rId37" Type="http://schemas.openxmlformats.org/officeDocument/2006/relationships/hyperlink" Target="https://login.consultant.ru/link/?req=doc&amp;base=LAW&amp;n=463131&amp;dst=100094" TargetMode = "External"/>
	<Relationship Id="rId38" Type="http://schemas.openxmlformats.org/officeDocument/2006/relationships/hyperlink" Target="https://login.consultant.ru/link/?req=doc&amp;base=LAW&amp;n=459301&amp;dst=100009" TargetMode = "External"/>
	<Relationship Id="rId39" Type="http://schemas.openxmlformats.org/officeDocument/2006/relationships/hyperlink" Target="https://login.consultant.ru/link/?req=doc&amp;base=LAW&amp;n=463131&amp;dst=100095" TargetMode = "External"/>
	<Relationship Id="rId40" Type="http://schemas.openxmlformats.org/officeDocument/2006/relationships/hyperlink" Target="https://login.consultant.ru/link/?req=doc&amp;base=LAW&amp;n=449646&amp;dst=100016" TargetMode = "External"/>
	<Relationship Id="rId41" Type="http://schemas.openxmlformats.org/officeDocument/2006/relationships/hyperlink" Target="https://login.consultant.ru/link/?req=doc&amp;base=LAW&amp;n=463215&amp;dst=100196" TargetMode = "External"/>
	<Relationship Id="rId42" Type="http://schemas.openxmlformats.org/officeDocument/2006/relationships/hyperlink" Target="https://login.consultant.ru/link/?req=doc&amp;base=LAW&amp;n=402202&amp;dst=100020" TargetMode = "External"/>
	<Relationship Id="rId43" Type="http://schemas.openxmlformats.org/officeDocument/2006/relationships/hyperlink" Target="https://login.consultant.ru/link/?req=doc&amp;base=LAW&amp;n=463215&amp;dst=100197" TargetMode = "External"/>
	<Relationship Id="rId44" Type="http://schemas.openxmlformats.org/officeDocument/2006/relationships/hyperlink" Target="https://login.consultant.ru/link/?req=doc&amp;base=LAW&amp;n=463215&amp;dst=100013" TargetMode = "External"/>
	<Relationship Id="rId45" Type="http://schemas.openxmlformats.org/officeDocument/2006/relationships/hyperlink" Target="https://login.consultant.ru/link/?req=doc&amp;base=LAW&amp;n=463215&amp;dst=100198" TargetMode = "External"/>
	<Relationship Id="rId46" Type="http://schemas.openxmlformats.org/officeDocument/2006/relationships/hyperlink" Target="https://login.consultant.ru/link/?req=doc&amp;base=LAW&amp;n=463215&amp;dst=100200" TargetMode = "External"/>
	<Relationship Id="rId47" Type="http://schemas.openxmlformats.org/officeDocument/2006/relationships/hyperlink" Target="https://login.consultant.ru/link/?req=doc&amp;base=LAW&amp;n=463215&amp;dst=100201" TargetMode = "External"/>
	<Relationship Id="rId48" Type="http://schemas.openxmlformats.org/officeDocument/2006/relationships/hyperlink" Target="https://login.consultant.ru/link/?req=doc&amp;base=LAW&amp;n=463215&amp;dst=100202" TargetMode = "External"/>
	<Relationship Id="rId49" Type="http://schemas.openxmlformats.org/officeDocument/2006/relationships/hyperlink" Target="https://login.consultant.ru/link/?req=doc&amp;base=LAW&amp;n=402202&amp;dst=100025" TargetMode = "External"/>
	<Relationship Id="rId50" Type="http://schemas.openxmlformats.org/officeDocument/2006/relationships/hyperlink" Target="https://login.consultant.ru/link/?req=doc&amp;base=LAW&amp;n=402202&amp;dst=100027" TargetMode = "External"/>
	<Relationship Id="rId51" Type="http://schemas.openxmlformats.org/officeDocument/2006/relationships/hyperlink" Target="https://login.consultant.ru/link/?req=doc&amp;base=LAW&amp;n=463215&amp;dst=100204" TargetMode = "External"/>
	<Relationship Id="rId52" Type="http://schemas.openxmlformats.org/officeDocument/2006/relationships/hyperlink" Target="https://login.consultant.ru/link/?req=doc&amp;base=LAW&amp;n=463215&amp;dst=100205" TargetMode = "External"/>
	<Relationship Id="rId53" Type="http://schemas.openxmlformats.org/officeDocument/2006/relationships/hyperlink" Target="https://login.consultant.ru/link/?req=doc&amp;base=LAW&amp;n=463202&amp;dst=100005" TargetMode = "External"/>
	<Relationship Id="rId54" Type="http://schemas.openxmlformats.org/officeDocument/2006/relationships/hyperlink" Target="https://login.consultant.ru/link/?req=doc&amp;base=LAW&amp;n=402202&amp;dst=100028" TargetMode = "External"/>
	<Relationship Id="rId55" Type="http://schemas.openxmlformats.org/officeDocument/2006/relationships/hyperlink" Target="https://login.consultant.ru/link/?req=doc&amp;base=LAW&amp;n=463202&amp;dst=100005" TargetMode = "External"/>
	<Relationship Id="rId56" Type="http://schemas.openxmlformats.org/officeDocument/2006/relationships/hyperlink" Target="https://login.consultant.ru/link/?req=doc&amp;base=LAW&amp;n=402202&amp;dst=100029" TargetMode = "External"/>
	<Relationship Id="rId57" Type="http://schemas.openxmlformats.org/officeDocument/2006/relationships/hyperlink" Target="https://login.consultant.ru/link/?req=doc&amp;base=LAW&amp;n=402202&amp;dst=100030" TargetMode = "External"/>
	<Relationship Id="rId58" Type="http://schemas.openxmlformats.org/officeDocument/2006/relationships/hyperlink" Target="https://login.consultant.ru/link/?req=doc&amp;base=LAW&amp;n=463215&amp;dst=100206" TargetMode = "External"/>
	<Relationship Id="rId59" Type="http://schemas.openxmlformats.org/officeDocument/2006/relationships/hyperlink" Target="https://login.consultant.ru/link/?req=doc&amp;base=LAW&amp;n=463202&amp;dst=100005" TargetMode = "External"/>
	<Relationship Id="rId60" Type="http://schemas.openxmlformats.org/officeDocument/2006/relationships/hyperlink" Target="https://login.consultant.ru/link/?req=doc&amp;base=LAW&amp;n=402202&amp;dst=100031" TargetMode = "External"/>
	<Relationship Id="rId61" Type="http://schemas.openxmlformats.org/officeDocument/2006/relationships/hyperlink" Target="https://login.consultant.ru/link/?req=doc&amp;base=LAW&amp;n=402202&amp;dst=100033" TargetMode = "External"/>
	<Relationship Id="rId62" Type="http://schemas.openxmlformats.org/officeDocument/2006/relationships/hyperlink" Target="https://login.consultant.ru/link/?req=doc&amp;base=LAW&amp;n=449646" TargetMode = "External"/>
	<Relationship Id="rId63" Type="http://schemas.openxmlformats.org/officeDocument/2006/relationships/hyperlink" Target="https://login.consultant.ru/link/?req=doc&amp;base=LAW&amp;n=463202&amp;dst=100005" TargetMode = "External"/>
	<Relationship Id="rId64" Type="http://schemas.openxmlformats.org/officeDocument/2006/relationships/hyperlink" Target="https://login.consultant.ru/link/?req=doc&amp;base=LAW&amp;n=402202&amp;dst=100034" TargetMode = "External"/>
	<Relationship Id="rId65" Type="http://schemas.openxmlformats.org/officeDocument/2006/relationships/hyperlink" Target="https://login.consultant.ru/link/?req=doc&amp;base=LAW&amp;n=449646" TargetMode = "External"/>
	<Relationship Id="rId66" Type="http://schemas.openxmlformats.org/officeDocument/2006/relationships/hyperlink" Target="https://login.consultant.ru/link/?req=doc&amp;base=LAW&amp;n=463215&amp;dst=100207" TargetMode = "External"/>
	<Relationship Id="rId67" Type="http://schemas.openxmlformats.org/officeDocument/2006/relationships/hyperlink" Target="https://login.consultant.ru/link/?req=doc&amp;base=LAW&amp;n=463215&amp;dst=100209" TargetMode = "External"/>
	<Relationship Id="rId68" Type="http://schemas.openxmlformats.org/officeDocument/2006/relationships/hyperlink" Target="https://login.consultant.ru/link/?req=doc&amp;base=LAW&amp;n=449646" TargetMode = "External"/>
	<Relationship Id="rId69" Type="http://schemas.openxmlformats.org/officeDocument/2006/relationships/hyperlink" Target="https://login.consultant.ru/link/?req=doc&amp;base=LAW&amp;n=463215&amp;dst=100211" TargetMode = "External"/>
	<Relationship Id="rId70" Type="http://schemas.openxmlformats.org/officeDocument/2006/relationships/hyperlink" Target="https://login.consultant.ru/link/?req=doc&amp;base=LAW&amp;n=402202&amp;dst=100038" TargetMode = "External"/>
	<Relationship Id="rId71" Type="http://schemas.openxmlformats.org/officeDocument/2006/relationships/hyperlink" Target="https://login.consultant.ru/link/?req=doc&amp;base=LAW&amp;n=463215&amp;dst=100214" TargetMode = "External"/>
	<Relationship Id="rId72" Type="http://schemas.openxmlformats.org/officeDocument/2006/relationships/hyperlink" Target="https://login.consultant.ru/link/?req=doc&amp;base=LAW&amp;n=402202&amp;dst=100041" TargetMode = "External"/>
	<Relationship Id="rId73" Type="http://schemas.openxmlformats.org/officeDocument/2006/relationships/hyperlink" Target="https://login.consultant.ru/link/?req=doc&amp;base=LAW&amp;n=463215&amp;dst=100215" TargetMode = "External"/>
	<Relationship Id="rId74" Type="http://schemas.openxmlformats.org/officeDocument/2006/relationships/hyperlink" Target="https://login.consultant.ru/link/?req=doc&amp;base=LAW&amp;n=462157" TargetMode = "External"/>
	<Relationship Id="rId75" Type="http://schemas.openxmlformats.org/officeDocument/2006/relationships/hyperlink" Target="https://login.consultant.ru/link/?req=doc&amp;base=LAW&amp;n=402202&amp;dst=100042" TargetMode = "External"/>
	<Relationship Id="rId76" Type="http://schemas.openxmlformats.org/officeDocument/2006/relationships/hyperlink" Target="https://login.consultant.ru/link/?req=doc&amp;base=LAW&amp;n=463215&amp;dst=100216" TargetMode = "External"/>
	<Relationship Id="rId77" Type="http://schemas.openxmlformats.org/officeDocument/2006/relationships/hyperlink" Target="https://login.consultant.ru/link/?req=doc&amp;base=LAW&amp;n=463215&amp;dst=100218" TargetMode = "External"/>
	<Relationship Id="rId78" Type="http://schemas.openxmlformats.org/officeDocument/2006/relationships/hyperlink" Target="https://login.consultant.ru/link/?req=doc&amp;base=LAW&amp;n=408652&amp;dst=100043" TargetMode = "External"/>
	<Relationship Id="rId79" Type="http://schemas.openxmlformats.org/officeDocument/2006/relationships/hyperlink" Target="https://login.consultant.ru/link/?req=doc&amp;base=LAW&amp;n=402202&amp;dst=100046" TargetMode = "External"/>
	<Relationship Id="rId80" Type="http://schemas.openxmlformats.org/officeDocument/2006/relationships/hyperlink" Target="https://login.consultant.ru/link/?req=doc&amp;base=LAW&amp;n=402202&amp;dst=100048" TargetMode = "External"/>
	<Relationship Id="rId81" Type="http://schemas.openxmlformats.org/officeDocument/2006/relationships/hyperlink" Target="https://login.consultant.ru/link/?req=doc&amp;base=LAW&amp;n=463215&amp;dst=100219" TargetMode = "External"/>
	<Relationship Id="rId82" Type="http://schemas.openxmlformats.org/officeDocument/2006/relationships/hyperlink" Target="https://login.consultant.ru/link/?req=doc&amp;base=LAW&amp;n=402209&amp;dst=100026" TargetMode = "External"/>
	<Relationship Id="rId83" Type="http://schemas.openxmlformats.org/officeDocument/2006/relationships/hyperlink" Target="https://login.consultant.ru/link/?req=doc&amp;base=LAW&amp;n=402202&amp;dst=100049" TargetMode = "External"/>
	<Relationship Id="rId84" Type="http://schemas.openxmlformats.org/officeDocument/2006/relationships/hyperlink" Target="https://login.consultant.ru/link/?req=doc&amp;base=LAW&amp;n=463215&amp;dst=100222" TargetMode = "External"/>
	<Relationship Id="rId85" Type="http://schemas.openxmlformats.org/officeDocument/2006/relationships/hyperlink" Target="https://login.consultant.ru/link/?req=doc&amp;base=LAW&amp;n=454388" TargetMode = "External"/>
	<Relationship Id="rId86" Type="http://schemas.openxmlformats.org/officeDocument/2006/relationships/hyperlink" Target="https://login.consultant.ru/link/?req=doc&amp;base=LAW&amp;n=402202&amp;dst=100051" TargetMode = "External"/>
	<Relationship Id="rId87" Type="http://schemas.openxmlformats.org/officeDocument/2006/relationships/hyperlink" Target="https://login.consultant.ru/link/?req=doc&amp;base=LAW&amp;n=402202&amp;dst=100052" TargetMode = "External"/>
	<Relationship Id="rId88" Type="http://schemas.openxmlformats.org/officeDocument/2006/relationships/hyperlink" Target="https://login.consultant.ru/link/?req=doc&amp;base=LAW&amp;n=449455&amp;dst=100391" TargetMode = "External"/>
	<Relationship Id="rId89" Type="http://schemas.openxmlformats.org/officeDocument/2006/relationships/hyperlink" Target="https://login.consultant.ru/link/?req=doc&amp;base=LAW&amp;n=449646" TargetMode = "External"/>
	<Relationship Id="rId90" Type="http://schemas.openxmlformats.org/officeDocument/2006/relationships/hyperlink" Target="https://login.consultant.ru/link/?req=doc&amp;base=LAW&amp;n=449646" TargetMode = "External"/>
	<Relationship Id="rId91" Type="http://schemas.openxmlformats.org/officeDocument/2006/relationships/hyperlink" Target="https://login.consultant.ru/link/?req=doc&amp;base=LAW&amp;n=402202&amp;dst=100053" TargetMode = "External"/>
	<Relationship Id="rId92" Type="http://schemas.openxmlformats.org/officeDocument/2006/relationships/hyperlink" Target="https://login.consultant.ru/link/?req=doc&amp;base=LAW&amp;n=402202&amp;dst=100054" TargetMode = "External"/>
	<Relationship Id="rId93" Type="http://schemas.openxmlformats.org/officeDocument/2006/relationships/hyperlink" Target="https://login.consultant.ru/link/?req=doc&amp;base=LAW&amp;n=431373&amp;dst=100006" TargetMode = "External"/>
	<Relationship Id="rId94" Type="http://schemas.openxmlformats.org/officeDocument/2006/relationships/hyperlink" Target="https://login.consultant.ru/link/?req=doc&amp;base=LAW&amp;n=449646" TargetMode = "External"/>
	<Relationship Id="rId95" Type="http://schemas.openxmlformats.org/officeDocument/2006/relationships/hyperlink" Target="https://login.consultant.ru/link/?req=doc&amp;base=LAW&amp;n=463213&amp;dst=100013" TargetMode = "External"/>
	<Relationship Id="rId96" Type="http://schemas.openxmlformats.org/officeDocument/2006/relationships/hyperlink" Target="https://login.consultant.ru/link/?req=doc&amp;base=LAW&amp;n=463213&amp;dst=100493" TargetMode = "External"/>
	<Relationship Id="rId97" Type="http://schemas.openxmlformats.org/officeDocument/2006/relationships/hyperlink" Target="https://login.consultant.ru/link/?req=doc&amp;base=LAW&amp;n=449455&amp;dst=101327" TargetMode = "External"/>
	<Relationship Id="rId98" Type="http://schemas.openxmlformats.org/officeDocument/2006/relationships/hyperlink" Target="https://login.consultant.ru/link/?req=doc&amp;base=LAW&amp;n=449646" TargetMode = "External"/>
	<Relationship Id="rId99" Type="http://schemas.openxmlformats.org/officeDocument/2006/relationships/hyperlink" Target="https://login.consultant.ru/link/?req=doc&amp;base=LAW&amp;n=449646" TargetMode = "External"/>
	<Relationship Id="rId100" Type="http://schemas.openxmlformats.org/officeDocument/2006/relationships/hyperlink" Target="https://login.consultant.ru/link/?req=doc&amp;base=LAW&amp;n=449646" TargetMode = "External"/>
	<Relationship Id="rId101" Type="http://schemas.openxmlformats.org/officeDocument/2006/relationships/hyperlink" Target="https://login.consultant.ru/link/?req=doc&amp;base=LAW&amp;n=463215&amp;dst=100223" TargetMode = "External"/>
	<Relationship Id="rId102" Type="http://schemas.openxmlformats.org/officeDocument/2006/relationships/hyperlink" Target="https://login.consultant.ru/link/?req=doc&amp;base=LAW&amp;n=402202&amp;dst=100057" TargetMode = "External"/>
	<Relationship Id="rId103" Type="http://schemas.openxmlformats.org/officeDocument/2006/relationships/hyperlink" Target="https://login.consultant.ru/link/?req=doc&amp;base=LAW&amp;n=463215&amp;dst=100225" TargetMode = "External"/>
	<Relationship Id="rId104" Type="http://schemas.openxmlformats.org/officeDocument/2006/relationships/hyperlink" Target="https://login.consultant.ru/link/?req=doc&amp;base=LAW&amp;n=402202&amp;dst=100059" TargetMode = "External"/>
	<Relationship Id="rId105" Type="http://schemas.openxmlformats.org/officeDocument/2006/relationships/hyperlink" Target="https://login.consultant.ru/link/?req=doc&amp;base=LAW&amp;n=449646" TargetMode = "External"/>
	<Relationship Id="rId106" Type="http://schemas.openxmlformats.org/officeDocument/2006/relationships/hyperlink" Target="https://login.consultant.ru/link/?req=doc&amp;base=LAW&amp;n=463215&amp;dst=100229" TargetMode = "External"/>
	<Relationship Id="rId107" Type="http://schemas.openxmlformats.org/officeDocument/2006/relationships/hyperlink" Target="https://login.consultant.ru/link/?req=doc&amp;base=LAW&amp;n=459301&amp;dst=100009" TargetMode = "External"/>
	<Relationship Id="rId108" Type="http://schemas.openxmlformats.org/officeDocument/2006/relationships/hyperlink" Target="https://login.consultant.ru/link/?req=doc&amp;base=LAW&amp;n=353496&amp;dst=100013" TargetMode = "External"/>
	<Relationship Id="rId109" Type="http://schemas.openxmlformats.org/officeDocument/2006/relationships/hyperlink" Target="https://login.consultant.ru/link/?req=doc&amp;base=LAW&amp;n=402202&amp;dst=100060" TargetMode = "External"/>
	<Relationship Id="rId110" Type="http://schemas.openxmlformats.org/officeDocument/2006/relationships/hyperlink" Target="https://login.consultant.ru/link/?req=doc&amp;base=LAW&amp;n=402202&amp;dst=100065" TargetMode = "External"/>
	<Relationship Id="rId111" Type="http://schemas.openxmlformats.org/officeDocument/2006/relationships/hyperlink" Target="https://login.consultant.ru/link/?req=doc&amp;base=LAW&amp;n=459301&amp;dst=100009" TargetMode = "External"/>
	<Relationship Id="rId112" Type="http://schemas.openxmlformats.org/officeDocument/2006/relationships/hyperlink" Target="https://login.consultant.ru/link/?req=doc&amp;base=LAW&amp;n=353496&amp;dst=100013" TargetMode = "External"/>
	<Relationship Id="rId113" Type="http://schemas.openxmlformats.org/officeDocument/2006/relationships/hyperlink" Target="https://login.consultant.ru/link/?req=doc&amp;base=LAW&amp;n=402202&amp;dst=100067" TargetMode = "External"/>
	<Relationship Id="rId114" Type="http://schemas.openxmlformats.org/officeDocument/2006/relationships/hyperlink" Target="https://login.consultant.ru/link/?req=doc&amp;base=LAW&amp;n=12453&amp;dst=100002" TargetMode = "External"/>
	<Relationship Id="rId115" Type="http://schemas.openxmlformats.org/officeDocument/2006/relationships/hyperlink" Target="https://login.consultant.ru/link/?req=doc&amp;base=LAW&amp;n=402202&amp;dst=100072" TargetMode = "External"/>
	<Relationship Id="rId116" Type="http://schemas.openxmlformats.org/officeDocument/2006/relationships/hyperlink" Target="https://login.consultant.ru/link/?req=doc&amp;base=LAW&amp;n=463215&amp;dst=100231" TargetMode = "External"/>
	<Relationship Id="rId117" Type="http://schemas.openxmlformats.org/officeDocument/2006/relationships/hyperlink" Target="https://login.consultant.ru/link/?req=doc&amp;base=LAW&amp;n=463215&amp;dst=100235" TargetMode = "External"/>
	<Relationship Id="rId118" Type="http://schemas.openxmlformats.org/officeDocument/2006/relationships/hyperlink" Target="https://login.consultant.ru/link/?req=doc&amp;base=LAW&amp;n=463215&amp;dst=100238" TargetMode = "External"/>
	<Relationship Id="rId119" Type="http://schemas.openxmlformats.org/officeDocument/2006/relationships/hyperlink" Target="https://login.consultant.ru/link/?req=doc&amp;base=LAW&amp;n=463215&amp;dst=100239" TargetMode = "External"/>
	<Relationship Id="rId120" Type="http://schemas.openxmlformats.org/officeDocument/2006/relationships/hyperlink" Target="https://login.consultant.ru/link/?req=doc&amp;base=LAW&amp;n=463215&amp;dst=100240" TargetMode = "External"/>
	<Relationship Id="rId121" Type="http://schemas.openxmlformats.org/officeDocument/2006/relationships/hyperlink" Target="https://login.consultant.ru/link/?req=doc&amp;base=LAW&amp;n=463215&amp;dst=100244" TargetMode = "External"/>
	<Relationship Id="rId122" Type="http://schemas.openxmlformats.org/officeDocument/2006/relationships/hyperlink" Target="https://login.consultant.ru/link/?req=doc&amp;base=LAW&amp;n=463215&amp;dst=100246" TargetMode = "External"/>
	<Relationship Id="rId123" Type="http://schemas.openxmlformats.org/officeDocument/2006/relationships/hyperlink" Target="https://login.consultant.ru/link/?req=doc&amp;base=LAW&amp;n=449646" TargetMode = "External"/>
	<Relationship Id="rId124" Type="http://schemas.openxmlformats.org/officeDocument/2006/relationships/hyperlink" Target="https://login.consultant.ru/link/?req=doc&amp;base=LAW&amp;n=463215&amp;dst=100248" TargetMode = "External"/>
	<Relationship Id="rId125" Type="http://schemas.openxmlformats.org/officeDocument/2006/relationships/hyperlink" Target="https://login.consultant.ru/link/?req=doc&amp;base=LAW&amp;n=463215&amp;dst=100249" TargetMode = "External"/>
	<Relationship Id="rId126" Type="http://schemas.openxmlformats.org/officeDocument/2006/relationships/hyperlink" Target="https://login.consultant.ru/link/?req=doc&amp;base=LAW&amp;n=402202&amp;dst=100076" TargetMode = "External"/>
	<Relationship Id="rId127" Type="http://schemas.openxmlformats.org/officeDocument/2006/relationships/hyperlink" Target="https://login.consultant.ru/link/?req=doc&amp;base=LAW&amp;n=463215&amp;dst=100252" TargetMode = "External"/>
	<Relationship Id="rId128" Type="http://schemas.openxmlformats.org/officeDocument/2006/relationships/hyperlink" Target="https://login.consultant.ru/link/?req=doc&amp;base=LAW&amp;n=449642&amp;dst=100141" TargetMode = "External"/>
	<Relationship Id="rId129" Type="http://schemas.openxmlformats.org/officeDocument/2006/relationships/hyperlink" Target="https://login.consultant.ru/link/?req=doc&amp;base=LAW&amp;n=402202&amp;dst=100077" TargetMode = "External"/>
	<Relationship Id="rId130" Type="http://schemas.openxmlformats.org/officeDocument/2006/relationships/hyperlink" Target="https://login.consultant.ru/link/?req=doc&amp;base=LAW&amp;n=463215&amp;dst=100255" TargetMode = "External"/>
	<Relationship Id="rId131" Type="http://schemas.openxmlformats.org/officeDocument/2006/relationships/hyperlink" Target="https://login.consultant.ru/link/?req=doc&amp;base=LAW&amp;n=402202&amp;dst=100078" TargetMode = "External"/>
	<Relationship Id="rId132" Type="http://schemas.openxmlformats.org/officeDocument/2006/relationships/hyperlink" Target="https://login.consultant.ru/link/?req=doc&amp;base=LAW&amp;n=463215&amp;dst=100256" TargetMode = "External"/>
	<Relationship Id="rId133" Type="http://schemas.openxmlformats.org/officeDocument/2006/relationships/hyperlink" Target="https://login.consultant.ru/link/?req=doc&amp;base=LAW&amp;n=402202&amp;dst=100080" TargetMode = "External"/>
	<Relationship Id="rId134" Type="http://schemas.openxmlformats.org/officeDocument/2006/relationships/hyperlink" Target="https://login.consultant.ru/link/?req=doc&amp;base=LAW&amp;n=463215&amp;dst=100261" TargetMode = "External"/>
	<Relationship Id="rId135" Type="http://schemas.openxmlformats.org/officeDocument/2006/relationships/hyperlink" Target="https://login.consultant.ru/link/?req=doc&amp;base=LAW&amp;n=463215&amp;dst=100264" TargetMode = "External"/>
	<Relationship Id="rId136" Type="http://schemas.openxmlformats.org/officeDocument/2006/relationships/hyperlink" Target="https://login.consultant.ru/link/?req=doc&amp;base=LAW&amp;n=463215&amp;dst=100267" TargetMode = "External"/>
	<Relationship Id="rId137" Type="http://schemas.openxmlformats.org/officeDocument/2006/relationships/hyperlink" Target="https://login.consultant.ru/link/?req=doc&amp;base=LAW&amp;n=402202&amp;dst=100082" TargetMode = "External"/>
	<Relationship Id="rId138" Type="http://schemas.openxmlformats.org/officeDocument/2006/relationships/hyperlink" Target="https://login.consultant.ru/link/?req=doc&amp;base=LAW&amp;n=402202&amp;dst=100083" TargetMode = "External"/>
	<Relationship Id="rId139" Type="http://schemas.openxmlformats.org/officeDocument/2006/relationships/hyperlink" Target="https://login.consultant.ru/link/?req=doc&amp;base=LAW&amp;n=463215&amp;dst=100268" TargetMode = "External"/>
	<Relationship Id="rId140" Type="http://schemas.openxmlformats.org/officeDocument/2006/relationships/hyperlink" Target="https://login.consultant.ru/link/?req=doc&amp;base=LAW&amp;n=402202&amp;dst=100086" TargetMode = "External"/>
	<Relationship Id="rId141" Type="http://schemas.openxmlformats.org/officeDocument/2006/relationships/hyperlink" Target="https://login.consultant.ru/link/?req=doc&amp;base=LAW&amp;n=463215&amp;dst=100271" TargetMode = "External"/>
	<Relationship Id="rId142" Type="http://schemas.openxmlformats.org/officeDocument/2006/relationships/hyperlink" Target="https://login.consultant.ru/link/?req=doc&amp;base=LAW&amp;n=402202&amp;dst=100087" TargetMode = "External"/>
	<Relationship Id="rId143" Type="http://schemas.openxmlformats.org/officeDocument/2006/relationships/hyperlink" Target="https://login.consultant.ru/link/?req=doc&amp;base=LAW&amp;n=402202&amp;dst=100089" TargetMode = "External"/>
	<Relationship Id="rId144" Type="http://schemas.openxmlformats.org/officeDocument/2006/relationships/hyperlink" Target="https://login.consultant.ru/link/?req=doc&amp;base=LAW&amp;n=402209&amp;dst=100027" TargetMode = "External"/>
	<Relationship Id="rId145" Type="http://schemas.openxmlformats.org/officeDocument/2006/relationships/hyperlink" Target="https://login.consultant.ru/link/?req=doc&amp;base=LAW&amp;n=459301&amp;dst=100009" TargetMode = "External"/>
	<Relationship Id="rId146" Type="http://schemas.openxmlformats.org/officeDocument/2006/relationships/hyperlink" Target="https://login.consultant.ru/link/?req=doc&amp;base=LAW&amp;n=353496&amp;dst=100013" TargetMode = "External"/>
	<Relationship Id="rId147" Type="http://schemas.openxmlformats.org/officeDocument/2006/relationships/hyperlink" Target="https://login.consultant.ru/link/?req=doc&amp;base=LAW&amp;n=402202&amp;dst=100090" TargetMode = "External"/>
	<Relationship Id="rId148" Type="http://schemas.openxmlformats.org/officeDocument/2006/relationships/hyperlink" Target="https://login.consultant.ru/link/?req=doc&amp;base=LAW&amp;n=463202&amp;dst=729" TargetMode = "External"/>
	<Relationship Id="rId149" Type="http://schemas.openxmlformats.org/officeDocument/2006/relationships/hyperlink" Target="https://login.consultant.ru/link/?req=doc&amp;base=LAW&amp;n=463202&amp;dst=929" TargetMode = "External"/>
	<Relationship Id="rId150" Type="http://schemas.openxmlformats.org/officeDocument/2006/relationships/hyperlink" Target="https://login.consultant.ru/link/?req=doc&amp;base=LAW&amp;n=402202&amp;dst=100093" TargetMode = "External"/>
	<Relationship Id="rId151" Type="http://schemas.openxmlformats.org/officeDocument/2006/relationships/hyperlink" Target="https://login.consultant.ru/link/?req=doc&amp;base=LAW&amp;n=401334&amp;dst=100011" TargetMode = "External"/>
	<Relationship Id="rId152" Type="http://schemas.openxmlformats.org/officeDocument/2006/relationships/hyperlink" Target="https://login.consultant.ru/link/?req=doc&amp;base=LAW&amp;n=463131&amp;dst=100096" TargetMode = "External"/>
	<Relationship Id="rId153" Type="http://schemas.openxmlformats.org/officeDocument/2006/relationships/hyperlink" Target="https://login.consultant.ru/link/?req=doc&amp;base=LAW&amp;n=463131&amp;dst=100096" TargetMode = "External"/>
	<Relationship Id="rId154" Type="http://schemas.openxmlformats.org/officeDocument/2006/relationships/hyperlink" Target="https://login.consultant.ru/link/?req=doc&amp;base=LAW&amp;n=463131&amp;dst=100096" TargetMode = "External"/>
	<Relationship Id="rId155" Type="http://schemas.openxmlformats.org/officeDocument/2006/relationships/hyperlink" Target="https://login.consultant.ru/link/?req=doc&amp;base=LAW&amp;n=463131&amp;dst=100096" TargetMode = "External"/>
	<Relationship Id="rId156" Type="http://schemas.openxmlformats.org/officeDocument/2006/relationships/hyperlink" Target="https://login.consultant.ru/link/?req=doc&amp;base=LAW&amp;n=401334&amp;dst=100041" TargetMode = "External"/>
	<Relationship Id="rId157" Type="http://schemas.openxmlformats.org/officeDocument/2006/relationships/hyperlink" Target="https://login.consultant.ru/link/?req=doc&amp;base=LAW&amp;n=401334&amp;dst=100011" TargetMode = "External"/>
	<Relationship Id="rId158" Type="http://schemas.openxmlformats.org/officeDocument/2006/relationships/hyperlink" Target="https://login.consultant.ru/link/?req=doc&amp;base=LAW&amp;n=401334&amp;dst=100052" TargetMode = "External"/>
	<Relationship Id="rId159" Type="http://schemas.openxmlformats.org/officeDocument/2006/relationships/hyperlink" Target="https://login.consultant.ru/link/?req=doc&amp;base=LAW&amp;n=402202&amp;dst=100094" TargetMode = "External"/>
	<Relationship Id="rId160" Type="http://schemas.openxmlformats.org/officeDocument/2006/relationships/hyperlink" Target="https://login.consultant.ru/link/?req=doc&amp;base=LAW&amp;n=449646" TargetMode = "External"/>
	<Relationship Id="rId161" Type="http://schemas.openxmlformats.org/officeDocument/2006/relationships/hyperlink" Target="https://login.consultant.ru/link/?req=doc&amp;base=LAW&amp;n=402202&amp;dst=100096" TargetMode = "External"/>
	<Relationship Id="rId162" Type="http://schemas.openxmlformats.org/officeDocument/2006/relationships/hyperlink" Target="https://login.consultant.ru/link/?req=doc&amp;base=LAW&amp;n=463215&amp;dst=100274" TargetMode = "External"/>
	<Relationship Id="rId163" Type="http://schemas.openxmlformats.org/officeDocument/2006/relationships/hyperlink" Target="https://login.consultant.ru/link/?req=doc&amp;base=LAW&amp;n=402202&amp;dst=100099" TargetMode = "External"/>
	<Relationship Id="rId164" Type="http://schemas.openxmlformats.org/officeDocument/2006/relationships/hyperlink" Target="https://login.consultant.ru/link/?req=doc&amp;base=LAW&amp;n=463215&amp;dst=100277" TargetMode = "External"/>
	<Relationship Id="rId165" Type="http://schemas.openxmlformats.org/officeDocument/2006/relationships/hyperlink" Target="https://login.consultant.ru/link/?req=doc&amp;base=LAW&amp;n=402202&amp;dst=100102" TargetMode = "External"/>
	<Relationship Id="rId166" Type="http://schemas.openxmlformats.org/officeDocument/2006/relationships/hyperlink" Target="https://login.consultant.ru/link/?req=doc&amp;base=LAW&amp;n=463215&amp;dst=100281" TargetMode = "External"/>
	<Relationship Id="rId167" Type="http://schemas.openxmlformats.org/officeDocument/2006/relationships/hyperlink" Target="https://login.consultant.ru/link/?req=doc&amp;base=LAW&amp;n=463215&amp;dst=100288" TargetMode = "External"/>
	<Relationship Id="rId168" Type="http://schemas.openxmlformats.org/officeDocument/2006/relationships/hyperlink" Target="https://login.consultant.ru/link/?req=doc&amp;base=LAW&amp;n=463215&amp;dst=100290" TargetMode = "External"/>
	<Relationship Id="rId169" Type="http://schemas.openxmlformats.org/officeDocument/2006/relationships/hyperlink" Target="https://login.consultant.ru/link/?req=doc&amp;base=LAW&amp;n=463215&amp;dst=100300" TargetMode = "External"/>
	<Relationship Id="rId170" Type="http://schemas.openxmlformats.org/officeDocument/2006/relationships/hyperlink" Target="https://login.consultant.ru/link/?req=doc&amp;base=LAW&amp;n=463215&amp;dst=100307" TargetMode = "External"/>
	<Relationship Id="rId171" Type="http://schemas.openxmlformats.org/officeDocument/2006/relationships/hyperlink" Target="https://login.consultant.ru/link/?req=doc&amp;base=LAW&amp;n=449646" TargetMode = "External"/>
	<Relationship Id="rId172" Type="http://schemas.openxmlformats.org/officeDocument/2006/relationships/hyperlink" Target="https://login.consultant.ru/link/?req=doc&amp;base=LAW&amp;n=449646" TargetMode = "External"/>
	<Relationship Id="rId173" Type="http://schemas.openxmlformats.org/officeDocument/2006/relationships/hyperlink" Target="https://login.consultant.ru/link/?req=doc&amp;base=LAW&amp;n=402202&amp;dst=100105" TargetMode = "External"/>
	<Relationship Id="rId174" Type="http://schemas.openxmlformats.org/officeDocument/2006/relationships/hyperlink" Target="https://login.consultant.ru/link/?req=doc&amp;base=LAW&amp;n=402202&amp;dst=100106" TargetMode = "External"/>
	<Relationship Id="rId175" Type="http://schemas.openxmlformats.org/officeDocument/2006/relationships/hyperlink" Target="https://login.consultant.ru/link/?req=doc&amp;base=LAW&amp;n=449646&amp;dst=100316" TargetMode = "External"/>
	<Relationship Id="rId176" Type="http://schemas.openxmlformats.org/officeDocument/2006/relationships/hyperlink" Target="https://login.consultant.ru/link/?req=doc&amp;base=LAW&amp;n=449646&amp;dst=234" TargetMode = "External"/>
	<Relationship Id="rId177" Type="http://schemas.openxmlformats.org/officeDocument/2006/relationships/hyperlink" Target="https://login.consultant.ru/link/?req=doc&amp;base=LAW&amp;n=463215&amp;dst=100310" TargetMode = "External"/>
	<Relationship Id="rId178" Type="http://schemas.openxmlformats.org/officeDocument/2006/relationships/hyperlink" Target="https://login.consultant.ru/link/?req=doc&amp;base=LAW&amp;n=463131&amp;dst=100097" TargetMode = "External"/>
	<Relationship Id="rId179" Type="http://schemas.openxmlformats.org/officeDocument/2006/relationships/hyperlink" Target="https://login.consultant.ru/link/?req=doc&amp;base=LAW&amp;n=449646" TargetMode = "External"/>
	<Relationship Id="rId180" Type="http://schemas.openxmlformats.org/officeDocument/2006/relationships/hyperlink" Target="https://login.consultant.ru/link/?req=doc&amp;base=LAW&amp;n=463215&amp;dst=100313" TargetMode = "External"/>
	<Relationship Id="rId181" Type="http://schemas.openxmlformats.org/officeDocument/2006/relationships/hyperlink" Target="https://login.consultant.ru/link/?req=doc&amp;base=LAW&amp;n=463215&amp;dst=100314" TargetMode = "External"/>
	<Relationship Id="rId182" Type="http://schemas.openxmlformats.org/officeDocument/2006/relationships/hyperlink" Target="https://login.consultant.ru/link/?req=doc&amp;base=LAW&amp;n=402202&amp;dst=100107" TargetMode = "External"/>
	<Relationship Id="rId183" Type="http://schemas.openxmlformats.org/officeDocument/2006/relationships/hyperlink" Target="https://login.consultant.ru/link/?req=doc&amp;base=LAW&amp;n=402202&amp;dst=100113" TargetMode = "External"/>
	<Relationship Id="rId184" Type="http://schemas.openxmlformats.org/officeDocument/2006/relationships/hyperlink" Target="https://login.consultant.ru/link/?req=doc&amp;base=LAW&amp;n=463215&amp;dst=100315" TargetMode = "External"/>
	<Relationship Id="rId185" Type="http://schemas.openxmlformats.org/officeDocument/2006/relationships/hyperlink" Target="https://login.consultant.ru/link/?req=doc&amp;base=LAW&amp;n=402202&amp;dst=100115" TargetMode = "External"/>
	<Relationship Id="rId186" Type="http://schemas.openxmlformats.org/officeDocument/2006/relationships/hyperlink" Target="https://login.consultant.ru/link/?req=doc&amp;base=LAW&amp;n=463215&amp;dst=100320" TargetMode = "External"/>
	<Relationship Id="rId187" Type="http://schemas.openxmlformats.org/officeDocument/2006/relationships/hyperlink" Target="https://login.consultant.ru/link/?req=doc&amp;base=LAW&amp;n=449646&amp;dst=100330" TargetMode = "External"/>
	<Relationship Id="rId188" Type="http://schemas.openxmlformats.org/officeDocument/2006/relationships/hyperlink" Target="https://login.consultant.ru/link/?req=doc&amp;base=LAW&amp;n=449646&amp;dst=100335" TargetMode = "External"/>
	<Relationship Id="rId189" Type="http://schemas.openxmlformats.org/officeDocument/2006/relationships/hyperlink" Target="https://login.consultant.ru/link/?req=doc&amp;base=LAW&amp;n=449646&amp;dst=100336" TargetMode = "External"/>
	<Relationship Id="rId190" Type="http://schemas.openxmlformats.org/officeDocument/2006/relationships/hyperlink" Target="https://login.consultant.ru/link/?req=doc&amp;base=LAW&amp;n=402202&amp;dst=100116" TargetMode = "External"/>
	<Relationship Id="rId191" Type="http://schemas.openxmlformats.org/officeDocument/2006/relationships/hyperlink" Target="https://login.consultant.ru/link/?req=doc&amp;base=LAW&amp;n=449646&amp;dst=100321" TargetMode = "External"/>
	<Relationship Id="rId192" Type="http://schemas.openxmlformats.org/officeDocument/2006/relationships/hyperlink" Target="https://login.consultant.ru/link/?req=doc&amp;base=LAW&amp;n=449646&amp;dst=100322" TargetMode = "External"/>
	<Relationship Id="rId193" Type="http://schemas.openxmlformats.org/officeDocument/2006/relationships/hyperlink" Target="https://login.consultant.ru/link/?req=doc&amp;base=LAW&amp;n=449646&amp;dst=100685" TargetMode = "External"/>
	<Relationship Id="rId194" Type="http://schemas.openxmlformats.org/officeDocument/2006/relationships/hyperlink" Target="https://login.consultant.ru/link/?req=doc&amp;base=LAW&amp;n=449646&amp;dst=100332" TargetMode = "External"/>
	<Relationship Id="rId195" Type="http://schemas.openxmlformats.org/officeDocument/2006/relationships/hyperlink" Target="https://login.consultant.ru/link/?req=doc&amp;base=LAW&amp;n=449646&amp;dst=100335" TargetMode = "External"/>
	<Relationship Id="rId196" Type="http://schemas.openxmlformats.org/officeDocument/2006/relationships/hyperlink" Target="https://login.consultant.ru/link/?req=doc&amp;base=LAW&amp;n=449646&amp;dst=100336" TargetMode = "External"/>
	<Relationship Id="rId197" Type="http://schemas.openxmlformats.org/officeDocument/2006/relationships/hyperlink" Target="https://login.consultant.ru/link/?req=doc&amp;base=LAW&amp;n=353496&amp;dst=100013" TargetMode = "External"/>
	<Relationship Id="rId198" Type="http://schemas.openxmlformats.org/officeDocument/2006/relationships/hyperlink" Target="https://login.consultant.ru/link/?req=doc&amp;base=LAW&amp;n=463215&amp;dst=100322" TargetMode = "External"/>
	<Relationship Id="rId199" Type="http://schemas.openxmlformats.org/officeDocument/2006/relationships/hyperlink" Target="https://login.consultant.ru/link/?req=doc&amp;base=LAW&amp;n=351860&amp;dst=100021" TargetMode = "External"/>
	<Relationship Id="rId200" Type="http://schemas.openxmlformats.org/officeDocument/2006/relationships/hyperlink" Target="https://login.consultant.ru/link/?req=doc&amp;base=LAW&amp;n=345575&amp;dst=100012" TargetMode = "External"/>
	<Relationship Id="rId201" Type="http://schemas.openxmlformats.org/officeDocument/2006/relationships/hyperlink" Target="https://login.consultant.ru/link/?req=doc&amp;base=LAW&amp;n=449646" TargetMode = "External"/>
	<Relationship Id="rId202" Type="http://schemas.openxmlformats.org/officeDocument/2006/relationships/hyperlink" Target="https://login.consultant.ru/link/?req=doc&amp;base=LAW&amp;n=449646&amp;dst=236" TargetMode = "External"/>
	<Relationship Id="rId203" Type="http://schemas.openxmlformats.org/officeDocument/2006/relationships/hyperlink" Target="https://login.consultant.ru/link/?req=doc&amp;base=LAW&amp;n=463215&amp;dst=100324" TargetMode = "External"/>
	<Relationship Id="rId204" Type="http://schemas.openxmlformats.org/officeDocument/2006/relationships/hyperlink" Target="https://login.consultant.ru/link/?req=doc&amp;base=LAW&amp;n=463131&amp;dst=100098" TargetMode = "External"/>
	<Relationship Id="rId205" Type="http://schemas.openxmlformats.org/officeDocument/2006/relationships/hyperlink" Target="https://login.consultant.ru/link/?req=doc&amp;base=LAW&amp;n=463131&amp;dst=100099" TargetMode = "External"/>
	<Relationship Id="rId206" Type="http://schemas.openxmlformats.org/officeDocument/2006/relationships/hyperlink" Target="https://login.consultant.ru/link/?req=doc&amp;base=LAW&amp;n=463215&amp;dst=100326" TargetMode = "External"/>
	<Relationship Id="rId207" Type="http://schemas.openxmlformats.org/officeDocument/2006/relationships/hyperlink" Target="https://login.consultant.ru/link/?req=doc&amp;base=LAW&amp;n=402202&amp;dst=100117" TargetMode = "External"/>
	<Relationship Id="rId208" Type="http://schemas.openxmlformats.org/officeDocument/2006/relationships/hyperlink" Target="https://login.consultant.ru/link/?req=doc&amp;base=LAW&amp;n=459301&amp;dst=100009" TargetMode = "External"/>
	<Relationship Id="rId209" Type="http://schemas.openxmlformats.org/officeDocument/2006/relationships/hyperlink" Target="https://login.consultant.ru/link/?req=doc&amp;base=LAW&amp;n=449646" TargetMode = "External"/>
	<Relationship Id="rId210" Type="http://schemas.openxmlformats.org/officeDocument/2006/relationships/hyperlink" Target="https://login.consultant.ru/link/?req=doc&amp;base=LAW&amp;n=463202&amp;dst=100581" TargetMode = "External"/>
	<Relationship Id="rId211" Type="http://schemas.openxmlformats.org/officeDocument/2006/relationships/hyperlink" Target="https://login.consultant.ru/link/?req=doc&amp;base=LAW&amp;n=449646" TargetMode = "External"/>
	<Relationship Id="rId212" Type="http://schemas.openxmlformats.org/officeDocument/2006/relationships/hyperlink" Target="https://login.consultant.ru/link/?req=doc&amp;base=LAW&amp;n=463202&amp;dst=100016" TargetMode = "External"/>
	<Relationship Id="rId213" Type="http://schemas.openxmlformats.org/officeDocument/2006/relationships/hyperlink" Target="https://login.consultant.ru/link/?req=doc&amp;base=LAW&amp;n=402202&amp;dst=100119" TargetMode = "External"/>
	<Relationship Id="rId214" Type="http://schemas.openxmlformats.org/officeDocument/2006/relationships/hyperlink" Target="https://login.consultant.ru/link/?req=doc&amp;base=LAW&amp;n=449646" TargetMode = "External"/>
	<Relationship Id="rId215" Type="http://schemas.openxmlformats.org/officeDocument/2006/relationships/hyperlink" Target="https://login.consultant.ru/link/?req=doc&amp;base=LAW&amp;n=402202&amp;dst=100120" TargetMode = "External"/>
	<Relationship Id="rId216" Type="http://schemas.openxmlformats.org/officeDocument/2006/relationships/hyperlink" Target="https://login.consultant.ru/link/?req=doc&amp;base=LAW&amp;n=402202&amp;dst=100121" TargetMode = "External"/>
	<Relationship Id="rId217" Type="http://schemas.openxmlformats.org/officeDocument/2006/relationships/hyperlink" Target="https://login.consultant.ru/link/?req=doc&amp;base=LAW&amp;n=402202&amp;dst=100121" TargetMode = "External"/>
	<Relationship Id="rId218" Type="http://schemas.openxmlformats.org/officeDocument/2006/relationships/hyperlink" Target="https://login.consultant.ru/link/?req=doc&amp;base=LAW&amp;n=402202&amp;dst=100121" TargetMode = "External"/>
	<Relationship Id="rId219" Type="http://schemas.openxmlformats.org/officeDocument/2006/relationships/hyperlink" Target="https://login.consultant.ru/link/?req=doc&amp;base=LAW&amp;n=353498&amp;dst=100011" TargetMode = "External"/>
	<Relationship Id="rId220" Type="http://schemas.openxmlformats.org/officeDocument/2006/relationships/hyperlink" Target="https://login.consultant.ru/link/?req=doc&amp;base=LAW&amp;n=402202&amp;dst=100122" TargetMode = "External"/>
	<Relationship Id="rId221" Type="http://schemas.openxmlformats.org/officeDocument/2006/relationships/hyperlink" Target="https://login.consultant.ru/link/?req=doc&amp;base=LAW&amp;n=402209&amp;dst=100028" TargetMode = "External"/>
	<Relationship Id="rId222" Type="http://schemas.openxmlformats.org/officeDocument/2006/relationships/hyperlink" Target="https://login.consultant.ru/link/?req=doc&amp;base=LAW&amp;n=353496&amp;dst=100013" TargetMode = "External"/>
	<Relationship Id="rId223" Type="http://schemas.openxmlformats.org/officeDocument/2006/relationships/hyperlink" Target="https://login.consultant.ru/link/?req=doc&amp;base=LAW&amp;n=402202&amp;dst=100125" TargetMode = "External"/>
	<Relationship Id="rId224" Type="http://schemas.openxmlformats.org/officeDocument/2006/relationships/hyperlink" Target="https://login.consultant.ru/link/?req=doc&amp;base=LAW&amp;n=402202&amp;dst=100127" TargetMode = "External"/>
	<Relationship Id="rId225" Type="http://schemas.openxmlformats.org/officeDocument/2006/relationships/hyperlink" Target="https://login.consultant.ru/link/?req=doc&amp;base=LAW&amp;n=463215&amp;dst=100328" TargetMode = "External"/>
	<Relationship Id="rId226" Type="http://schemas.openxmlformats.org/officeDocument/2006/relationships/hyperlink" Target="https://login.consultant.ru/link/?req=doc&amp;base=LAW&amp;n=353496&amp;dst=2" TargetMode = "External"/>
	<Relationship Id="rId227" Type="http://schemas.openxmlformats.org/officeDocument/2006/relationships/hyperlink" Target="https://login.consultant.ru/link/?req=doc&amp;base=LAW&amp;n=402202&amp;dst=100128" TargetMode = "External"/>
	<Relationship Id="rId228" Type="http://schemas.openxmlformats.org/officeDocument/2006/relationships/hyperlink" Target="https://login.consultant.ru/link/?req=doc&amp;base=LAW&amp;n=402202&amp;dst=100130" TargetMode = "External"/>
	<Relationship Id="rId229" Type="http://schemas.openxmlformats.org/officeDocument/2006/relationships/hyperlink" Target="https://login.consultant.ru/link/?req=doc&amp;base=LAW&amp;n=463215&amp;dst=100330" TargetMode = "External"/>
	<Relationship Id="rId230" Type="http://schemas.openxmlformats.org/officeDocument/2006/relationships/hyperlink" Target="https://login.consultant.ru/link/?req=doc&amp;base=LAW&amp;n=463215&amp;dst=100013" TargetMode = "External"/>
	<Relationship Id="rId231" Type="http://schemas.openxmlformats.org/officeDocument/2006/relationships/hyperlink" Target="https://login.consultant.ru/link/?req=doc&amp;base=LAW&amp;n=402202&amp;dst=100131" TargetMode = "External"/>
	<Relationship Id="rId232" Type="http://schemas.openxmlformats.org/officeDocument/2006/relationships/hyperlink" Target="https://login.consultant.ru/link/?req=doc&amp;base=LAW&amp;n=463215&amp;dst=100331" TargetMode = "External"/>
	<Relationship Id="rId233" Type="http://schemas.openxmlformats.org/officeDocument/2006/relationships/hyperlink" Target="https://login.consultant.ru/link/?req=doc&amp;base=LAW&amp;n=463213&amp;dst=100031" TargetMode = "External"/>
	<Relationship Id="rId234" Type="http://schemas.openxmlformats.org/officeDocument/2006/relationships/hyperlink" Target="https://login.consultant.ru/link/?req=doc&amp;base=LAW&amp;n=463213&amp;dst=100495" TargetMode = "External"/>
	<Relationship Id="rId235" Type="http://schemas.openxmlformats.org/officeDocument/2006/relationships/hyperlink" Target="https://login.consultant.ru/link/?req=doc&amp;base=LAW&amp;n=463215&amp;dst=100349" TargetMode = "External"/>
	<Relationship Id="rId236" Type="http://schemas.openxmlformats.org/officeDocument/2006/relationships/hyperlink" Target="https://login.consultant.ru/link/?req=doc&amp;base=LAW&amp;n=463215&amp;dst=100350" TargetMode = "External"/>
	<Relationship Id="rId237" Type="http://schemas.openxmlformats.org/officeDocument/2006/relationships/hyperlink" Target="https://login.consultant.ru/link/?req=doc&amp;base=LAW&amp;n=463215&amp;dst=100351" TargetMode = "External"/>
	<Relationship Id="rId238" Type="http://schemas.openxmlformats.org/officeDocument/2006/relationships/hyperlink" Target="https://login.consultant.ru/link/?req=doc&amp;base=LAW&amp;n=463215&amp;dst=100352" TargetMode = "External"/>
	<Relationship Id="rId239" Type="http://schemas.openxmlformats.org/officeDocument/2006/relationships/hyperlink" Target="https://login.consultant.ru/link/?req=doc&amp;base=LAW&amp;n=402202&amp;dst=100166" TargetMode = "External"/>
	<Relationship Id="rId240" Type="http://schemas.openxmlformats.org/officeDocument/2006/relationships/hyperlink" Target="https://login.consultant.ru/link/?req=doc&amp;base=LAW&amp;n=463215&amp;dst=100353" TargetMode = "External"/>
	<Relationship Id="rId241" Type="http://schemas.openxmlformats.org/officeDocument/2006/relationships/hyperlink" Target="https://login.consultant.ru/link/?req=doc&amp;base=LAW&amp;n=402202&amp;dst=100167" TargetMode = "External"/>
	<Relationship Id="rId242" Type="http://schemas.openxmlformats.org/officeDocument/2006/relationships/hyperlink" Target="https://login.consultant.ru/link/?req=doc&amp;base=LAW&amp;n=463215&amp;dst=100355" TargetMode = "External"/>
	<Relationship Id="rId243" Type="http://schemas.openxmlformats.org/officeDocument/2006/relationships/hyperlink" Target="https://login.consultant.ru/link/?req=doc&amp;base=LAW&amp;n=431373&amp;dst=100015" TargetMode = "External"/>
	<Relationship Id="rId244" Type="http://schemas.openxmlformats.org/officeDocument/2006/relationships/hyperlink" Target="https://login.consultant.ru/link/?req=doc&amp;base=LAW&amp;n=402202&amp;dst=100172" TargetMode = "External"/>
	<Relationship Id="rId245" Type="http://schemas.openxmlformats.org/officeDocument/2006/relationships/hyperlink" Target="https://login.consultant.ru/link/?req=doc&amp;base=LAW&amp;n=463215&amp;dst=100359" TargetMode = "External"/>
	<Relationship Id="rId246" Type="http://schemas.openxmlformats.org/officeDocument/2006/relationships/hyperlink" Target="https://login.consultant.ru/link/?req=doc&amp;base=LAW&amp;n=463131&amp;dst=100100" TargetMode = "External"/>
	<Relationship Id="rId247" Type="http://schemas.openxmlformats.org/officeDocument/2006/relationships/hyperlink" Target="https://login.consultant.ru/link/?req=doc&amp;base=LAW&amp;n=463215&amp;dst=100360" TargetMode = "External"/>
	<Relationship Id="rId248" Type="http://schemas.openxmlformats.org/officeDocument/2006/relationships/hyperlink" Target="https://login.consultant.ru/link/?req=doc&amp;base=LAW&amp;n=402202&amp;dst=100173" TargetMode = "External"/>
	<Relationship Id="rId249" Type="http://schemas.openxmlformats.org/officeDocument/2006/relationships/hyperlink" Target="https://login.consultant.ru/link/?req=doc&amp;base=LAW&amp;n=463215&amp;dst=100361" TargetMode = "External"/>
	<Relationship Id="rId250" Type="http://schemas.openxmlformats.org/officeDocument/2006/relationships/hyperlink" Target="https://login.consultant.ru/link/?req=doc&amp;base=LAW&amp;n=402202&amp;dst=100176" TargetMode = "External"/>
	<Relationship Id="rId251" Type="http://schemas.openxmlformats.org/officeDocument/2006/relationships/hyperlink" Target="https://login.consultant.ru/link/?req=doc&amp;base=LAW&amp;n=463215&amp;dst=100363" TargetMode = "External"/>
	<Relationship Id="rId252" Type="http://schemas.openxmlformats.org/officeDocument/2006/relationships/hyperlink" Target="https://login.consultant.ru/link/?req=doc&amp;base=LAW&amp;n=463215&amp;dst=100364" TargetMode = "External"/>
	<Relationship Id="rId253" Type="http://schemas.openxmlformats.org/officeDocument/2006/relationships/hyperlink" Target="https://login.consultant.ru/link/?req=doc&amp;base=LAW&amp;n=463215&amp;dst=100365" TargetMode = "External"/>
	<Relationship Id="rId254" Type="http://schemas.openxmlformats.org/officeDocument/2006/relationships/hyperlink" Target="https://login.consultant.ru/link/?req=doc&amp;base=LAW&amp;n=402202&amp;dst=100182" TargetMode = "External"/>
	<Relationship Id="rId255" Type="http://schemas.openxmlformats.org/officeDocument/2006/relationships/hyperlink" Target="https://login.consultant.ru/link/?req=doc&amp;base=LAW&amp;n=463215&amp;dst=100367" TargetMode = "External"/>
	<Relationship Id="rId256" Type="http://schemas.openxmlformats.org/officeDocument/2006/relationships/hyperlink" Target="https://login.consultant.ru/link/?req=doc&amp;base=LAW&amp;n=463215&amp;dst=100368" TargetMode = "External"/>
	<Relationship Id="rId257" Type="http://schemas.openxmlformats.org/officeDocument/2006/relationships/hyperlink" Target="https://login.consultant.ru/link/?req=doc&amp;base=LAW&amp;n=463215&amp;dst=100369" TargetMode = "External"/>
	<Relationship Id="rId258" Type="http://schemas.openxmlformats.org/officeDocument/2006/relationships/hyperlink" Target="https://login.consultant.ru/link/?req=doc&amp;base=LAW&amp;n=463215&amp;dst=100370" TargetMode = "External"/>
	<Relationship Id="rId259" Type="http://schemas.openxmlformats.org/officeDocument/2006/relationships/hyperlink" Target="https://login.consultant.ru/link/?req=doc&amp;base=LAW&amp;n=463215&amp;dst=100372" TargetMode = "External"/>
	<Relationship Id="rId260" Type="http://schemas.openxmlformats.org/officeDocument/2006/relationships/hyperlink" Target="https://login.consultant.ru/link/?req=doc&amp;base=LAW&amp;n=402202&amp;dst=100189" TargetMode = "External"/>
	<Relationship Id="rId261" Type="http://schemas.openxmlformats.org/officeDocument/2006/relationships/hyperlink" Target="https://login.consultant.ru/link/?req=doc&amp;base=LAW&amp;n=463215&amp;dst=100373" TargetMode = "External"/>
	<Relationship Id="rId262" Type="http://schemas.openxmlformats.org/officeDocument/2006/relationships/hyperlink" Target="https://login.consultant.ru/link/?req=doc&amp;base=LAW&amp;n=463215&amp;dst=100386" TargetMode = "External"/>
	<Relationship Id="rId263" Type="http://schemas.openxmlformats.org/officeDocument/2006/relationships/hyperlink" Target="https://login.consultant.ru/link/?req=doc&amp;base=LAW&amp;n=402202&amp;dst=100196" TargetMode = "External"/>
	<Relationship Id="rId264" Type="http://schemas.openxmlformats.org/officeDocument/2006/relationships/hyperlink" Target="https://login.consultant.ru/link/?req=doc&amp;base=LAW&amp;n=402202&amp;dst=100200" TargetMode = "External"/>
	<Relationship Id="rId265" Type="http://schemas.openxmlformats.org/officeDocument/2006/relationships/hyperlink" Target="https://login.consultant.ru/link/?req=doc&amp;base=LAW&amp;n=463215&amp;dst=100387" TargetMode = "External"/>
	<Relationship Id="rId266" Type="http://schemas.openxmlformats.org/officeDocument/2006/relationships/hyperlink" Target="https://login.consultant.ru/link/?req=doc&amp;base=LAW&amp;n=402202&amp;dst=100201" TargetMode = "External"/>
	<Relationship Id="rId267" Type="http://schemas.openxmlformats.org/officeDocument/2006/relationships/hyperlink" Target="https://login.consultant.ru/link/?req=doc&amp;base=LAW&amp;n=463215&amp;dst=100389" TargetMode = "External"/>
	<Relationship Id="rId268" Type="http://schemas.openxmlformats.org/officeDocument/2006/relationships/hyperlink" Target="https://login.consultant.ru/link/?req=doc&amp;base=LAW&amp;n=463215&amp;dst=100390" TargetMode = "External"/>
	<Relationship Id="rId269" Type="http://schemas.openxmlformats.org/officeDocument/2006/relationships/hyperlink" Target="https://login.consultant.ru/link/?req=doc&amp;base=LAW&amp;n=402202&amp;dst=100205" TargetMode = "External"/>
	<Relationship Id="rId270" Type="http://schemas.openxmlformats.org/officeDocument/2006/relationships/hyperlink" Target="https://login.consultant.ru/link/?req=doc&amp;base=LAW&amp;n=463215&amp;dst=100396" TargetMode = "External"/>
	<Relationship Id="rId271" Type="http://schemas.openxmlformats.org/officeDocument/2006/relationships/hyperlink" Target="https://login.consultant.ru/link/?req=doc&amp;base=LAW&amp;n=463215&amp;dst=100397" TargetMode = "External"/>
	<Relationship Id="rId272" Type="http://schemas.openxmlformats.org/officeDocument/2006/relationships/hyperlink" Target="https://login.consultant.ru/link/?req=doc&amp;base=LAW&amp;n=463215&amp;dst=100399" TargetMode = "External"/>
	<Relationship Id="rId273" Type="http://schemas.openxmlformats.org/officeDocument/2006/relationships/hyperlink" Target="https://login.consultant.ru/link/?req=doc&amp;base=LAW&amp;n=353496&amp;dst=100013" TargetMode = "External"/>
	<Relationship Id="rId274" Type="http://schemas.openxmlformats.org/officeDocument/2006/relationships/hyperlink" Target="https://login.consultant.ru/link/?req=doc&amp;base=LAW&amp;n=402202&amp;dst=100207" TargetMode = "External"/>
	<Relationship Id="rId275" Type="http://schemas.openxmlformats.org/officeDocument/2006/relationships/hyperlink" Target="https://login.consultant.ru/link/?req=doc&amp;base=LAW&amp;n=463215&amp;dst=100400" TargetMode = "External"/>
	<Relationship Id="rId276" Type="http://schemas.openxmlformats.org/officeDocument/2006/relationships/hyperlink" Target="https://login.consultant.ru/link/?req=doc&amp;base=LAW&amp;n=402202&amp;dst=100209" TargetMode = "External"/>
	<Relationship Id="rId277" Type="http://schemas.openxmlformats.org/officeDocument/2006/relationships/hyperlink" Target="https://login.consultant.ru/link/?req=doc&amp;base=LAW&amp;n=402202&amp;dst=100210" TargetMode = "External"/>
	<Relationship Id="rId278" Type="http://schemas.openxmlformats.org/officeDocument/2006/relationships/hyperlink" Target="https://login.consultant.ru/link/?req=doc&amp;base=LAW&amp;n=463215&amp;dst=100407" TargetMode = "External"/>
	<Relationship Id="rId279" Type="http://schemas.openxmlformats.org/officeDocument/2006/relationships/hyperlink" Target="https://login.consultant.ru/link/?req=doc&amp;base=LAW&amp;n=210188&amp;dst=100652" TargetMode = "External"/>
	<Relationship Id="rId280" Type="http://schemas.openxmlformats.org/officeDocument/2006/relationships/hyperlink" Target="https://login.consultant.ru/link/?req=doc&amp;base=LAW&amp;n=463215&amp;dst=100411" TargetMode = "External"/>
	<Relationship Id="rId281" Type="http://schemas.openxmlformats.org/officeDocument/2006/relationships/hyperlink" Target="https://login.consultant.ru/link/?req=doc&amp;base=LAW&amp;n=463215&amp;dst=100413" TargetMode = "External"/>
	<Relationship Id="rId282" Type="http://schemas.openxmlformats.org/officeDocument/2006/relationships/hyperlink" Target="https://login.consultant.ru/link/?req=doc&amp;base=LAW&amp;n=353496&amp;dst=100013" TargetMode = "External"/>
	<Relationship Id="rId283" Type="http://schemas.openxmlformats.org/officeDocument/2006/relationships/hyperlink" Target="https://login.consultant.ru/link/?req=doc&amp;base=LAW&amp;n=463215&amp;dst=100414" TargetMode = "External"/>
	<Relationship Id="rId284" Type="http://schemas.openxmlformats.org/officeDocument/2006/relationships/hyperlink" Target="https://login.consultant.ru/link/?req=doc&amp;base=LAW&amp;n=463215&amp;dst=100415" TargetMode = "External"/>
	<Relationship Id="rId285" Type="http://schemas.openxmlformats.org/officeDocument/2006/relationships/hyperlink" Target="https://login.consultant.ru/link/?req=doc&amp;base=LAW&amp;n=402202&amp;dst=100211" TargetMode = "External"/>
	<Relationship Id="rId286" Type="http://schemas.openxmlformats.org/officeDocument/2006/relationships/hyperlink" Target="https://login.consultant.ru/link/?req=doc&amp;base=LAW&amp;n=463215&amp;dst=100417" TargetMode = "External"/>
	<Relationship Id="rId287" Type="http://schemas.openxmlformats.org/officeDocument/2006/relationships/hyperlink" Target="https://login.consultant.ru/link/?req=doc&amp;base=LAW&amp;n=402202&amp;dst=100224" TargetMode = "External"/>
	<Relationship Id="rId288" Type="http://schemas.openxmlformats.org/officeDocument/2006/relationships/hyperlink" Target="https://login.consultant.ru/link/?req=doc&amp;base=LAW&amp;n=463215&amp;dst=100420" TargetMode = "External"/>
	<Relationship Id="rId289" Type="http://schemas.openxmlformats.org/officeDocument/2006/relationships/hyperlink" Target="https://login.consultant.ru/link/?req=doc&amp;base=LAW&amp;n=463215&amp;dst=100422" TargetMode = "External"/>
	<Relationship Id="rId290" Type="http://schemas.openxmlformats.org/officeDocument/2006/relationships/hyperlink" Target="https://login.consultant.ru/link/?req=doc&amp;base=LAW&amp;n=463215&amp;dst=100423" TargetMode = "External"/>
	<Relationship Id="rId291" Type="http://schemas.openxmlformats.org/officeDocument/2006/relationships/hyperlink" Target="https://login.consultant.ru/link/?req=doc&amp;base=LAW&amp;n=402202&amp;dst=100231" TargetMode = "External"/>
	<Relationship Id="rId292" Type="http://schemas.openxmlformats.org/officeDocument/2006/relationships/hyperlink" Target="https://login.consultant.ru/link/?req=doc&amp;base=LAW&amp;n=449646&amp;dst=100355" TargetMode = "External"/>
	<Relationship Id="rId293" Type="http://schemas.openxmlformats.org/officeDocument/2006/relationships/hyperlink" Target="https://login.consultant.ru/link/?req=doc&amp;base=LAW&amp;n=402202&amp;dst=100234" TargetMode = "External"/>
	<Relationship Id="rId294" Type="http://schemas.openxmlformats.org/officeDocument/2006/relationships/hyperlink" Target="https://login.consultant.ru/link/?req=doc&amp;base=LAW&amp;n=463131&amp;dst=100101" TargetMode = "External"/>
	<Relationship Id="rId295" Type="http://schemas.openxmlformats.org/officeDocument/2006/relationships/hyperlink" Target="https://login.consultant.ru/link/?req=doc&amp;base=LAW&amp;n=353496&amp;dst=100013" TargetMode = "External"/>
	<Relationship Id="rId296" Type="http://schemas.openxmlformats.org/officeDocument/2006/relationships/hyperlink" Target="https://login.consultant.ru/link/?req=doc&amp;base=LAW&amp;n=463215&amp;dst=100013" TargetMode = "External"/>
	<Relationship Id="rId297" Type="http://schemas.openxmlformats.org/officeDocument/2006/relationships/hyperlink" Target="https://login.consultant.ru/link/?req=doc&amp;base=LAW&amp;n=463215&amp;dst=100427" TargetMode = "External"/>
	<Relationship Id="rId298" Type="http://schemas.openxmlformats.org/officeDocument/2006/relationships/hyperlink" Target="https://login.consultant.ru/link/?req=doc&amp;base=LAW&amp;n=402202&amp;dst=100241" TargetMode = "External"/>
	<Relationship Id="rId299" Type="http://schemas.openxmlformats.org/officeDocument/2006/relationships/hyperlink" Target="https://login.consultant.ru/link/?req=doc&amp;base=LAW&amp;n=463215&amp;dst=100440" TargetMode = "External"/>
	<Relationship Id="rId300" Type="http://schemas.openxmlformats.org/officeDocument/2006/relationships/hyperlink" Target="https://login.consultant.ru/link/?req=doc&amp;base=LAW&amp;n=402202&amp;dst=100242" TargetMode = "External"/>
	<Relationship Id="rId301" Type="http://schemas.openxmlformats.org/officeDocument/2006/relationships/hyperlink" Target="https://login.consultant.ru/link/?req=doc&amp;base=LAW&amp;n=463215&amp;dst=100442" TargetMode = "External"/>
	<Relationship Id="rId302" Type="http://schemas.openxmlformats.org/officeDocument/2006/relationships/hyperlink" Target="https://login.consultant.ru/link/?req=doc&amp;base=LAW&amp;n=402202&amp;dst=100250" TargetMode = "External"/>
	<Relationship Id="rId303" Type="http://schemas.openxmlformats.org/officeDocument/2006/relationships/hyperlink" Target="https://login.consultant.ru/link/?req=doc&amp;base=LAW&amp;n=463215&amp;dst=100446" TargetMode = "External"/>
	<Relationship Id="rId304" Type="http://schemas.openxmlformats.org/officeDocument/2006/relationships/hyperlink" Target="https://login.consultant.ru/link/?req=doc&amp;base=LAW&amp;n=402202&amp;dst=100256" TargetMode = "External"/>
	<Relationship Id="rId305" Type="http://schemas.openxmlformats.org/officeDocument/2006/relationships/hyperlink" Target="https://login.consultant.ru/link/?req=doc&amp;base=LAW&amp;n=402202&amp;dst=100258" TargetMode = "External"/>
	<Relationship Id="rId306" Type="http://schemas.openxmlformats.org/officeDocument/2006/relationships/hyperlink" Target="https://login.consultant.ru/link/?req=doc&amp;base=LAW&amp;n=463215&amp;dst=100449" TargetMode = "External"/>
	<Relationship Id="rId307" Type="http://schemas.openxmlformats.org/officeDocument/2006/relationships/hyperlink" Target="https://login.consultant.ru/link/?req=doc&amp;base=LAW&amp;n=402202&amp;dst=100266" TargetMode = "External"/>
	<Relationship Id="rId308" Type="http://schemas.openxmlformats.org/officeDocument/2006/relationships/hyperlink" Target="https://login.consultant.ru/link/?req=doc&amp;base=LAW&amp;n=402202&amp;dst=100269" TargetMode = "External"/>
	<Relationship Id="rId309" Type="http://schemas.openxmlformats.org/officeDocument/2006/relationships/hyperlink" Target="https://login.consultant.ru/link/?req=doc&amp;base=LAW&amp;n=463215&amp;dst=100451" TargetMode = "External"/>
	<Relationship Id="rId310" Type="http://schemas.openxmlformats.org/officeDocument/2006/relationships/hyperlink" Target="https://login.consultant.ru/link/?req=doc&amp;base=LAW&amp;n=463215&amp;dst=100013" TargetMode = "External"/>
	<Relationship Id="rId311" Type="http://schemas.openxmlformats.org/officeDocument/2006/relationships/hyperlink" Target="https://login.consultant.ru/link/?req=doc&amp;base=LAW&amp;n=463215&amp;dst=100452" TargetMode = "External"/>
	<Relationship Id="rId312" Type="http://schemas.openxmlformats.org/officeDocument/2006/relationships/hyperlink" Target="https://login.consultant.ru/link/?req=doc&amp;base=LAW&amp;n=463215&amp;dst=100453" TargetMode = "External"/>
	<Relationship Id="rId313" Type="http://schemas.openxmlformats.org/officeDocument/2006/relationships/hyperlink" Target="https://login.consultant.ru/link/?req=doc&amp;base=LAW&amp;n=402202&amp;dst=100275" TargetMode = "External"/>
	<Relationship Id="rId314" Type="http://schemas.openxmlformats.org/officeDocument/2006/relationships/hyperlink" Target="https://login.consultant.ru/link/?req=doc&amp;base=LAW&amp;n=463215&amp;dst=100013" TargetMode = "External"/>
	<Relationship Id="rId315" Type="http://schemas.openxmlformats.org/officeDocument/2006/relationships/hyperlink" Target="https://login.consultant.ru/link/?req=doc&amp;base=LAW&amp;n=463215&amp;dst=100454" TargetMode = "External"/>
	<Relationship Id="rId316" Type="http://schemas.openxmlformats.org/officeDocument/2006/relationships/hyperlink" Target="https://login.consultant.ru/link/?req=doc&amp;base=LAW&amp;n=463215&amp;dst=100464" TargetMode = "External"/>
	<Relationship Id="rId317" Type="http://schemas.openxmlformats.org/officeDocument/2006/relationships/hyperlink" Target="https://login.consultant.ru/link/?req=doc&amp;base=LAW&amp;n=463215&amp;dst=100465" TargetMode = "External"/>
	<Relationship Id="rId318" Type="http://schemas.openxmlformats.org/officeDocument/2006/relationships/hyperlink" Target="https://login.consultant.ru/link/?req=doc&amp;base=LAW&amp;n=463215&amp;dst=100467" TargetMode = "External"/>
	<Relationship Id="rId319" Type="http://schemas.openxmlformats.org/officeDocument/2006/relationships/hyperlink" Target="https://login.consultant.ru/link/?req=doc&amp;base=LAW&amp;n=402202&amp;dst=100289" TargetMode = "External"/>
	<Relationship Id="rId320" Type="http://schemas.openxmlformats.org/officeDocument/2006/relationships/hyperlink" Target="https://login.consultant.ru/link/?req=doc&amp;base=LAW&amp;n=463215&amp;dst=100469" TargetMode = "External"/>
	<Relationship Id="rId321" Type="http://schemas.openxmlformats.org/officeDocument/2006/relationships/hyperlink" Target="https://login.consultant.ru/link/?req=doc&amp;base=LAW&amp;n=449646&amp;dst=100793" TargetMode = "External"/>
	<Relationship Id="rId322" Type="http://schemas.openxmlformats.org/officeDocument/2006/relationships/hyperlink" Target="https://login.consultant.ru/link/?req=doc&amp;base=LAW&amp;n=463215&amp;dst=100471" TargetMode = "External"/>
	<Relationship Id="rId323" Type="http://schemas.openxmlformats.org/officeDocument/2006/relationships/hyperlink" Target="https://login.consultant.ru/link/?req=doc&amp;base=LAW&amp;n=459301&amp;dst=100009" TargetMode = "External"/>
	<Relationship Id="rId324" Type="http://schemas.openxmlformats.org/officeDocument/2006/relationships/hyperlink" Target="https://login.consultant.ru/link/?req=doc&amp;base=LAW&amp;n=463131&amp;dst=100102" TargetMode = "External"/>
	<Relationship Id="rId325" Type="http://schemas.openxmlformats.org/officeDocument/2006/relationships/hyperlink" Target="https://login.consultant.ru/link/?req=doc&amp;base=LAW&amp;n=463215&amp;dst=100473" TargetMode = "External"/>
	<Relationship Id="rId326" Type="http://schemas.openxmlformats.org/officeDocument/2006/relationships/hyperlink" Target="https://login.consultant.ru/link/?req=doc&amp;base=LAW&amp;n=402202&amp;dst=100307" TargetMode = "External"/>
	<Relationship Id="rId327" Type="http://schemas.openxmlformats.org/officeDocument/2006/relationships/hyperlink" Target="https://login.consultant.ru/link/?req=doc&amp;base=LAW&amp;n=463215&amp;dst=100474" TargetMode = "External"/>
	<Relationship Id="rId328" Type="http://schemas.openxmlformats.org/officeDocument/2006/relationships/hyperlink" Target="https://login.consultant.ru/link/?req=doc&amp;base=LAW&amp;n=402202&amp;dst=100309" TargetMode = "External"/>
	<Relationship Id="rId329" Type="http://schemas.openxmlformats.org/officeDocument/2006/relationships/hyperlink" Target="https://login.consultant.ru/link/?req=doc&amp;base=LAW&amp;n=402202&amp;dst=100310" TargetMode = "External"/>
	<Relationship Id="rId330" Type="http://schemas.openxmlformats.org/officeDocument/2006/relationships/hyperlink" Target="https://login.consultant.ru/link/?req=doc&amp;base=LAW&amp;n=402202&amp;dst=100312" TargetMode = "External"/>
	<Relationship Id="rId331" Type="http://schemas.openxmlformats.org/officeDocument/2006/relationships/hyperlink" Target="https://login.consultant.ru/link/?req=doc&amp;base=LAW&amp;n=402202&amp;dst=100314" TargetMode = "External"/>
	<Relationship Id="rId332" Type="http://schemas.openxmlformats.org/officeDocument/2006/relationships/hyperlink" Target="https://login.consultant.ru/link/?req=doc&amp;base=LAW&amp;n=402202&amp;dst=100315" TargetMode = "External"/>
	<Relationship Id="rId333" Type="http://schemas.openxmlformats.org/officeDocument/2006/relationships/hyperlink" Target="https://login.consultant.ru/link/?req=doc&amp;base=LAW&amp;n=402202&amp;dst=100316" TargetMode = "External"/>
	<Relationship Id="rId334" Type="http://schemas.openxmlformats.org/officeDocument/2006/relationships/hyperlink" Target="https://login.consultant.ru/link/?req=doc&amp;base=LAW&amp;n=463215&amp;dst=100475" TargetMode = "External"/>
	<Relationship Id="rId335" Type="http://schemas.openxmlformats.org/officeDocument/2006/relationships/hyperlink" Target="https://login.consultant.ru/link/?req=doc&amp;base=LAW&amp;n=402202&amp;dst=100319" TargetMode = "External"/>
	<Relationship Id="rId336" Type="http://schemas.openxmlformats.org/officeDocument/2006/relationships/hyperlink" Target="https://login.consultant.ru/link/?req=doc&amp;base=LAW&amp;n=402202&amp;dst=100322" TargetMode = "External"/>
	<Relationship Id="rId337" Type="http://schemas.openxmlformats.org/officeDocument/2006/relationships/hyperlink" Target="https://login.consultant.ru/link/?req=doc&amp;base=LAW&amp;n=402202&amp;dst=100323" TargetMode = "External"/>
	<Relationship Id="rId338" Type="http://schemas.openxmlformats.org/officeDocument/2006/relationships/hyperlink" Target="https://login.consultant.ru/link/?req=doc&amp;base=LAW&amp;n=402202&amp;dst=100324" TargetMode = "External"/>
	<Relationship Id="rId339" Type="http://schemas.openxmlformats.org/officeDocument/2006/relationships/hyperlink" Target="https://login.consultant.ru/link/?req=doc&amp;base=LAW&amp;n=402202&amp;dst=100326" TargetMode = "External"/>
	<Relationship Id="rId340" Type="http://schemas.openxmlformats.org/officeDocument/2006/relationships/hyperlink" Target="https://login.consultant.ru/link/?req=doc&amp;base=LAW&amp;n=402202&amp;dst=100327" TargetMode = "External"/>
	<Relationship Id="rId341" Type="http://schemas.openxmlformats.org/officeDocument/2006/relationships/hyperlink" Target="https://login.consultant.ru/link/?req=doc&amp;base=LAW&amp;n=463200&amp;dst=100023" TargetMode = "External"/>
	<Relationship Id="rId342" Type="http://schemas.openxmlformats.org/officeDocument/2006/relationships/hyperlink" Target="https://login.consultant.ru/link/?req=doc&amp;base=LAW&amp;n=402202&amp;dst=100329" TargetMode = "External"/>
	<Relationship Id="rId343" Type="http://schemas.openxmlformats.org/officeDocument/2006/relationships/hyperlink" Target="https://login.consultant.ru/link/?req=doc&amp;base=LAW&amp;n=463215&amp;dst=100476" TargetMode = "External"/>
	<Relationship Id="rId344" Type="http://schemas.openxmlformats.org/officeDocument/2006/relationships/hyperlink" Target="https://login.consultant.ru/link/?req=doc&amp;base=LAW&amp;n=463215&amp;dst=100480" TargetMode = "External"/>
	<Relationship Id="rId345" Type="http://schemas.openxmlformats.org/officeDocument/2006/relationships/hyperlink" Target="https://login.consultant.ru/link/?req=doc&amp;base=LAW&amp;n=463215&amp;dst=100482" TargetMode = "External"/>
	<Relationship Id="rId346" Type="http://schemas.openxmlformats.org/officeDocument/2006/relationships/hyperlink" Target="https://login.consultant.ru/link/?req=doc&amp;base=LAW&amp;n=463215&amp;dst=100483" TargetMode = "External"/>
	<Relationship Id="rId347" Type="http://schemas.openxmlformats.org/officeDocument/2006/relationships/hyperlink" Target="https://login.consultant.ru/link/?req=doc&amp;base=LAW&amp;n=463215&amp;dst=100484" TargetMode = "External"/>
	<Relationship Id="rId348" Type="http://schemas.openxmlformats.org/officeDocument/2006/relationships/hyperlink" Target="https://login.consultant.ru/link/?req=doc&amp;base=LAW&amp;n=402202&amp;dst=100330" TargetMode = "External"/>
	<Relationship Id="rId349" Type="http://schemas.openxmlformats.org/officeDocument/2006/relationships/hyperlink" Target="https://login.consultant.ru/link/?req=doc&amp;base=LAW&amp;n=463215&amp;dst=100485" TargetMode = "External"/>
	<Relationship Id="rId350" Type="http://schemas.openxmlformats.org/officeDocument/2006/relationships/hyperlink" Target="https://login.consultant.ru/link/?req=doc&amp;base=LAW&amp;n=463215&amp;dst=100487" TargetMode = "External"/>
	<Relationship Id="rId351" Type="http://schemas.openxmlformats.org/officeDocument/2006/relationships/hyperlink" Target="https://login.consultant.ru/link/?req=doc&amp;base=LAW&amp;n=463215&amp;dst=100488" TargetMode = "External"/>
	<Relationship Id="rId352" Type="http://schemas.openxmlformats.org/officeDocument/2006/relationships/hyperlink" Target="https://login.consultant.ru/link/?req=doc&amp;base=LAW&amp;n=459301&amp;dst=100009" TargetMode = "External"/>
	<Relationship Id="rId353" Type="http://schemas.openxmlformats.org/officeDocument/2006/relationships/hyperlink" Target="https://login.consultant.ru/link/?req=doc&amp;base=LAW&amp;n=459301&amp;dst=100010" TargetMode = "External"/>
	<Relationship Id="rId354" Type="http://schemas.openxmlformats.org/officeDocument/2006/relationships/hyperlink" Target="https://login.consultant.ru/link/?req=doc&amp;base=LAW&amp;n=463215&amp;dst=100490" TargetMode = "External"/>
	<Relationship Id="rId355" Type="http://schemas.openxmlformats.org/officeDocument/2006/relationships/hyperlink" Target="https://login.consultant.ru/link/?req=doc&amp;base=LAW&amp;n=402202&amp;dst=100332" TargetMode = "External"/>
	<Relationship Id="rId356" Type="http://schemas.openxmlformats.org/officeDocument/2006/relationships/hyperlink" Target="https://login.consultant.ru/link/?req=doc&amp;base=LAW&amp;n=449646&amp;dst=260" TargetMode = "External"/>
	<Relationship Id="rId357" Type="http://schemas.openxmlformats.org/officeDocument/2006/relationships/hyperlink" Target="https://login.consultant.ru/link/?req=doc&amp;base=LAW&amp;n=463215&amp;dst=100494" TargetMode = "External"/>
	<Relationship Id="rId358" Type="http://schemas.openxmlformats.org/officeDocument/2006/relationships/hyperlink" Target="https://login.consultant.ru/link/?req=doc&amp;base=LAW&amp;n=459301&amp;dst=100010" TargetMode = "External"/>
	<Relationship Id="rId359" Type="http://schemas.openxmlformats.org/officeDocument/2006/relationships/hyperlink" Target="https://login.consultant.ru/link/?req=doc&amp;base=LAW&amp;n=209675&amp;dst=100053" TargetMode = "External"/>
	<Relationship Id="rId360" Type="http://schemas.openxmlformats.org/officeDocument/2006/relationships/image" Target="media/image2.wmf"/>
	<Relationship Id="rId361" Type="http://schemas.openxmlformats.org/officeDocument/2006/relationships/hyperlink" Target="https://login.consultant.ru/link/?req=doc&amp;base=LAW&amp;n=449646&amp;dst=118" TargetMode = "External"/>
	<Relationship Id="rId362" Type="http://schemas.openxmlformats.org/officeDocument/2006/relationships/hyperlink" Target="https://login.consultant.ru/link/?req=doc&amp;base=LAW&amp;n=449646&amp;dst=118" TargetMode = "External"/>
	<Relationship Id="rId363" Type="http://schemas.openxmlformats.org/officeDocument/2006/relationships/hyperlink" Target="https://login.consultant.ru/link/?req=doc&amp;base=LAW&amp;n=449646&amp;dst=118" TargetMode = "External"/>
	<Relationship Id="rId364" Type="http://schemas.openxmlformats.org/officeDocument/2006/relationships/hyperlink" Target="https://login.consultant.ru/link/?req=doc&amp;base=LAW&amp;n=459301&amp;dst=100011" TargetMode = "External"/>
	<Relationship Id="rId365" Type="http://schemas.openxmlformats.org/officeDocument/2006/relationships/hyperlink" Target="https://login.consultant.ru/link/?req=doc&amp;base=LAW&amp;n=459301&amp;dst=100011" TargetMode = "External"/>
	<Relationship Id="rId366" Type="http://schemas.openxmlformats.org/officeDocument/2006/relationships/hyperlink" Target="https://login.consultant.ru/link/?req=doc&amp;base=LAW&amp;n=459301&amp;dst=100011" TargetMode = "External"/>
	<Relationship Id="rId367" Type="http://schemas.openxmlformats.org/officeDocument/2006/relationships/hyperlink" Target="https://login.consultant.ru/link/?req=doc&amp;base=LAW&amp;n=459301&amp;dst=100011" TargetMode = "External"/>
	<Relationship Id="rId368" Type="http://schemas.openxmlformats.org/officeDocument/2006/relationships/hyperlink" Target="https://login.consultant.ru/link/?req=doc&amp;base=LAW&amp;n=463215&amp;dst=100496" TargetMode = "External"/>
	<Relationship Id="rId369" Type="http://schemas.openxmlformats.org/officeDocument/2006/relationships/image" Target="media/image3.wmf"/>
	<Relationship Id="rId370" Type="http://schemas.openxmlformats.org/officeDocument/2006/relationships/image" Target="media/image4.wmf"/>
	<Relationship Id="rId371" Type="http://schemas.openxmlformats.org/officeDocument/2006/relationships/image" Target="media/image5.wmf"/>
	<Relationship Id="rId372" Type="http://schemas.openxmlformats.org/officeDocument/2006/relationships/image" Target="media/image6.wmf"/>
	<Relationship Id="rId373" Type="http://schemas.openxmlformats.org/officeDocument/2006/relationships/image" Target="media/image7.wmf"/>
	<Relationship Id="rId374" Type="http://schemas.openxmlformats.org/officeDocument/2006/relationships/image" Target="media/image8.wmf"/>
	<Relationship Id="rId375" Type="http://schemas.openxmlformats.org/officeDocument/2006/relationships/image" Target="media/image9.wmf"/>
	<Relationship Id="rId376" Type="http://schemas.openxmlformats.org/officeDocument/2006/relationships/image" Target="media/image10.wmf"/>
	<Relationship Id="rId377" Type="http://schemas.openxmlformats.org/officeDocument/2006/relationships/image" Target="media/image11.wmf"/>
	<Relationship Id="rId378" Type="http://schemas.openxmlformats.org/officeDocument/2006/relationships/image" Target="media/image12.wmf"/>
	<Relationship Id="rId379" Type="http://schemas.openxmlformats.org/officeDocument/2006/relationships/image" Target="media/image13.wmf"/>
	<Relationship Id="rId380" Type="http://schemas.openxmlformats.org/officeDocument/2006/relationships/image" Target="media/image14.wmf"/>
	<Relationship Id="rId381" Type="http://schemas.openxmlformats.org/officeDocument/2006/relationships/image" Target="media/image15.wmf"/>
	<Relationship Id="rId382" Type="http://schemas.openxmlformats.org/officeDocument/2006/relationships/image" Target="media/image16.wmf"/>
	<Relationship Id="rId383" Type="http://schemas.openxmlformats.org/officeDocument/2006/relationships/hyperlink" Target="https://login.consultant.ru/link/?req=doc&amp;base=LAW&amp;n=463131&amp;dst=100104" TargetMode = "External"/>
	<Relationship Id="rId384" Type="http://schemas.openxmlformats.org/officeDocument/2006/relationships/hyperlink" Target="https://login.consultant.ru/link/?req=doc&amp;base=LAW&amp;n=450839&amp;dst=712" TargetMode = "External"/>
	<Relationship Id="rId385" Type="http://schemas.openxmlformats.org/officeDocument/2006/relationships/hyperlink" Target="https://login.consultant.ru/link/?req=doc&amp;base=LAW&amp;n=463131&amp;dst=100105" TargetMode = "External"/>
	<Relationship Id="rId386" Type="http://schemas.openxmlformats.org/officeDocument/2006/relationships/hyperlink" Target="https://login.consultant.ru/link/?req=doc&amp;base=LAW&amp;n=463131&amp;dst=100106" TargetMode = "External"/>
	<Relationship Id="rId387" Type="http://schemas.openxmlformats.org/officeDocument/2006/relationships/hyperlink" Target="https://login.consultant.ru/link/?req=doc&amp;base=LAW&amp;n=463215&amp;dst=100551" TargetMode = "External"/>
	<Relationship Id="rId388" Type="http://schemas.openxmlformats.org/officeDocument/2006/relationships/hyperlink" Target="https://login.consultant.ru/link/?req=doc&amp;base=LAW&amp;n=463131&amp;dst=100108" TargetMode = "External"/>
	<Relationship Id="rId389" Type="http://schemas.openxmlformats.org/officeDocument/2006/relationships/hyperlink" Target="https://login.consultant.ru/link/?req=doc&amp;base=LAW&amp;n=463131&amp;dst=100109" TargetMode = "External"/>
	<Relationship Id="rId390" Type="http://schemas.openxmlformats.org/officeDocument/2006/relationships/hyperlink" Target="https://login.consultant.ru/link/?req=doc&amp;base=LAW&amp;n=459301&amp;dst=100013" TargetMode = "External"/>
	<Relationship Id="rId391" Type="http://schemas.openxmlformats.org/officeDocument/2006/relationships/hyperlink" Target="https://login.consultant.ru/link/?req=doc&amp;base=LAW&amp;n=459301&amp;dst=100014" TargetMode = "External"/>
	<Relationship Id="rId392" Type="http://schemas.openxmlformats.org/officeDocument/2006/relationships/hyperlink" Target="https://login.consultant.ru/link/?req=doc&amp;base=LAW&amp;n=463215&amp;dst=100582" TargetMode = "External"/>
	<Relationship Id="rId393" Type="http://schemas.openxmlformats.org/officeDocument/2006/relationships/image" Target="media/image17.wmf"/>
	<Relationship Id="rId394" Type="http://schemas.openxmlformats.org/officeDocument/2006/relationships/hyperlink" Target="https://login.consultant.ru/link/?req=doc&amp;base=LAW&amp;n=450839" TargetMode = "External"/>
	<Relationship Id="rId395" Type="http://schemas.openxmlformats.org/officeDocument/2006/relationships/hyperlink" Target="https://login.consultant.ru/link/?req=doc&amp;base=LAW&amp;n=463131&amp;dst=100111" TargetMode = "External"/>
	<Relationship Id="rId396" Type="http://schemas.openxmlformats.org/officeDocument/2006/relationships/hyperlink" Target="https://login.consultant.ru/link/?req=doc&amp;base=LAW&amp;n=362655&amp;dst=100008" TargetMode = "External"/>
	<Relationship Id="rId397" Type="http://schemas.openxmlformats.org/officeDocument/2006/relationships/hyperlink" Target="https://login.consultant.ru/link/?req=doc&amp;base=LAW&amp;n=463131&amp;dst=100112" TargetMode = "External"/>
	<Relationship Id="rId398" Type="http://schemas.openxmlformats.org/officeDocument/2006/relationships/image" Target="media/image18.wmf"/>
	<Relationship Id="rId399" Type="http://schemas.openxmlformats.org/officeDocument/2006/relationships/hyperlink" Target="https://login.consultant.ru/link/?req=doc&amp;base=LAW&amp;n=353496&amp;dst=100013" TargetMode = "External"/>
	<Relationship Id="rId400" Type="http://schemas.openxmlformats.org/officeDocument/2006/relationships/hyperlink" Target="https://login.consultant.ru/link/?req=doc&amp;base=LAW&amp;n=463131&amp;dst=100113" TargetMode = "External"/>
	<Relationship Id="rId401" Type="http://schemas.openxmlformats.org/officeDocument/2006/relationships/hyperlink" Target="https://login.consultant.ru/link/?req=doc&amp;base=LAW&amp;n=463215&amp;dst=100013" TargetMode = "External"/>
	<Relationship Id="rId402" Type="http://schemas.openxmlformats.org/officeDocument/2006/relationships/hyperlink" Target="https://login.consultant.ru/link/?req=doc&amp;base=LAW&amp;n=463131&amp;dst=100114" TargetMode = "External"/>
	<Relationship Id="rId403" Type="http://schemas.openxmlformats.org/officeDocument/2006/relationships/hyperlink" Target="https://login.consultant.ru/link/?req=doc&amp;base=LAW&amp;n=463131&amp;dst=100114" TargetMode = "External"/>
	<Relationship Id="rId404" Type="http://schemas.openxmlformats.org/officeDocument/2006/relationships/hyperlink" Target="https://login.consultant.ru/link/?req=doc&amp;base=LAW&amp;n=463215&amp;dst=100647" TargetMode = "External"/>
	<Relationship Id="rId405" Type="http://schemas.openxmlformats.org/officeDocument/2006/relationships/hyperlink" Target="https://login.consultant.ru/link/?req=doc&amp;base=LAW&amp;n=463215&amp;dst=100656" TargetMode = "External"/>
	<Relationship Id="rId406" Type="http://schemas.openxmlformats.org/officeDocument/2006/relationships/hyperlink" Target="https://login.consultant.ru/link/?req=doc&amp;base=LAW&amp;n=462157" TargetMode = "External"/>
	<Relationship Id="rId407" Type="http://schemas.openxmlformats.org/officeDocument/2006/relationships/hyperlink" Target="https://login.consultant.ru/link/?req=doc&amp;base=LAW&amp;n=462157" TargetMode = "External"/>
	<Relationship Id="rId408" Type="http://schemas.openxmlformats.org/officeDocument/2006/relationships/image" Target="media/image19.wmf"/>
	<Relationship Id="rId409" Type="http://schemas.openxmlformats.org/officeDocument/2006/relationships/hyperlink" Target="https://login.consultant.ru/link/?req=doc&amp;base=LAW&amp;n=463215&amp;dst=100656" TargetMode = "External"/>
	<Relationship Id="rId410" Type="http://schemas.openxmlformats.org/officeDocument/2006/relationships/hyperlink" Target="https://login.consultant.ru/link/?req=doc&amp;base=LAW&amp;n=459301&amp;dst=100016" TargetMode = "External"/>
	<Relationship Id="rId411" Type="http://schemas.openxmlformats.org/officeDocument/2006/relationships/hyperlink" Target="https://login.consultant.ru/link/?req=doc&amp;base=LAW&amp;n=402202&amp;dst=100333" TargetMode = "External"/>
	<Relationship Id="rId412" Type="http://schemas.openxmlformats.org/officeDocument/2006/relationships/hyperlink" Target="https://login.consultant.ru/link/?req=doc&amp;base=LAW&amp;n=402202&amp;dst=100333" TargetMode = "External"/>
	<Relationship Id="rId413" Type="http://schemas.openxmlformats.org/officeDocument/2006/relationships/hyperlink" Target="https://login.consultant.ru/link/?req=doc&amp;base=LAW&amp;n=402202&amp;dst=100333" TargetMode = "External"/>
	<Relationship Id="rId414" Type="http://schemas.openxmlformats.org/officeDocument/2006/relationships/hyperlink" Target="https://login.consultant.ru/link/?req=doc&amp;base=LAW&amp;n=463215&amp;dst=100742" TargetMode = "External"/>
	<Relationship Id="rId415" Type="http://schemas.openxmlformats.org/officeDocument/2006/relationships/hyperlink" Target="https://login.consultant.ru/link/?req=doc&amp;base=LAW&amp;n=463215&amp;dst=100743" TargetMode = "External"/>
	<Relationship Id="rId416" Type="http://schemas.openxmlformats.org/officeDocument/2006/relationships/hyperlink" Target="https://login.consultant.ru/link/?req=doc&amp;base=LAW&amp;n=463215&amp;dst=100744" TargetMode = "External"/>
	<Relationship Id="rId417" Type="http://schemas.openxmlformats.org/officeDocument/2006/relationships/hyperlink" Target="https://login.consultant.ru/link/?req=doc&amp;base=LAW&amp;n=463215&amp;dst=100746" TargetMode = "External"/>
	<Relationship Id="rId418" Type="http://schemas.openxmlformats.org/officeDocument/2006/relationships/hyperlink" Target="https://login.consultant.ru/link/?req=doc&amp;base=LAW&amp;n=402202&amp;dst=100333" TargetMode = "External"/>
	<Relationship Id="rId419" Type="http://schemas.openxmlformats.org/officeDocument/2006/relationships/hyperlink" Target="https://login.consultant.ru/link/?req=doc&amp;base=LAW&amp;n=463215&amp;dst=100839" TargetMode = "External"/>
	<Relationship Id="rId420" Type="http://schemas.openxmlformats.org/officeDocument/2006/relationships/hyperlink" Target="https://login.consultant.ru/link/?req=doc&amp;base=LAW&amp;n=463215&amp;dst=100841" TargetMode = "External"/>
	<Relationship Id="rId421" Type="http://schemas.openxmlformats.org/officeDocument/2006/relationships/image" Target="media/image20.wmf"/>
	<Relationship Id="rId422" Type="http://schemas.openxmlformats.org/officeDocument/2006/relationships/hyperlink" Target="https://login.consultant.ru/link/?req=doc&amp;base=LAW&amp;n=463215&amp;dst=100842" TargetMode = "External"/>
	<Relationship Id="rId423" Type="http://schemas.openxmlformats.org/officeDocument/2006/relationships/hyperlink" Target="https://login.consultant.ru/link/?req=doc&amp;base=LAW&amp;n=463215&amp;dst=100844" TargetMode = "External"/>
	<Relationship Id="rId424" Type="http://schemas.openxmlformats.org/officeDocument/2006/relationships/hyperlink" Target="https://login.consultant.ru/link/?req=doc&amp;base=LAW&amp;n=463215&amp;dst=100845" TargetMode = "External"/>
	<Relationship Id="rId425" Type="http://schemas.openxmlformats.org/officeDocument/2006/relationships/hyperlink" Target="https://login.consultant.ru/link/?req=doc&amp;base=LAW&amp;n=463215&amp;dst=100849" TargetMode = "External"/>
	<Relationship Id="rId426" Type="http://schemas.openxmlformats.org/officeDocument/2006/relationships/hyperlink" Target="https://login.consultant.ru/link/?req=doc&amp;base=LAW&amp;n=463131&amp;dst=100115" TargetMode = "External"/>
	<Relationship Id="rId427" Type="http://schemas.openxmlformats.org/officeDocument/2006/relationships/hyperlink" Target="https://login.consultant.ru/link/?req=doc&amp;base=LAW&amp;n=450839&amp;dst=712" TargetMode = "External"/>
	<Relationship Id="rId428" Type="http://schemas.openxmlformats.org/officeDocument/2006/relationships/hyperlink" Target="https://login.consultant.ru/link/?req=doc&amp;base=LAW&amp;n=463131&amp;dst=100115" TargetMode = "External"/>
	<Relationship Id="rId429" Type="http://schemas.openxmlformats.org/officeDocument/2006/relationships/hyperlink" Target="https://login.consultant.ru/link/?req=doc&amp;base=LAW&amp;n=463215&amp;dst=100849" TargetMode = "External"/>
	<Relationship Id="rId430" Type="http://schemas.openxmlformats.org/officeDocument/2006/relationships/hyperlink" Target="https://login.consultant.ru/link/?req=doc&amp;base=LAW&amp;n=463131&amp;dst=100116" TargetMode = "External"/>
	<Relationship Id="rId431" Type="http://schemas.openxmlformats.org/officeDocument/2006/relationships/hyperlink" Target="https://login.consultant.ru/link/?req=doc&amp;base=LAW&amp;n=463131&amp;dst=100118" TargetMode = "External"/>
	<Relationship Id="rId432" Type="http://schemas.openxmlformats.org/officeDocument/2006/relationships/hyperlink" Target="https://login.consultant.ru/link/?req=doc&amp;base=LAW&amp;n=463131&amp;dst=100119" TargetMode = "External"/>
	<Relationship Id="rId433" Type="http://schemas.openxmlformats.org/officeDocument/2006/relationships/hyperlink" Target="https://login.consultant.ru/link/?req=doc&amp;base=LAW&amp;n=463131&amp;dst=100120" TargetMode = "External"/>
	<Relationship Id="rId434" Type="http://schemas.openxmlformats.org/officeDocument/2006/relationships/hyperlink" Target="https://login.consultant.ru/link/?req=doc&amp;base=LAW&amp;n=402205&amp;dst=100340" TargetMode = "External"/>
	<Relationship Id="rId435" Type="http://schemas.openxmlformats.org/officeDocument/2006/relationships/hyperlink" Target="https://login.consultant.ru/link/?req=doc&amp;base=LAW&amp;n=171060&amp;dst=100010" TargetMode = "External"/>
	<Relationship Id="rId436" Type="http://schemas.openxmlformats.org/officeDocument/2006/relationships/hyperlink" Target="https://login.consultant.ru/link/?req=doc&amp;base=LAW&amp;n=463215&amp;dst=101348" TargetMode = "External"/>
	<Relationship Id="rId437" Type="http://schemas.openxmlformats.org/officeDocument/2006/relationships/hyperlink" Target="https://login.consultant.ru/link/?req=doc&amp;base=LAW&amp;n=463213&amp;dst=100801" TargetMode = "External"/>
	<Relationship Id="rId438" Type="http://schemas.openxmlformats.org/officeDocument/2006/relationships/hyperlink" Target="https://login.consultant.ru/link/?req=doc&amp;base=LAW&amp;n=463215&amp;dst=101348" TargetMode = "External"/>
	<Relationship Id="rId439" Type="http://schemas.openxmlformats.org/officeDocument/2006/relationships/hyperlink" Target="https://login.consultant.ru/link/?req=doc&amp;base=LAW&amp;n=463213&amp;dst=100801" TargetMode = "External"/>
	<Relationship Id="rId440" Type="http://schemas.openxmlformats.org/officeDocument/2006/relationships/hyperlink" Target="https://login.consultant.ru/link/?req=doc&amp;base=LAW&amp;n=171060&amp;dst=100010" TargetMode = "External"/>
	<Relationship Id="rId441" Type="http://schemas.openxmlformats.org/officeDocument/2006/relationships/hyperlink" Target="https://login.consultant.ru/link/?req=doc&amp;base=LAW&amp;n=146317&amp;dst=10008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29.07.2013 N 644
(ред. от 28.11.2023)
"Об утверждении Правил холодного водоснабжения и водоотведения и о внесении изменений в некоторые акты Правительства Российской Федерации"</dc:title>
  <dcterms:created xsi:type="dcterms:W3CDTF">2024-02-16T05:48:46Z</dcterms:created>
</cp:coreProperties>
</file>