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B9" w:rsidRPr="001632B9" w:rsidRDefault="001632B9" w:rsidP="001632B9">
      <w:pPr>
        <w:keepNext/>
        <w:suppressAutoHyphens/>
        <w:spacing w:after="0" w:line="240" w:lineRule="auto"/>
        <w:ind w:right="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63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1632B9" w:rsidRPr="00D4660A" w:rsidRDefault="001632B9" w:rsidP="001632B9">
      <w:pPr>
        <w:suppressAutoHyphens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1632B9" w:rsidRPr="001632B9" w:rsidRDefault="001632B9" w:rsidP="001632B9">
      <w:pPr>
        <w:suppressAutoHyphens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63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АМУРСКАЯ ОБЛАСТЬ</w:t>
      </w:r>
    </w:p>
    <w:p w:rsidR="001632B9" w:rsidRPr="001632B9" w:rsidRDefault="001632B9" w:rsidP="001632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2B9" w:rsidRPr="001632B9" w:rsidRDefault="001632B9" w:rsidP="00163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1632B9" w:rsidRPr="001632B9" w:rsidRDefault="001632B9" w:rsidP="00163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ШИМАНОВСКОГО МУНИЦИПАЛЬНОГО ОКРУГА </w:t>
      </w:r>
    </w:p>
    <w:p w:rsidR="001632B9" w:rsidRPr="001632B9" w:rsidRDefault="001632B9" w:rsidP="00163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АМУРСКОЙ ОБЛАСТИ </w:t>
      </w:r>
    </w:p>
    <w:p w:rsidR="001632B9" w:rsidRPr="001632B9" w:rsidRDefault="001632B9" w:rsidP="00163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созыв)</w:t>
      </w:r>
    </w:p>
    <w:p w:rsidR="001632B9" w:rsidRPr="001632B9" w:rsidRDefault="001632B9" w:rsidP="001632B9">
      <w:pPr>
        <w:suppressAutoHyphens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632B9" w:rsidRPr="001632B9" w:rsidRDefault="001632B9" w:rsidP="00163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632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РЕШЕНИЕ</w:t>
      </w:r>
      <w:r w:rsidRPr="001632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632B9" w:rsidRPr="001632B9" w:rsidRDefault="001632B9" w:rsidP="00163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ar-SA"/>
        </w:rPr>
      </w:pPr>
    </w:p>
    <w:p w:rsidR="001632B9" w:rsidRPr="00D4660A" w:rsidRDefault="001632B9" w:rsidP="001632B9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Порядке и условиях предоставления в аренду имущества, находящегося в собственности муниципального образования Шимановский </w:t>
      </w:r>
      <w:r w:rsidR="006D0076" w:rsidRPr="00D46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</w:t>
      </w:r>
      <w:r w:rsidRPr="00D46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1632B9" w:rsidRPr="00D4660A" w:rsidRDefault="001632B9" w:rsidP="001632B9">
      <w:pPr>
        <w:tabs>
          <w:tab w:val="left" w:pos="5664"/>
        </w:tabs>
        <w:suppressAutoHyphens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32B9" w:rsidRPr="00D4660A" w:rsidRDefault="001632B9" w:rsidP="001632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Советом народных депутатов Шимановского муниципального округа  </w:t>
      </w:r>
      <w:r w:rsidR="00D4660A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A03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D4660A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22A03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632B9" w:rsidRPr="00D4660A" w:rsidRDefault="001632B9" w:rsidP="001632B9">
      <w:pPr>
        <w:tabs>
          <w:tab w:val="left" w:pos="5664"/>
        </w:tabs>
        <w:suppressAutoHyphens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32B9" w:rsidRPr="00D4660A" w:rsidRDefault="001632B9" w:rsidP="001632B9">
      <w:pPr>
        <w:tabs>
          <w:tab w:val="left" w:pos="5664"/>
        </w:tabs>
        <w:suppressAutoHyphens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2724A0" w:rsidP="00714ECE">
      <w:pPr>
        <w:tabs>
          <w:tab w:val="left" w:pos="5664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gramStart"/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6" w:history="1">
        <w:r w:rsidR="001632B9" w:rsidRPr="00D4660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24 июля 2007 г. N 209-ФЗ "О развитии малого и среднего предпринимательства в Российской Федерации" (далее - ФЗ от 24 июля 2007 г. N 209-ФЗ), </w:t>
      </w:r>
      <w:r w:rsidR="00171703" w:rsidRPr="00D4660A">
        <w:rPr>
          <w:rFonts w:ascii="Times New Roman" w:hAnsi="Times New Roman" w:cs="Times New Roman"/>
          <w:sz w:val="28"/>
          <w:szCs w:val="28"/>
        </w:rPr>
        <w:t>положением «О порядке управления и распоряжения муниципальной собственностью муниципального образования Шимановский муниципальный округ Амурской области»</w:t>
      </w:r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</w:t>
      </w:r>
      <w:r w:rsidR="00714ECE" w:rsidRPr="00D4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 Шимановского муниципального округа</w:t>
      </w:r>
      <w:r w:rsidR="00714ECE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14ECE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>22 декабря</w:t>
      </w:r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714ECE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N </w:t>
      </w:r>
      <w:r w:rsidR="00714ECE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>6/55</w:t>
      </w:r>
      <w:proofErr w:type="gramEnd"/>
      <w:r w:rsidR="001632B9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</w:t>
      </w:r>
      <w:r w:rsidR="00714ECE" w:rsidRPr="00D466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народных депутатов Шимановского муниципального округа Амурской области</w:t>
      </w:r>
    </w:p>
    <w:p w:rsidR="001632B9" w:rsidRPr="00D4660A" w:rsidRDefault="001632B9" w:rsidP="00714ECE">
      <w:pPr>
        <w:tabs>
          <w:tab w:val="left" w:pos="5664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proofErr w:type="gramStart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 ш и л:</w:t>
      </w:r>
    </w:p>
    <w:p w:rsidR="001632B9" w:rsidRPr="00D4660A" w:rsidRDefault="001632B9" w:rsidP="001632B9">
      <w:pPr>
        <w:suppressAutoHyphens/>
        <w:spacing w:before="156" w:after="156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1.Утвердить Порядок и условия предоставления в аренду имущества, находящегося в собственности муниципального образования Шимановский </w:t>
      </w:r>
      <w:r w:rsidR="006D0076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согласно приложения</w:t>
      </w:r>
      <w:proofErr w:type="gramEnd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решению. </w:t>
      </w:r>
    </w:p>
    <w:p w:rsidR="00120253" w:rsidRPr="00D4660A" w:rsidRDefault="001632B9" w:rsidP="001632B9">
      <w:pPr>
        <w:suppressAutoHyphens/>
        <w:spacing w:before="156" w:after="156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2. Считать утратившими силу решени</w:t>
      </w:r>
      <w:r w:rsidR="00120253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Шимановского районного Совета народных депутатов</w:t>
      </w:r>
      <w:r w:rsidR="00120253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1632B9" w:rsidRPr="00D4660A" w:rsidRDefault="00120253" w:rsidP="001632B9">
      <w:pPr>
        <w:suppressAutoHyphens/>
        <w:spacing w:before="156" w:after="156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1632B9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 сентября</w:t>
      </w:r>
      <w:r w:rsidR="001632B9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2021</w:t>
      </w:r>
      <w:r w:rsidR="001632B9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N 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37/189</w:t>
      </w:r>
      <w:r w:rsidR="001632B9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Порядке и условиях предоставления в аренду имущества, находящегося в собственности муниципального образования Шимановский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1632B9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20253" w:rsidRPr="00D4660A" w:rsidRDefault="00120253" w:rsidP="001632B9">
      <w:pPr>
        <w:suppressAutoHyphens/>
        <w:spacing w:before="156" w:after="156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от 17 июня 2022 г. №44/229 «О внесении изменений в Порядок и условия предоставления в аренду имущества, находящегося в собственности </w:t>
      </w: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муниципального образования Шимановский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14ECE" w:rsidRPr="00D4660A" w:rsidRDefault="001632B9" w:rsidP="00714ECE">
      <w:pPr>
        <w:suppressAutoHyphens/>
        <w:spacing w:before="156" w:after="156" w:line="2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714ECE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решение подлежит обнародованию на информационном стенде, размещенном в административном здании по адресу: Амурская область, г. Шимановск, ул. Красноармейская, д. 27 и на официальном сайте администрации Шимановского муниципального округа (https://shimraion.amurobl.ru/).</w:t>
      </w:r>
    </w:p>
    <w:p w:rsidR="001632B9" w:rsidRPr="00D4660A" w:rsidRDefault="00714ECE" w:rsidP="00714ECE">
      <w:pPr>
        <w:suppressAutoHyphens/>
        <w:spacing w:before="156" w:after="156" w:line="2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Настоящее решение вступает в силу после его подписания.</w:t>
      </w:r>
    </w:p>
    <w:p w:rsidR="002724A0" w:rsidRPr="00D4660A" w:rsidRDefault="002724A0" w:rsidP="00714ECE">
      <w:pPr>
        <w:suppressAutoHyphens/>
        <w:spacing w:before="156" w:after="156" w:line="2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724A0" w:rsidRPr="00D4660A" w:rsidRDefault="002724A0" w:rsidP="00714ECE">
      <w:pPr>
        <w:suppressAutoHyphens/>
        <w:spacing w:before="156" w:after="156" w:line="2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3"/>
      </w:tblGrid>
      <w:tr w:rsidR="00714ECE" w:rsidRPr="00D4660A" w:rsidTr="00FA129D">
        <w:tc>
          <w:tcPr>
            <w:tcW w:w="4785" w:type="dxa"/>
            <w:shd w:val="clear" w:color="auto" w:fill="auto"/>
          </w:tcPr>
          <w:p w:rsidR="00714ECE" w:rsidRPr="00D4660A" w:rsidRDefault="00714ECE" w:rsidP="0071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Шимановского округа</w:t>
            </w:r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14ECE" w:rsidRPr="00D4660A" w:rsidRDefault="00714ECE" w:rsidP="00714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Алямкин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14ECE" w:rsidRPr="00D4660A" w:rsidRDefault="00714ECE" w:rsidP="0071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Шимановского муниципального округа                                                         </w:t>
            </w:r>
          </w:p>
          <w:p w:rsidR="00714ECE" w:rsidRPr="00D4660A" w:rsidRDefault="00714ECE" w:rsidP="00714ECE">
            <w:pPr>
              <w:tabs>
                <w:tab w:val="left" w:pos="2103"/>
              </w:tabs>
              <w:spacing w:after="0" w:line="240" w:lineRule="auto"/>
              <w:ind w:left="2019" w:hanging="20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С.П. </w:t>
            </w:r>
            <w:proofErr w:type="spellStart"/>
            <w:r w:rsidRPr="00D46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Алипченко</w:t>
            </w:r>
            <w:proofErr w:type="spellEnd"/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22"/>
              <w:gridCol w:w="1522"/>
              <w:gridCol w:w="1523"/>
            </w:tblGrid>
            <w:tr w:rsidR="00714ECE" w:rsidRPr="00D4660A" w:rsidTr="00FA129D">
              <w:trPr>
                <w:trHeight w:val="174"/>
              </w:trPr>
              <w:tc>
                <w:tcPr>
                  <w:tcW w:w="3284" w:type="dxa"/>
                </w:tcPr>
                <w:p w:rsidR="00714ECE" w:rsidRPr="00D4660A" w:rsidRDefault="00714ECE" w:rsidP="00714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4" w:type="dxa"/>
                </w:tcPr>
                <w:p w:rsidR="00714ECE" w:rsidRPr="00D4660A" w:rsidRDefault="00714ECE" w:rsidP="00714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5" w:type="dxa"/>
                </w:tcPr>
                <w:p w:rsidR="00714ECE" w:rsidRPr="00D4660A" w:rsidRDefault="00714ECE" w:rsidP="00714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14ECE" w:rsidRPr="00D4660A" w:rsidRDefault="00714ECE" w:rsidP="00714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32B9" w:rsidRPr="00D4660A" w:rsidRDefault="001632B9" w:rsidP="001632B9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32B9" w:rsidRPr="00D4660A" w:rsidRDefault="002724A0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proofErr w:type="gramStart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.Ш</w:t>
      </w:r>
      <w:proofErr w:type="gramEnd"/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имановск</w:t>
      </w:r>
      <w:proofErr w:type="spellEnd"/>
    </w:p>
    <w:p w:rsidR="002724A0" w:rsidRPr="00D4660A" w:rsidRDefault="002724A0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724A0" w:rsidRPr="00D4660A" w:rsidRDefault="006A028A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</w:t>
      </w:r>
      <w:r w:rsidR="002724A0"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февраля 2023 г.</w:t>
      </w:r>
    </w:p>
    <w:p w:rsidR="002724A0" w:rsidRPr="00D4660A" w:rsidRDefault="002724A0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724A0" w:rsidRPr="00D4660A" w:rsidRDefault="002724A0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66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="006A02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7/90</w:t>
      </w: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Pr="00D4660A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14ECE" w:rsidRDefault="00714ECE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3F4F0B" w:rsidRPr="001632B9" w:rsidRDefault="003F4F0B" w:rsidP="00714ECE">
      <w:pPr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</w:p>
    <w:p w:rsidR="001632B9" w:rsidRPr="001632B9" w:rsidRDefault="001632B9" w:rsidP="001632B9">
      <w:pPr>
        <w:framePr w:wrap="none" w:vAnchor="page" w:hAnchor="page" w:x="6475" w:y="1596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tbl>
      <w:tblPr>
        <w:tblStyle w:val="1"/>
        <w:tblpPr w:leftFromText="180" w:rightFromText="180" w:vertAnchor="text" w:horzAnchor="margin" w:tblpXSpec="right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632B9" w:rsidRPr="001632B9" w:rsidTr="005938B9">
        <w:trPr>
          <w:trHeight w:val="1915"/>
        </w:trPr>
        <w:tc>
          <w:tcPr>
            <w:tcW w:w="3652" w:type="dxa"/>
          </w:tcPr>
          <w:p w:rsidR="001632B9" w:rsidRPr="001632B9" w:rsidRDefault="001632B9" w:rsidP="001632B9">
            <w:pPr>
              <w:tabs>
                <w:tab w:val="left" w:pos="994"/>
              </w:tabs>
              <w:suppressAutoHyphens/>
              <w:spacing w:line="293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632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к решению</w:t>
            </w:r>
          </w:p>
          <w:p w:rsidR="001632B9" w:rsidRPr="001632B9" w:rsidRDefault="001632B9" w:rsidP="001632B9">
            <w:pPr>
              <w:tabs>
                <w:tab w:val="left" w:pos="994"/>
              </w:tabs>
              <w:suppressAutoHyphens/>
              <w:spacing w:line="293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632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Совета народных депутатов</w:t>
            </w:r>
            <w:r w:rsidR="001202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Шимановского округа</w:t>
            </w:r>
          </w:p>
          <w:p w:rsidR="001632B9" w:rsidRPr="001632B9" w:rsidRDefault="001632B9" w:rsidP="006A028A">
            <w:pPr>
              <w:tabs>
                <w:tab w:val="left" w:pos="994"/>
              </w:tabs>
              <w:suppressAutoHyphens/>
              <w:spacing w:line="293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632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  </w:t>
            </w:r>
            <w:r w:rsidR="001202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="006A0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</w:t>
            </w:r>
            <w:r w:rsidR="002724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</w:t>
            </w:r>
            <w:r w:rsidR="001202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  <w:r w:rsidRPr="001632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  № </w:t>
            </w:r>
            <w:r w:rsidR="001202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A02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7/90</w:t>
            </w:r>
          </w:p>
        </w:tc>
      </w:tr>
    </w:tbl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2B9" w:rsidRPr="001632B9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B9" w:rsidRPr="001632B9" w:rsidRDefault="001632B9" w:rsidP="00163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</w:t>
      </w:r>
    </w:p>
    <w:p w:rsidR="001632B9" w:rsidRPr="001632B9" w:rsidRDefault="001632B9" w:rsidP="00163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В АРЕНДУ МУНИЦИПАЛЬНОГО ИМУЩЕСТВА,</w:t>
      </w:r>
    </w:p>
    <w:p w:rsidR="001632B9" w:rsidRPr="001632B9" w:rsidRDefault="001632B9" w:rsidP="00163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МУНИЦИПАЛЬНОГО ОБРАЗОВАНИЯ ШИМАНОВСКИЙ </w:t>
      </w:r>
      <w:r w:rsidR="006D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</w:t>
      </w:r>
      <w:r w:rsidRPr="00163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СВОБОДНОГО ОТ ПРАВ ТРЕТЬИХ ЛИЦ </w:t>
      </w:r>
    </w:p>
    <w:p w:rsidR="001632B9" w:rsidRPr="001632B9" w:rsidRDefault="001632B9" w:rsidP="00163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ИСКЛЮЧЕНИЕМ  ПРАВА ХОЗЯЙСТВЕННОГО ВЕДЕНИЯ ПРАВА ОПЕРАТИВНОГО УПРАВЛЕНИЯ, А ТАКЖЕ МУЩЕСТВЕННЫХ ПРАВ СУБЪЕКТОВ МАЛОГО И СРЕДНЕГО ПРЕДПРИНИМАТЕЛЬСТВА)</w:t>
      </w:r>
    </w:p>
    <w:p w:rsidR="001632B9" w:rsidRPr="001632B9" w:rsidRDefault="001632B9" w:rsidP="00163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 условия разработаны в соответствии с Федеральным </w:t>
      </w:r>
      <w:hyperlink r:id="rId7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г. N 209-ФЗ "О развитии малого и среднего предпринимательства в Российской Федерации" (далее - ФЗ от 24 июля 2007 г. N 209-ФЗ), </w:t>
      </w:r>
      <w:hyperlink r:id="rId8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076" w:rsidRP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управления и распоряжения муниципальной собственностью муниципального образования Шимановский муниципальный округ Амурской области», утвержденным Советом народных депутатов Шимановского муниципального округа от 22 декабря</w:t>
      </w:r>
      <w:proofErr w:type="gramEnd"/>
      <w:r w:rsidR="006D0076" w:rsidRP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0076" w:rsidRP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N 6/55</w:t>
      </w: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регулируют процедуру предоставления в аренду имущества, включенного в перечень имущества, находящегося в собственности Шимановского </w:t>
      </w:r>
      <w:r w:rsid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права хозяйственн</w:t>
      </w:r>
      <w:r w:rsid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ведения, права оперативного </w:t>
      </w: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доход») (далее - Перечень).</w:t>
      </w:r>
      <w:proofErr w:type="gramEnd"/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2"/>
      <w:bookmarkEnd w:id="1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Арендаторами имущества, включенного в перечень, могут быть: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субъекты малого и среднего предпринимательства, отвечающие условиям, установленным </w:t>
      </w:r>
      <w:hyperlink r:id="rId9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4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г.   № 209-ФЗ;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2.)  организации, образующие инфраструктуру поддержки субъектов малого и среднего предпринимательства, указанные в </w:t>
      </w:r>
      <w:hyperlink r:id="rId10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18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г. N 209-ФЗ. 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3.)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 подпунктах 1-3 настоящего пункта в дальнейшем именуются Субъекты.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отнесения лица, претендующего на предоставление в аренду имущества, включенного в перечень, к Субъектам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Предоставление в аренду имущества, включенного в перечень, в том числе организация и проведение торгов, а также заключение, изменение, расторжение договоров аренды, 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имущества и поступлением платежей по арендной плате, осуществляет комитет управлению муниципальным имуществом </w:t>
      </w:r>
      <w:r w:rsid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Шимановского муниципального округа</w:t>
      </w: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Комитет).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субъектов малого и среднего предпринимательства, в отношении которых осуществляется поддержка, устанавливается в соответствии с положениями Федерального </w:t>
      </w:r>
      <w:hyperlink r:id="rId11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г. N 209-ФЗ "О развитии малого и среднего предпринимательства в Российской Федерации".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с даты включения имущества в перечень Комитет объявляет аукцион (конкурс) на право заключения договора аренды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2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г. N 135-ФЗ "О защите конкуренции".</w:t>
      </w:r>
      <w:proofErr w:type="gramEnd"/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7"/>
      <w:bookmarkEnd w:id="2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заключения договора аренды имущества, включенного в перечень, Субъект представляет в Комитет: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заявление о предоставлении в аренду имущества, включенного в перечень (далее - заявление), содержащее сведения о муниципальном имуществе - объекте аренды, с указанием цели использования объекта аренды и срока аренды, наименования или фамилии, имени, отчества (при наличии) Субъекта, его юридического адреса (адреса места жительства) и почтового адреса, по которому должен быть направлен ответ, с личной подписью Субъекта или его представителя;</w:t>
      </w:r>
      <w:proofErr w:type="gramEnd"/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учредительных документов Субъекта с внесенными в них изменениями, если вносились изменения (для юридических лиц), или копию документа, удостоверяющего личность Субъекта (для физических лиц);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документа, удостоверяющего личность представителя, и документа, подтверждающего полномочия представителя, в том числе на подписание, представление заявления, заключение договора аренды (в случае обращения с заявлением и совершения соответствующих действий представителем Субъекта);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Субъекте, подписанные Субъектом или его представителем (юридический и почтовый адреса, банковские реквизиты, фамилия, имя, отчество (при наличии) и контактные телефоны руководителя и главного бухгалтера).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представляются заверенными в установленном законодательством порядке либо вместе с их оригиналами. Оригиналы документов после сверки с ними копий возвращаются заявителю.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Субъе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впр</w:t>
      </w:r>
      <w:proofErr w:type="gramEnd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вместе с заявлением представить по собственной инициативе: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предпринимателей, выданную не ранее чем за 6 месяцев до ее представления.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2.) справку о постановке на учет физического лица в качестве налогоплательщика налога на профессиональный доход.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Субъектами документов, указанных в настоящем пункте, данные документы запрашиваются Комитетом в налоговом органе, в распоряжении которого находятся соответствующие сведения,  путем направления запроса в форме электронного документа с использованием единой системы межведомственного электронного взаимодействия, а в случае отсутствия доступа к единой системе межведомственного электронного взаимодействия – на бумажном носителе с соблюдением норм законодательства Российской Федерации о защите персональных данных. </w:t>
      </w:r>
      <w:proofErr w:type="gramEnd"/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Комитет в течение 30 дней со дня получения заявления осуществляет проверку представленных документов и принимает  одно из следующих решений: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6"/>
      <w:bookmarkEnd w:id="3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проведении торгов на право заключения договора аренды имущества, включенного в перечень;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7"/>
      <w:bookmarkEnd w:id="4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 передаче в аренду имущества, включенного в перечень, без проведения торгов;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отказе в оказании имущественной поддержки.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Основаниями для отказа в оказании имущественной поддержки являются: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представление не всех документов, которые должны быть представлены в соответствии с </w:t>
      </w:r>
      <w:hyperlink w:anchor="Par57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5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или представление недостоверных сведений и документов;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лица, претендующего на получение в аренду имущества, включенного в Перечень, категории лиц, указанных в </w:t>
      </w:r>
      <w:hyperlink w:anchor="Par52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2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обременения испрашиваемого в аренду объекта правами третьих лиц - Субъектов;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испрашиваемого в аренду объекта в перечне;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принятого в отношении заявителя - субъекта малого и среднего предпринимательства решения об оказании аналогичной поддержки, сроки оказания которой не истекли;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неистечение</w:t>
      </w:r>
      <w:proofErr w:type="spellEnd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лет с момента признания субъекта малого и среднего предпринимательства 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допустившим</w:t>
      </w:r>
      <w:proofErr w:type="gramEnd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порядка оказания поддержки, в том числе не обеспечившим целевого использования средств поддержки.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Решение об отказе в оказании имущественной поддержки оформляется письменным уведомлением с указанием основания соответствующего отказа и направляется Комитетом в срок, установленный положениями Федерального </w:t>
      </w:r>
      <w:hyperlink r:id="rId13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г. N 209-ФЗ "О развитии малого и среднего предпринимательства в Российской Федерации".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Решения, предусмотренные </w:t>
      </w:r>
      <w:hyperlink w:anchor="Par66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67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части 7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принимаются в форме распоряжения главы </w:t>
      </w:r>
      <w:r w:rsid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отсутствия оснований для отказа в оказании имущественной поддержки.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случаях, предусмотренных федеральным законодательством, решения о передаче в аренду имущества, включенного в перечень, без проведения торгов принимаются с предварительного согласия антимонопольного органа.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на право заключения договора аренды имущества, включенного в перечень, в форме конкурса или аукциона проводятся в соответствии с </w:t>
      </w:r>
      <w:hyperlink r:id="rId14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N 67.</w:t>
      </w:r>
      <w:proofErr w:type="gramEnd"/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Договоры аренды имущества, включенного в перечень, заключаются Отделом с Субъектами на основании решений, предусмотренных </w:t>
      </w:r>
      <w:hyperlink w:anchor="Par66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67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части 7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соответствии с Гражданским </w:t>
      </w:r>
      <w:hyperlink r:id="rId15" w:history="1">
        <w:r w:rsidRPr="003F4F0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законами, и их срок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Имущество, включенное в перечень, должно использоваться по целевому назначению.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использования предоставленного в аренду муниципального имущества не по целевому назначению, комитет вправе инициировать обращение в судебные органы с требованием о прекращении прав владения и (или) пользования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на муниципальное имущество.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За пользование имуществом, включенным в перечень, Субъекты вносят арендную плату в порядке и сроки, установленные договором аренды.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по результатам оценки рыночной стоимости имущества,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Размер льготной ставки арендной платы по договорам в отношении имущества, включенного в перечень, применительно к величине годовой арендной платы, в том числе установленной по результатам проведения торгов (далее – льготная ставка), определяется в следующем порядке: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год аренды – 20% размера арендной платы;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год аренды – 40% размера арендной платы;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год аренды – 60 % размера арендной платы;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четвертый год аренды – 80% размера арендной платы;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пятый год аренды и далее – 100% размера арендной платы.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договора аренды на новый срок 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льготная ставка, предусмотренная данным пунктом не предоставляется</w:t>
      </w:r>
      <w:proofErr w:type="gramEnd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253" w:rsidRPr="00120253" w:rsidRDefault="00120253" w:rsidP="001202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0253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Pr="0012025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20253">
        <w:rPr>
          <w:rFonts w:ascii="Times New Roman" w:eastAsia="Calibri" w:hAnsi="Times New Roman" w:cs="Times New Roman"/>
          <w:sz w:val="24"/>
          <w:szCs w:val="24"/>
        </w:rPr>
        <w:t>.  Размер  льготной  ставки  для Субъектов определяется в следующем</w:t>
      </w:r>
    </w:p>
    <w:p w:rsidR="00120253" w:rsidRPr="00120253" w:rsidRDefault="00120253" w:rsidP="001202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253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1202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0253" w:rsidRPr="00120253" w:rsidRDefault="00120253" w:rsidP="00120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253">
        <w:rPr>
          <w:rFonts w:ascii="Times New Roman" w:eastAsia="Calibri" w:hAnsi="Times New Roman" w:cs="Times New Roman"/>
          <w:sz w:val="24"/>
          <w:szCs w:val="24"/>
        </w:rPr>
        <w:t>1) занимающихся социально значимыми видами деятельности, в том числе в сфере здравоохранения, культуры, образования, социального обслуживания, социальной поддержки и защиты граждан, туризма, физической культуры и спорта, а также занимающихся производством, переработкой и (или) сбытом сельскохозяйственной продукции, переработкой меда, сбором и заготовкой пищевых лесных ресурсов и иными установленными государственными программами (подпрограммами) Амурской области приоритетными видами деятельности, деятельностью в сфере социального предпринимательства</w:t>
      </w:r>
      <w:proofErr w:type="gramEnd"/>
      <w:r w:rsidRPr="00120253">
        <w:rPr>
          <w:rFonts w:ascii="Times New Roman" w:eastAsia="Calibri" w:hAnsi="Times New Roman" w:cs="Times New Roman"/>
          <w:sz w:val="24"/>
          <w:szCs w:val="24"/>
        </w:rPr>
        <w:t xml:space="preserve"> (далее - сфера деятельности):</w:t>
      </w:r>
    </w:p>
    <w:p w:rsidR="00120253" w:rsidRPr="00120253" w:rsidRDefault="00120253" w:rsidP="0012025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253">
        <w:rPr>
          <w:rFonts w:ascii="Times New Roman" w:eastAsia="Calibri" w:hAnsi="Times New Roman" w:cs="Times New Roman"/>
          <w:sz w:val="24"/>
          <w:szCs w:val="24"/>
        </w:rPr>
        <w:t>а) в первый год аренды - 5 процентов размера арендной платы;</w:t>
      </w:r>
    </w:p>
    <w:p w:rsidR="00120253" w:rsidRPr="00120253" w:rsidRDefault="00120253" w:rsidP="0012025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253">
        <w:rPr>
          <w:rFonts w:ascii="Times New Roman" w:eastAsia="Calibri" w:hAnsi="Times New Roman" w:cs="Times New Roman"/>
          <w:sz w:val="24"/>
          <w:szCs w:val="24"/>
        </w:rPr>
        <w:t>б) во второй год и далее, в том числе при заключении договора на новый срок, - 20 процентов размера арендной платы;</w:t>
      </w:r>
    </w:p>
    <w:p w:rsidR="00120253" w:rsidRPr="00120253" w:rsidRDefault="00120253" w:rsidP="0012025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253">
        <w:rPr>
          <w:rFonts w:ascii="Times New Roman" w:eastAsia="Calibri" w:hAnsi="Times New Roman" w:cs="Times New Roman"/>
          <w:sz w:val="24"/>
          <w:szCs w:val="24"/>
        </w:rPr>
        <w:t>2) занимающихся видами деятельности по обработке (сортировке) и обезвреживанию твердых коммунальных отходов за имущество, арендуемое для осуществления указанных видов деятельности, - 2 процента размера арендной платы на период действия договора аренды. При заключении договора аренды на новый срок льготная ставка не предоставляется.</w:t>
      </w:r>
    </w:p>
    <w:p w:rsidR="00120253" w:rsidRPr="00120253" w:rsidRDefault="00120253" w:rsidP="0012025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253">
        <w:rPr>
          <w:rFonts w:ascii="Times New Roman" w:eastAsia="Calibri" w:hAnsi="Times New Roman" w:cs="Times New Roman"/>
          <w:sz w:val="24"/>
          <w:szCs w:val="24"/>
        </w:rPr>
        <w:t>Деятельность Субъектов (за исключением указанных в подпункте 3 пункта 2 настоящего Порядка) в соответствующей сфере деятельности определяется по коду основного или дополнительного вида экономической деятельности, информация о котором содержится в Едином государственном реестре юридических лиц или в Едином государственном реестре индивидуальных предпринимателей на дату составления договора аренды.</w:t>
      </w:r>
    </w:p>
    <w:p w:rsidR="001632B9" w:rsidRPr="003F4F0B" w:rsidRDefault="00120253" w:rsidP="00120253">
      <w:pPr>
        <w:widowControl w:val="0"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3F4F0B">
        <w:rPr>
          <w:rFonts w:ascii="Times New Roman" w:eastAsia="Calibri" w:hAnsi="Times New Roman" w:cs="Times New Roman"/>
          <w:sz w:val="24"/>
          <w:szCs w:val="24"/>
        </w:rPr>
        <w:t xml:space="preserve">Льготная ставка по арендной плате, предусмотренная подпунктами "а" и "б" подпункта 1 настоящего пункта, применяется к размеру арендной платы, указанному в договоре аренды, в том </w:t>
      </w:r>
      <w:proofErr w:type="gramStart"/>
      <w:r w:rsidRPr="003F4F0B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3F4F0B">
        <w:rPr>
          <w:rFonts w:ascii="Times New Roman" w:eastAsia="Calibri" w:hAnsi="Times New Roman" w:cs="Times New Roman"/>
          <w:sz w:val="24"/>
          <w:szCs w:val="24"/>
        </w:rPr>
        <w:t xml:space="preserve"> заключенном по итогам торгов."</w:t>
      </w:r>
      <w:r w:rsidR="001632B9"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632B9" w:rsidRPr="003F4F0B" w:rsidRDefault="001632B9" w:rsidP="001632B9">
      <w:pPr>
        <w:widowControl w:val="0"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</w:p>
    <w:p w:rsidR="001632B9" w:rsidRPr="003F4F0B" w:rsidRDefault="001632B9" w:rsidP="001632B9">
      <w:pPr>
        <w:widowControl w:val="0"/>
        <w:numPr>
          <w:ilvl w:val="0"/>
          <w:numId w:val="3"/>
        </w:numPr>
        <w:tabs>
          <w:tab w:val="left" w:pos="1206"/>
        </w:tabs>
        <w:suppressAutoHyphens/>
        <w:spacing w:after="0" w:line="293" w:lineRule="exact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2 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Основаниями для отказа в предоставлении льготной ставки являются:</w:t>
      </w:r>
    </w:p>
    <w:p w:rsidR="001632B9" w:rsidRPr="003F4F0B" w:rsidRDefault="001632B9" w:rsidP="001632B9">
      <w:pPr>
        <w:widowControl w:val="0"/>
        <w:numPr>
          <w:ilvl w:val="0"/>
          <w:numId w:val="1"/>
        </w:numPr>
        <w:tabs>
          <w:tab w:val="left" w:pos="1094"/>
        </w:tabs>
        <w:suppressAutoHyphens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использование имущества не по целевому назначению;</w:t>
      </w:r>
    </w:p>
    <w:p w:rsidR="001632B9" w:rsidRPr="003F4F0B" w:rsidRDefault="001632B9" w:rsidP="001632B9">
      <w:pPr>
        <w:widowControl w:val="0"/>
        <w:numPr>
          <w:ilvl w:val="0"/>
          <w:numId w:val="1"/>
        </w:numPr>
        <w:tabs>
          <w:tab w:val="left" w:pos="1094"/>
        </w:tabs>
        <w:suppressAutoHyphens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ухудшение состояния имущества по вине арендатора;</w:t>
      </w:r>
    </w:p>
    <w:p w:rsidR="001632B9" w:rsidRPr="003F4F0B" w:rsidRDefault="001632B9" w:rsidP="001632B9">
      <w:pPr>
        <w:widowControl w:val="0"/>
        <w:numPr>
          <w:ilvl w:val="0"/>
          <w:numId w:val="1"/>
        </w:numPr>
        <w:tabs>
          <w:tab w:val="left" w:pos="1094"/>
        </w:tabs>
        <w:suppressAutoHyphens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возникновение задолженности по арендной плате более двух периодов подряд;</w:t>
      </w:r>
    </w:p>
    <w:p w:rsidR="001632B9" w:rsidRPr="003F4F0B" w:rsidRDefault="001632B9" w:rsidP="001632B9">
      <w:pPr>
        <w:widowControl w:val="0"/>
        <w:numPr>
          <w:ilvl w:val="0"/>
          <w:numId w:val="1"/>
        </w:numPr>
        <w:tabs>
          <w:tab w:val="left" w:pos="1094"/>
        </w:tabs>
        <w:suppressAutoHyphens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неисполнение условий договора аренды имущества.</w:t>
      </w:r>
    </w:p>
    <w:p w:rsidR="001632B9" w:rsidRPr="003F4F0B" w:rsidRDefault="001632B9" w:rsidP="001632B9">
      <w:pPr>
        <w:widowControl w:val="0"/>
        <w:tabs>
          <w:tab w:val="left" w:pos="1397"/>
        </w:tabs>
        <w:spacing w:after="0" w:line="293" w:lineRule="exact"/>
        <w:ind w:firstLine="645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lastRenderedPageBreak/>
        <w:t xml:space="preserve">   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16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t>3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Субъекты, занимающиеся социально значимыми видами деятельности, указанными в абзаце </w:t>
      </w:r>
      <w:r w:rsidR="00120253"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 подпункте 1 пункта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16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Порядка, имеют право на арендные каникулы — период времени, в течение которого арендная плата не взимается, путем установления понижающего коэффициента, равного нулю, на срок до 6 месяцев в течение срока действия договора аренды.</w:t>
      </w:r>
    </w:p>
    <w:p w:rsidR="001632B9" w:rsidRPr="003F4F0B" w:rsidRDefault="001632B9" w:rsidP="001632B9">
      <w:pPr>
        <w:widowControl w:val="0"/>
        <w:spacing w:after="0" w:line="293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Для реализации права на арендные каникулы Субъекты представляют в Комитет:</w:t>
      </w:r>
    </w:p>
    <w:p w:rsidR="001632B9" w:rsidRPr="003F4F0B" w:rsidRDefault="001632B9" w:rsidP="001632B9">
      <w:pPr>
        <w:widowControl w:val="0"/>
        <w:numPr>
          <w:ilvl w:val="0"/>
          <w:numId w:val="2"/>
        </w:numPr>
        <w:tabs>
          <w:tab w:val="left" w:pos="1094"/>
        </w:tabs>
        <w:suppressAutoHyphens/>
        <w:spacing w:after="0" w:line="298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заявление о предоставлении арендных каникул, оформленное в свободной письменной форме;</w:t>
      </w:r>
    </w:p>
    <w:p w:rsidR="001632B9" w:rsidRPr="003F4F0B" w:rsidRDefault="001632B9" w:rsidP="001632B9">
      <w:pPr>
        <w:widowControl w:val="0"/>
        <w:numPr>
          <w:ilvl w:val="0"/>
          <w:numId w:val="2"/>
        </w:numPr>
        <w:tabs>
          <w:tab w:val="left" w:pos="1094"/>
        </w:tabs>
        <w:suppressAutoHyphens/>
        <w:spacing w:after="0" w:line="298" w:lineRule="exact"/>
        <w:ind w:firstLine="720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выданную не ранее чем за 30 календарных дней до даты подачи заявления о предоставлении арендных каникул (для подтверждения сферы деятельности Субъекта, указанной в абзаце первом пункта 16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Порядка).</w:t>
      </w:r>
    </w:p>
    <w:p w:rsidR="00120253" w:rsidRPr="00120253" w:rsidRDefault="001632B9" w:rsidP="0012025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         16</w:t>
      </w:r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t>4</w:t>
      </w:r>
      <w:proofErr w:type="gramStart"/>
      <w:r w:rsidRPr="003F4F0B">
        <w:rPr>
          <w:rFonts w:ascii="Times New Roman" w:eastAsia="Palatino Linotype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="00120253" w:rsidRPr="003F4F0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120253" w:rsidRPr="003F4F0B">
        <w:rPr>
          <w:rFonts w:ascii="Times New Roman" w:eastAsia="Calibri" w:hAnsi="Times New Roman" w:cs="Times New Roman"/>
          <w:sz w:val="24"/>
          <w:szCs w:val="24"/>
        </w:rPr>
        <w:t>ри  заключении  договора  аренды  на  новый  срок с Субъектами,</w:t>
      </w:r>
      <w:r w:rsidR="00120253" w:rsidRPr="001202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632B9" w:rsidRPr="003F4F0B" w:rsidRDefault="00120253" w:rsidP="003F4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0253">
        <w:rPr>
          <w:rFonts w:ascii="Times New Roman" w:eastAsia="Calibri" w:hAnsi="Times New Roman" w:cs="Times New Roman"/>
          <w:sz w:val="24"/>
          <w:szCs w:val="24"/>
        </w:rPr>
        <w:t xml:space="preserve">занимающимися  сферами  деятельности,  указанными  в подпункте 1 пункта 16 </w:t>
      </w:r>
      <w:r w:rsidRPr="0012025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3F4F0B" w:rsidRPr="003F4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253">
        <w:rPr>
          <w:rFonts w:ascii="Times New Roman" w:eastAsia="Calibri" w:hAnsi="Times New Roman" w:cs="Times New Roman"/>
          <w:sz w:val="24"/>
          <w:szCs w:val="24"/>
        </w:rPr>
        <w:t>настоящего  Порядка, льготная ставка, указанная в подпункте "а" подпункта 1</w:t>
      </w:r>
      <w:r w:rsidR="003F4F0B" w:rsidRPr="003F4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F0B">
        <w:rPr>
          <w:rFonts w:ascii="Times New Roman" w:eastAsia="Calibri" w:hAnsi="Times New Roman" w:cs="Times New Roman"/>
          <w:sz w:val="24"/>
          <w:szCs w:val="24"/>
        </w:rPr>
        <w:t xml:space="preserve">пункта 16 </w:t>
      </w:r>
      <w:r w:rsidRPr="003F4F0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3F4F0B">
        <w:rPr>
          <w:rFonts w:ascii="Times New Roman" w:eastAsia="Calibri" w:hAnsi="Times New Roman" w:cs="Times New Roman"/>
          <w:sz w:val="24"/>
          <w:szCs w:val="24"/>
        </w:rPr>
        <w:t xml:space="preserve">  настоящего Порядка, и арендные каникулы не предоставляются</w:t>
      </w:r>
      <w:proofErr w:type="gramStart"/>
      <w:r w:rsidRPr="003F4F0B">
        <w:rPr>
          <w:rFonts w:ascii="Times New Roman" w:eastAsia="Calibri" w:hAnsi="Times New Roman" w:cs="Times New Roman"/>
          <w:sz w:val="24"/>
          <w:szCs w:val="24"/>
        </w:rPr>
        <w:t>."</w:t>
      </w:r>
      <w:proofErr w:type="gramEnd"/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отказа арендатора от договора аренды, досрочного расторжения договора аренды  и заключения со дня расторжения договора аренды в течени</w:t>
      </w:r>
      <w:proofErr w:type="gramStart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календарного года нового договора аренды в отношении того же имущества, включенного в перечень, размер льготной ставки определяется исходя из совокупного срока аренды по таким договорам.</w:t>
      </w:r>
    </w:p>
    <w:p w:rsidR="001632B9" w:rsidRPr="003F4F0B" w:rsidRDefault="001632B9" w:rsidP="001632B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создания в администрации</w:t>
      </w:r>
      <w:r w:rsidR="006D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3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координационных или совещательных органов в сфере развития малого и среднего предпринимательства передача прав владения и (или) пользования имуществом, включенным в перечень, осуществляется с участием этих координационных или совещательных органов.</w:t>
      </w:r>
    </w:p>
    <w:p w:rsidR="001632B9" w:rsidRPr="003F4F0B" w:rsidRDefault="001632B9" w:rsidP="001632B9">
      <w:pPr>
        <w:tabs>
          <w:tab w:val="left" w:pos="994"/>
        </w:tabs>
        <w:suppressAutoHyphens/>
        <w:spacing w:after="0" w:line="293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2B9" w:rsidRPr="003F4F0B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2B9" w:rsidRPr="003F4F0B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2B9" w:rsidRPr="003F4F0B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2B9" w:rsidRPr="003F4F0B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2B9" w:rsidRPr="003F4F0B" w:rsidRDefault="001632B9" w:rsidP="001632B9">
      <w:pPr>
        <w:tabs>
          <w:tab w:val="left" w:pos="994"/>
        </w:tabs>
        <w:suppressAutoHyphens/>
        <w:spacing w:after="0" w:line="29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020" w:rsidRPr="003F4F0B" w:rsidRDefault="00F62020">
      <w:pPr>
        <w:rPr>
          <w:sz w:val="26"/>
          <w:szCs w:val="26"/>
        </w:rPr>
      </w:pPr>
    </w:p>
    <w:sectPr w:rsidR="00F62020" w:rsidRPr="003F4F0B" w:rsidSect="003F4F0B">
      <w:pgSz w:w="11900" w:h="16840"/>
      <w:pgMar w:top="397" w:right="851" w:bottom="24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D6B"/>
    <w:multiLevelType w:val="multilevel"/>
    <w:tmpl w:val="EE26CD6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7962A0"/>
    <w:multiLevelType w:val="multilevel"/>
    <w:tmpl w:val="AACAAC1E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465D4"/>
    <w:multiLevelType w:val="hybridMultilevel"/>
    <w:tmpl w:val="3B9C47EE"/>
    <w:lvl w:ilvl="0" w:tplc="817E6320">
      <w:start w:val="16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4A"/>
    <w:rsid w:val="00037338"/>
    <w:rsid w:val="00120253"/>
    <w:rsid w:val="001632B9"/>
    <w:rsid w:val="00171703"/>
    <w:rsid w:val="002724A0"/>
    <w:rsid w:val="003F4F0B"/>
    <w:rsid w:val="0062494A"/>
    <w:rsid w:val="006A028A"/>
    <w:rsid w:val="006D0076"/>
    <w:rsid w:val="00714ECE"/>
    <w:rsid w:val="00830B63"/>
    <w:rsid w:val="00C22A03"/>
    <w:rsid w:val="00D4660A"/>
    <w:rsid w:val="00E9259C"/>
    <w:rsid w:val="00F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329CABE1A9C32273CB3639B8AD6AC9FFF8D4298DAC55D01E782DF901D8F4D1F0FF90DB4D369027622A12808FEF82AB163A1320CF056F376EAE4NFo6X" TargetMode="External"/><Relationship Id="rId13" Type="http://schemas.openxmlformats.org/officeDocument/2006/relationships/hyperlink" Target="consultantplus://offline/ref=672329CABE1A9C32273CAD6E8DE688A99CFCDA4D9CD9CA0E5BB8D982C714851A4A40F843F0D976027F3CA22D01NAoB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2329CABE1A9C32273CAD6E8DE688A99CFCDA4D9CD9CA0E5BB8D982C714851A4A40F843F0D976027F3CA22D01NAoBX" TargetMode="External"/><Relationship Id="rId12" Type="http://schemas.openxmlformats.org/officeDocument/2006/relationships/hyperlink" Target="consultantplus://offline/ref=672329CABE1A9C32273CAD6E8DE688A99CFCDA4E98D7CA0E5BB8D982C714851A4A40F843F0D976027F3CA22D01NAoB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2329CABE1A9C32273CAD6E8DE688A99CFCDA4D9CD9CA0E5BB8D982C714851A4A40F843F0D976027F3CA22D01NAoBX" TargetMode="External"/><Relationship Id="rId11" Type="http://schemas.openxmlformats.org/officeDocument/2006/relationships/hyperlink" Target="consultantplus://offline/ref=672329CABE1A9C32273CAD6E8DE688A99CFCDA4D9CD9CA0E5BB8D982C714851A4A40F843F0D976027F3CA22D01NAoB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2329CABE1A9C32273CAD6E8DE688A99CFCDB4A9DDBCA0E5BB8D982C714851A4A40F843F0D976027F3CA22D01NAoBX" TargetMode="External"/><Relationship Id="rId10" Type="http://schemas.openxmlformats.org/officeDocument/2006/relationships/hyperlink" Target="consultantplus://offline/ref=672329CABE1A9C32273CAD6E8DE688A99CFCDA4D9CD9CA0E5BB8D982C714851A5840A04FF0DE69047429F47C47FFA46EE370A13C0CF25FEFN7o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2329CABE1A9C32273CAD6E8DE688A99CFCDA4D9CD9CA0E5BB8D982C714851A5840A04FF0DE68037F29F47C47FFA46EE370A13C0CF25FEFN7o5X" TargetMode="External"/><Relationship Id="rId14" Type="http://schemas.openxmlformats.org/officeDocument/2006/relationships/hyperlink" Target="consultantplus://offline/ref=672329CABE1A9C32273CAD6E8DE688A99CF4D44B9BDECA0E5BB8D982C714851A5840A04AFB8A3946232FA02A1DAAA070E66EA3N3o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Рязаева</dc:creator>
  <cp:keywords/>
  <dc:description/>
  <cp:lastModifiedBy>Уманец Маргарита Николаевна</cp:lastModifiedBy>
  <cp:revision>12</cp:revision>
  <cp:lastPrinted>2023-02-16T01:14:00Z</cp:lastPrinted>
  <dcterms:created xsi:type="dcterms:W3CDTF">2022-11-10T01:01:00Z</dcterms:created>
  <dcterms:modified xsi:type="dcterms:W3CDTF">2023-02-16T01:15:00Z</dcterms:modified>
</cp:coreProperties>
</file>