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C93" w:rsidRDefault="00C17C93" w:rsidP="00C17C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7C9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26552A0" wp14:editId="541F902D">
            <wp:extent cx="1757239" cy="1065508"/>
            <wp:effectExtent l="0" t="0" r="0" b="190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171" cy="1066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C17C93" w:rsidRDefault="00C17C93" w:rsidP="00C17C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7C93" w:rsidRDefault="00C17C93" w:rsidP="00C17C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«АМЕТИС-ФАРМ»</w:t>
      </w:r>
    </w:p>
    <w:p w:rsidR="00C17C93" w:rsidRDefault="00C17C93" w:rsidP="00C17C9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17C93" w:rsidRPr="00C17C93" w:rsidRDefault="00C17C93" w:rsidP="00C17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C93">
        <w:rPr>
          <w:rFonts w:ascii="Times New Roman" w:hAnsi="Times New Roman" w:cs="Times New Roman"/>
          <w:sz w:val="28"/>
          <w:szCs w:val="28"/>
        </w:rPr>
        <w:t>Компания «</w:t>
      </w:r>
      <w:proofErr w:type="spellStart"/>
      <w:r w:rsidRPr="00C17C93">
        <w:rPr>
          <w:rFonts w:ascii="Times New Roman" w:hAnsi="Times New Roman" w:cs="Times New Roman"/>
          <w:sz w:val="28"/>
          <w:szCs w:val="28"/>
        </w:rPr>
        <w:t>Аметис</w:t>
      </w:r>
      <w:proofErr w:type="spellEnd"/>
      <w:r w:rsidRPr="00C17C93">
        <w:rPr>
          <w:rFonts w:ascii="Times New Roman" w:hAnsi="Times New Roman" w:cs="Times New Roman"/>
          <w:sz w:val="28"/>
          <w:szCs w:val="28"/>
        </w:rPr>
        <w:t>» основана в г. Благовещенск 25 июня 1998 года. Несмотря на то, что «</w:t>
      </w:r>
      <w:proofErr w:type="spellStart"/>
      <w:r w:rsidRPr="00C17C93">
        <w:rPr>
          <w:rFonts w:ascii="Times New Roman" w:hAnsi="Times New Roman" w:cs="Times New Roman"/>
          <w:sz w:val="28"/>
          <w:szCs w:val="28"/>
        </w:rPr>
        <w:t>Аметис</w:t>
      </w:r>
      <w:proofErr w:type="spellEnd"/>
      <w:r w:rsidRPr="00C17C93">
        <w:rPr>
          <w:rFonts w:ascii="Times New Roman" w:hAnsi="Times New Roman" w:cs="Times New Roman"/>
          <w:sz w:val="28"/>
          <w:szCs w:val="28"/>
        </w:rPr>
        <w:t xml:space="preserve">» — предприятие сравнительно молодое, но уже сегодня является крупнейшим промышленным комплексом по выпуску экстрактов из лиственницы </w:t>
      </w:r>
      <w:proofErr w:type="spellStart"/>
      <w:r w:rsidRPr="00C17C93">
        <w:rPr>
          <w:rFonts w:ascii="Times New Roman" w:hAnsi="Times New Roman" w:cs="Times New Roman"/>
          <w:sz w:val="28"/>
          <w:szCs w:val="28"/>
        </w:rPr>
        <w:t>Даурской</w:t>
      </w:r>
      <w:proofErr w:type="spellEnd"/>
      <w:r w:rsidRPr="00C17C93">
        <w:rPr>
          <w:rFonts w:ascii="Times New Roman" w:hAnsi="Times New Roman" w:cs="Times New Roman"/>
          <w:sz w:val="28"/>
          <w:szCs w:val="28"/>
        </w:rPr>
        <w:t xml:space="preserve"> и зарекомендовало себя как стабильного, конкур</w:t>
      </w:r>
      <w:r w:rsidRPr="00C17C93">
        <w:rPr>
          <w:rFonts w:ascii="Times New Roman" w:hAnsi="Times New Roman" w:cs="Times New Roman"/>
          <w:sz w:val="28"/>
          <w:szCs w:val="28"/>
        </w:rPr>
        <w:t>ентоспособного участника рынка.</w:t>
      </w:r>
    </w:p>
    <w:p w:rsidR="00C17C93" w:rsidRPr="00C17C93" w:rsidRDefault="00C17C93" w:rsidP="00C17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C93">
        <w:rPr>
          <w:rFonts w:ascii="Times New Roman" w:hAnsi="Times New Roman" w:cs="Times New Roman"/>
          <w:sz w:val="28"/>
          <w:szCs w:val="28"/>
        </w:rPr>
        <w:t xml:space="preserve">Вся деятельность предприятия подчинена одной цели — создание инновационного высокотехнологичного производства по комплексной переработке древесины лиственницы </w:t>
      </w:r>
      <w:proofErr w:type="spellStart"/>
      <w:r w:rsidRPr="00C17C93">
        <w:rPr>
          <w:rFonts w:ascii="Times New Roman" w:hAnsi="Times New Roman" w:cs="Times New Roman"/>
          <w:sz w:val="28"/>
          <w:szCs w:val="28"/>
        </w:rPr>
        <w:t>даурской</w:t>
      </w:r>
      <w:proofErr w:type="spellEnd"/>
      <w:r w:rsidRPr="00C17C93">
        <w:rPr>
          <w:rFonts w:ascii="Times New Roman" w:hAnsi="Times New Roman" w:cs="Times New Roman"/>
          <w:sz w:val="28"/>
          <w:szCs w:val="28"/>
        </w:rPr>
        <w:t xml:space="preserve"> с последующим извлечением уникальных природных субстанций.</w:t>
      </w:r>
      <w:r w:rsidRPr="00C17C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7C93" w:rsidRPr="00C17C93" w:rsidRDefault="00C17C93" w:rsidP="00C17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C93">
        <w:rPr>
          <w:rFonts w:ascii="Times New Roman" w:hAnsi="Times New Roman" w:cs="Times New Roman"/>
          <w:sz w:val="28"/>
          <w:szCs w:val="28"/>
        </w:rPr>
        <w:t>Производство компании «</w:t>
      </w:r>
      <w:proofErr w:type="spellStart"/>
      <w:r w:rsidRPr="00C17C93">
        <w:rPr>
          <w:rFonts w:ascii="Times New Roman" w:hAnsi="Times New Roman" w:cs="Times New Roman"/>
          <w:sz w:val="28"/>
          <w:szCs w:val="28"/>
        </w:rPr>
        <w:t>Аметис</w:t>
      </w:r>
      <w:proofErr w:type="spellEnd"/>
      <w:r w:rsidRPr="00C17C93">
        <w:rPr>
          <w:rFonts w:ascii="Times New Roman" w:hAnsi="Times New Roman" w:cs="Times New Roman"/>
          <w:sz w:val="28"/>
          <w:szCs w:val="28"/>
        </w:rPr>
        <w:t>» безотходное. Здесь научились использ</w:t>
      </w:r>
      <w:r w:rsidRPr="00C17C93">
        <w:rPr>
          <w:rFonts w:ascii="Times New Roman" w:hAnsi="Times New Roman" w:cs="Times New Roman"/>
          <w:sz w:val="28"/>
          <w:szCs w:val="28"/>
        </w:rPr>
        <w:t>овать все, что только возможно.</w:t>
      </w:r>
    </w:p>
    <w:p w:rsidR="00C17C93" w:rsidRPr="00C17C93" w:rsidRDefault="00C17C93" w:rsidP="00C17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C93">
        <w:rPr>
          <w:rFonts w:ascii="Times New Roman" w:hAnsi="Times New Roman" w:cs="Times New Roman"/>
          <w:sz w:val="28"/>
          <w:szCs w:val="28"/>
        </w:rPr>
        <w:t xml:space="preserve">Основное направление компании, конечно, </w:t>
      </w:r>
      <w:proofErr w:type="spellStart"/>
      <w:r w:rsidRPr="00C17C93">
        <w:rPr>
          <w:rFonts w:ascii="Times New Roman" w:hAnsi="Times New Roman" w:cs="Times New Roman"/>
          <w:sz w:val="28"/>
          <w:szCs w:val="28"/>
        </w:rPr>
        <w:t>дигидрокверцетин</w:t>
      </w:r>
      <w:proofErr w:type="spellEnd"/>
      <w:r w:rsidRPr="00C17C9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17C93">
        <w:rPr>
          <w:rFonts w:ascii="Times New Roman" w:hAnsi="Times New Roman" w:cs="Times New Roman"/>
          <w:sz w:val="28"/>
          <w:szCs w:val="28"/>
        </w:rPr>
        <w:t>арабиногалактан</w:t>
      </w:r>
      <w:proofErr w:type="spellEnd"/>
      <w:r w:rsidRPr="00C17C93">
        <w:rPr>
          <w:rFonts w:ascii="Times New Roman" w:hAnsi="Times New Roman" w:cs="Times New Roman"/>
          <w:sz w:val="28"/>
          <w:szCs w:val="28"/>
        </w:rPr>
        <w:t>, но специалисты настолько преуспели в своем деле, что на их производстве пользу приносит абсолютно все, ч</w:t>
      </w:r>
      <w:r w:rsidRPr="00C17C93">
        <w:rPr>
          <w:rFonts w:ascii="Times New Roman" w:hAnsi="Times New Roman" w:cs="Times New Roman"/>
          <w:sz w:val="28"/>
          <w:szCs w:val="28"/>
        </w:rPr>
        <w:t xml:space="preserve">то есть в </w:t>
      </w:r>
      <w:proofErr w:type="spellStart"/>
      <w:r w:rsidRPr="00C17C93">
        <w:rPr>
          <w:rFonts w:ascii="Times New Roman" w:hAnsi="Times New Roman" w:cs="Times New Roman"/>
          <w:sz w:val="28"/>
          <w:szCs w:val="28"/>
        </w:rPr>
        <w:t>даурской</w:t>
      </w:r>
      <w:proofErr w:type="spellEnd"/>
      <w:r w:rsidRPr="00C17C93">
        <w:rPr>
          <w:rFonts w:ascii="Times New Roman" w:hAnsi="Times New Roman" w:cs="Times New Roman"/>
          <w:sz w:val="28"/>
          <w:szCs w:val="28"/>
        </w:rPr>
        <w:t xml:space="preserve"> лиственнице.</w:t>
      </w:r>
    </w:p>
    <w:p w:rsidR="00C17C93" w:rsidRPr="00C17C93" w:rsidRDefault="00C17C93" w:rsidP="00C17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C93">
        <w:rPr>
          <w:rFonts w:ascii="Times New Roman" w:hAnsi="Times New Roman" w:cs="Times New Roman"/>
          <w:sz w:val="28"/>
          <w:szCs w:val="28"/>
        </w:rPr>
        <w:t xml:space="preserve">В производстве используют только комлевую часть дерева, то есть пеньки, которые оставляются после вырубки древесины. Их заготавливают и поставляют на завод в зимнее время года. Для изготовления </w:t>
      </w:r>
      <w:proofErr w:type="spellStart"/>
      <w:r w:rsidRPr="00C17C93">
        <w:rPr>
          <w:rFonts w:ascii="Times New Roman" w:hAnsi="Times New Roman" w:cs="Times New Roman"/>
          <w:sz w:val="28"/>
          <w:szCs w:val="28"/>
        </w:rPr>
        <w:t>дигидрокверцетина</w:t>
      </w:r>
      <w:proofErr w:type="spellEnd"/>
      <w:r w:rsidRPr="00C17C9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17C93">
        <w:rPr>
          <w:rFonts w:ascii="Times New Roman" w:hAnsi="Times New Roman" w:cs="Times New Roman"/>
          <w:sz w:val="28"/>
          <w:szCs w:val="28"/>
        </w:rPr>
        <w:t>арабиногалактана</w:t>
      </w:r>
      <w:proofErr w:type="spellEnd"/>
      <w:r w:rsidRPr="00C17C93">
        <w:rPr>
          <w:rFonts w:ascii="Times New Roman" w:hAnsi="Times New Roman" w:cs="Times New Roman"/>
          <w:sz w:val="28"/>
          <w:szCs w:val="28"/>
        </w:rPr>
        <w:t xml:space="preserve"> используется только эта часть дерева, потому что в ней содержится больше всего полезных веществ.</w:t>
      </w:r>
    </w:p>
    <w:p w:rsidR="00C17C93" w:rsidRPr="00C17C93" w:rsidRDefault="00C17C93" w:rsidP="00C17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C93">
        <w:rPr>
          <w:rFonts w:ascii="Times New Roman" w:hAnsi="Times New Roman" w:cs="Times New Roman"/>
          <w:sz w:val="28"/>
          <w:szCs w:val="28"/>
        </w:rPr>
        <w:t>Некоторые этапы истории компании:</w:t>
      </w:r>
    </w:p>
    <w:p w:rsidR="00C17C93" w:rsidRPr="00C17C93" w:rsidRDefault="00C17C93" w:rsidP="00C17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C17C93">
        <w:rPr>
          <w:rFonts w:ascii="Times New Roman" w:hAnsi="Times New Roman" w:cs="Times New Roman"/>
          <w:sz w:val="28"/>
          <w:szCs w:val="28"/>
        </w:rPr>
        <w:t>В 2004 году выпустили первую партию продукции. Продукция стала пользоваться спросом за границей, так как природный безопасный антиоксидант из лиственницы бы</w:t>
      </w:r>
      <w:r>
        <w:rPr>
          <w:rFonts w:ascii="Times New Roman" w:hAnsi="Times New Roman" w:cs="Times New Roman"/>
          <w:sz w:val="28"/>
          <w:szCs w:val="28"/>
        </w:rPr>
        <w:t xml:space="preserve">л дешевле зарубежных аналогов.  </w:t>
      </w:r>
      <w:r w:rsidRPr="00C17C93">
        <w:rPr>
          <w:rFonts w:ascii="Times New Roman" w:hAnsi="Times New Roman" w:cs="Times New Roman"/>
          <w:sz w:val="28"/>
          <w:szCs w:val="28"/>
        </w:rPr>
        <w:t xml:space="preserve">Небольшие партии экспортировали в Великобританию, Испанию, Малайзию, Францию, США, Польшу. </w:t>
      </w:r>
    </w:p>
    <w:p w:rsidR="00C17C93" w:rsidRPr="00C17C93" w:rsidRDefault="00C17C93" w:rsidP="00C17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7C93">
        <w:rPr>
          <w:rFonts w:ascii="Times New Roman" w:hAnsi="Times New Roman" w:cs="Times New Roman"/>
          <w:sz w:val="28"/>
          <w:szCs w:val="28"/>
        </w:rPr>
        <w:t>Через десять лет антиоксидантный продукт, полученный в результате глубокой переработки древесины, вышел на мировой рынок</w:t>
      </w:r>
      <w:r>
        <w:rPr>
          <w:rFonts w:ascii="Times New Roman" w:hAnsi="Times New Roman" w:cs="Times New Roman"/>
          <w:sz w:val="28"/>
          <w:szCs w:val="28"/>
        </w:rPr>
        <w:t xml:space="preserve"> уже в коммерческих масштабах. </w:t>
      </w:r>
      <w:r w:rsidRPr="00C17C93">
        <w:rPr>
          <w:rFonts w:ascii="Times New Roman" w:hAnsi="Times New Roman" w:cs="Times New Roman"/>
          <w:sz w:val="28"/>
          <w:szCs w:val="28"/>
        </w:rPr>
        <w:t xml:space="preserve">В 2014 году запустили производство экстракта из коры берёзы — </w:t>
      </w:r>
      <w:proofErr w:type="spellStart"/>
      <w:r w:rsidRPr="00C17C93">
        <w:rPr>
          <w:rFonts w:ascii="Times New Roman" w:hAnsi="Times New Roman" w:cs="Times New Roman"/>
          <w:sz w:val="28"/>
          <w:szCs w:val="28"/>
        </w:rPr>
        <w:t>бутулина</w:t>
      </w:r>
      <w:proofErr w:type="spellEnd"/>
      <w:r w:rsidRPr="00C17C93">
        <w:rPr>
          <w:rFonts w:ascii="Times New Roman" w:hAnsi="Times New Roman" w:cs="Times New Roman"/>
          <w:sz w:val="28"/>
          <w:szCs w:val="28"/>
        </w:rPr>
        <w:t xml:space="preserve"> и экстракта чаги. </w:t>
      </w:r>
    </w:p>
    <w:p w:rsidR="00C17C93" w:rsidRPr="00C17C93" w:rsidRDefault="00C17C93" w:rsidP="00C17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7C93">
        <w:rPr>
          <w:rFonts w:ascii="Times New Roman" w:hAnsi="Times New Roman" w:cs="Times New Roman"/>
          <w:sz w:val="28"/>
          <w:szCs w:val="28"/>
        </w:rPr>
        <w:t xml:space="preserve">В 2015 году начали производить удобрения. </w:t>
      </w:r>
    </w:p>
    <w:p w:rsidR="00C17C93" w:rsidRPr="00C17C93" w:rsidRDefault="00C17C93" w:rsidP="00C17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7C93">
        <w:rPr>
          <w:rFonts w:ascii="Times New Roman" w:hAnsi="Times New Roman" w:cs="Times New Roman"/>
          <w:sz w:val="28"/>
          <w:szCs w:val="28"/>
        </w:rPr>
        <w:t xml:space="preserve">В декабре 2023 года компания получила статус резидента ТОР «Амурская». </w:t>
      </w:r>
    </w:p>
    <w:p w:rsidR="00C17C93" w:rsidRDefault="00C17C93" w:rsidP="00C17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7C93">
        <w:rPr>
          <w:rFonts w:ascii="Times New Roman" w:hAnsi="Times New Roman" w:cs="Times New Roman"/>
          <w:sz w:val="28"/>
          <w:szCs w:val="28"/>
        </w:rPr>
        <w:t xml:space="preserve">В 2024 году предприятие получило сертификат органического производства от </w:t>
      </w:r>
      <w:proofErr w:type="spellStart"/>
      <w:r w:rsidRPr="00C17C93">
        <w:rPr>
          <w:rFonts w:ascii="Times New Roman" w:hAnsi="Times New Roman" w:cs="Times New Roman"/>
          <w:sz w:val="28"/>
          <w:szCs w:val="28"/>
        </w:rPr>
        <w:t>Роскачества</w:t>
      </w:r>
      <w:proofErr w:type="spellEnd"/>
      <w:r w:rsidRPr="00C17C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15F6" w:rsidRDefault="00C17C93" w:rsidP="00AC15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7C93">
        <w:rPr>
          <w:rFonts w:ascii="Times New Roman" w:hAnsi="Times New Roman" w:cs="Times New Roman"/>
          <w:sz w:val="28"/>
          <w:szCs w:val="28"/>
        </w:rPr>
        <w:t>•</w:t>
      </w:r>
      <w:r w:rsidRPr="00C17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17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Pr="00C17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августе 2025 года </w:t>
      </w:r>
      <w:hyperlink r:id="rId6" w:tooltip="Амурской области" w:history="1">
        <w:r w:rsidRPr="00C17C93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6F6F6"/>
          </w:rPr>
          <w:t>Амурской области</w:t>
        </w:r>
      </w:hyperlink>
      <w:r w:rsidRPr="00C17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введен в эксплуатацию новый завод по выпуску экстрактов лиственницы стоимостью более ₽400 млн. </w:t>
      </w:r>
      <w:r w:rsidRPr="00C17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Компания «</w:t>
      </w:r>
      <w:proofErr w:type="spellStart"/>
      <w:r w:rsidRPr="00C17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Аметис</w:t>
      </w:r>
      <w:proofErr w:type="spellEnd"/>
      <w:r w:rsidRPr="00C17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открыла высокотехнологичный цех по производству </w:t>
      </w:r>
      <w:proofErr w:type="spellStart"/>
      <w:r w:rsidRPr="00C17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дигидрокверцетина</w:t>
      </w:r>
      <w:proofErr w:type="spellEnd"/>
      <w:r w:rsidRPr="00C17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C17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арабиногалактана</w:t>
      </w:r>
      <w:proofErr w:type="spellEnd"/>
      <w:r w:rsidRPr="00C17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территории </w:t>
      </w:r>
      <w:proofErr w:type="spellStart"/>
      <w:proofErr w:type="gramStart"/>
      <w:r w:rsidRPr="00C17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территории</w:t>
      </w:r>
      <w:proofErr w:type="spellEnd"/>
      <w:proofErr w:type="gramEnd"/>
      <w:r w:rsidRPr="00C17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опережающего развития «Амурская».</w:t>
      </w:r>
    </w:p>
    <w:p w:rsidR="00C17C93" w:rsidRPr="00C17C93" w:rsidRDefault="00C17C93" w:rsidP="00C17C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7C32" w:rsidRDefault="00C17C93" w:rsidP="00C17C93">
      <w:r w:rsidRPr="00C17C93">
        <w:drawing>
          <wp:inline distT="0" distB="0" distL="0" distR="0" wp14:anchorId="5909F416" wp14:editId="6DE5C855">
            <wp:extent cx="5940425" cy="3962043"/>
            <wp:effectExtent l="133350" t="114300" r="155575" b="133985"/>
            <wp:docPr id="2" name="Рисунок 2" descr="https://www.amur.life/res/misc/2025-08-27/d9265f35475e01b672ea7932fa455f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amur.life/res/misc/2025-08-27/d9265f35475e01b672ea7932fa455f7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-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0">
                        <a:schemeClr val="accent1">
                          <a:alpha val="34000"/>
                        </a:schemeClr>
                      </a:glow>
                      <a:softEdge rad="736600"/>
                    </a:effectLst>
                    <a:scene3d>
                      <a:camera prst="orthographicFront"/>
                      <a:lightRig rig="threePt" dir="t"/>
                    </a:scene3d>
                    <a:sp3d extrusionH="76200">
                      <a:extrusionClr>
                        <a:schemeClr val="accent2">
                          <a:lumMod val="75000"/>
                        </a:schemeClr>
                      </a:extrusion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7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C93"/>
    <w:rsid w:val="00527C32"/>
    <w:rsid w:val="00AC15F6"/>
    <w:rsid w:val="00C1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7C9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7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7C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7C9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7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7C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drav.expert/index.php/%D0%90%D0%BC%D1%83%D1%80%D1%81%D0%BA%D0%BE%D0%B9_%D0%BE%D0%B1%D0%BB%D0%B0%D1%81%D1%82%D0%B8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Букулова Ангелина Валерьевна</dc:creator>
  <cp:lastModifiedBy>Букулова Ангелина Валерьевна</cp:lastModifiedBy>
  <cp:revision>1</cp:revision>
  <dcterms:created xsi:type="dcterms:W3CDTF">2025-10-22T02:13:00Z</dcterms:created>
  <dcterms:modified xsi:type="dcterms:W3CDTF">2025-10-22T02:28:00Z</dcterms:modified>
</cp:coreProperties>
</file>