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3C9BF" w14:textId="6F967207" w:rsidR="006F07F7" w:rsidRPr="008536D9" w:rsidRDefault="006F07F7" w:rsidP="006F07F7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Hlk224029759"/>
      <w:bookmarkEnd w:id="0"/>
      <w:r w:rsidRPr="008536D9">
        <w:t>Численность населения в трудоспособном возрасте Завитинского округа с 20</w:t>
      </w:r>
      <w:r w:rsidR="000B4E09" w:rsidRPr="008536D9">
        <w:t>21</w:t>
      </w:r>
      <w:r w:rsidRPr="008536D9">
        <w:t xml:space="preserve"> по 202</w:t>
      </w:r>
      <w:r w:rsidR="00C566A6" w:rsidRPr="008536D9">
        <w:t>4</w:t>
      </w:r>
      <w:r w:rsidRPr="008536D9">
        <w:t xml:space="preserve"> год снизилась на </w:t>
      </w:r>
      <w:r w:rsidR="00C566A6" w:rsidRPr="008536D9">
        <w:t>13,4</w:t>
      </w:r>
      <w:r w:rsidRPr="008536D9">
        <w:t xml:space="preserve">%. </w:t>
      </w:r>
    </w:p>
    <w:p w14:paraId="23230A8D" w14:textId="059F39A5" w:rsidR="006F07F7" w:rsidRPr="008536D9" w:rsidRDefault="006F07F7" w:rsidP="00E25D98">
      <w:pPr>
        <w:widowControl w:val="0"/>
        <w:tabs>
          <w:tab w:val="center" w:pos="5032"/>
          <w:tab w:val="right" w:pos="10065"/>
        </w:tabs>
        <w:autoSpaceDE w:val="0"/>
        <w:autoSpaceDN w:val="0"/>
        <w:adjustRightInd w:val="0"/>
        <w:ind w:firstLine="709"/>
        <w:jc w:val="both"/>
      </w:pPr>
      <w:r w:rsidRPr="008536D9">
        <w:t>Темп сокращения численности населения в трудоспособном возрасте выше темпа сокращения общей численности населения, что является тревожной тенденцией повышения демографической нагрузки и ка</w:t>
      </w:r>
      <w:r w:rsidR="006B29F7" w:rsidRPr="008536D9">
        <w:t xml:space="preserve">к </w:t>
      </w:r>
      <w:r w:rsidRPr="008536D9">
        <w:t>следствие, негативно</w:t>
      </w:r>
      <w:r w:rsidR="006B29F7" w:rsidRPr="008536D9">
        <w:t>го</w:t>
      </w:r>
      <w:r w:rsidRPr="008536D9">
        <w:t xml:space="preserve"> влияни</w:t>
      </w:r>
      <w:r w:rsidR="006B29F7" w:rsidRPr="008536D9">
        <w:t>я</w:t>
      </w:r>
      <w:r w:rsidRPr="008536D9">
        <w:t xml:space="preserve"> на экономику округа.</w:t>
      </w:r>
    </w:p>
    <w:p w14:paraId="4873111C" w14:textId="0164326C" w:rsidR="00EE753F" w:rsidRDefault="00EE753F" w:rsidP="00E25D98">
      <w:pPr>
        <w:widowControl w:val="0"/>
        <w:tabs>
          <w:tab w:val="center" w:pos="5032"/>
          <w:tab w:val="right" w:pos="100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EF0524" w14:textId="05DB2F90" w:rsidR="00EE753F" w:rsidRDefault="00695668" w:rsidP="00695668">
      <w:pPr>
        <w:widowControl w:val="0"/>
        <w:tabs>
          <w:tab w:val="center" w:pos="5032"/>
          <w:tab w:val="right" w:pos="10065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AF4BECC" wp14:editId="7C7D2008">
            <wp:extent cx="5295900" cy="2895600"/>
            <wp:effectExtent l="0" t="0" r="0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4BE8D216-6C6F-48B5-8A06-48AB73860E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4BC4CB4" w14:textId="1004067A" w:rsidR="000C7C3D" w:rsidRPr="008536D9" w:rsidRDefault="000C7C3D" w:rsidP="00695668">
      <w:pPr>
        <w:widowControl w:val="0"/>
        <w:tabs>
          <w:tab w:val="center" w:pos="5032"/>
          <w:tab w:val="right" w:pos="10065"/>
        </w:tabs>
        <w:autoSpaceDE w:val="0"/>
        <w:autoSpaceDN w:val="0"/>
        <w:adjustRightInd w:val="0"/>
        <w:ind w:firstLine="709"/>
        <w:jc w:val="center"/>
      </w:pPr>
      <w:r w:rsidRPr="008536D9">
        <w:t>Рисунок 1 Динамика численности населения трудоспособного возраста</w:t>
      </w:r>
    </w:p>
    <w:p w14:paraId="28EA2A6E" w14:textId="77777777" w:rsidR="00EE753F" w:rsidRPr="008536D9" w:rsidRDefault="00EE753F" w:rsidP="00E25D98">
      <w:pPr>
        <w:widowControl w:val="0"/>
        <w:tabs>
          <w:tab w:val="center" w:pos="5032"/>
          <w:tab w:val="right" w:pos="10065"/>
        </w:tabs>
        <w:autoSpaceDE w:val="0"/>
        <w:autoSpaceDN w:val="0"/>
        <w:adjustRightInd w:val="0"/>
        <w:ind w:firstLine="709"/>
        <w:jc w:val="both"/>
      </w:pPr>
    </w:p>
    <w:p w14:paraId="12588F21" w14:textId="23E98B34" w:rsidR="006F07F7" w:rsidRPr="008536D9" w:rsidRDefault="006F07F7" w:rsidP="006F07F7">
      <w:pPr>
        <w:ind w:firstLine="709"/>
        <w:jc w:val="both"/>
        <w:rPr>
          <w:bCs/>
        </w:rPr>
      </w:pPr>
      <w:r w:rsidRPr="008536D9">
        <w:rPr>
          <w:bCs/>
        </w:rPr>
        <w:t>Сохраняется профессионально-квалификационное несоответствие между требованиями работодателей и качеством рабочей силы. Основными препятствиями при трудоустройстве остается отсутствие требуемого уровня квалификации, опыта работы для молодых специалистов</w:t>
      </w:r>
      <w:r w:rsidR="00777094" w:rsidRPr="008536D9">
        <w:rPr>
          <w:bCs/>
        </w:rPr>
        <w:t>.</w:t>
      </w:r>
    </w:p>
    <w:p w14:paraId="6A779889" w14:textId="05792E72" w:rsidR="006F07F7" w:rsidRPr="008536D9" w:rsidRDefault="006F07F7" w:rsidP="006F07F7">
      <w:pPr>
        <w:ind w:firstLineChars="100" w:firstLine="240"/>
        <w:jc w:val="both"/>
      </w:pPr>
      <w:r w:rsidRPr="008536D9">
        <w:t xml:space="preserve">Уровень зарегистрированной безработицы </w:t>
      </w:r>
      <w:r w:rsidR="000F7118" w:rsidRPr="008536D9">
        <w:t>на конец</w:t>
      </w:r>
      <w:r w:rsidRPr="008536D9">
        <w:t xml:space="preserve"> 202</w:t>
      </w:r>
      <w:r w:rsidR="00777094" w:rsidRPr="008536D9">
        <w:t>5</w:t>
      </w:r>
      <w:r w:rsidRPr="008536D9">
        <w:t xml:space="preserve"> год</w:t>
      </w:r>
      <w:r w:rsidR="000F7118" w:rsidRPr="008536D9">
        <w:t>а</w:t>
      </w:r>
      <w:r w:rsidRPr="008536D9">
        <w:t xml:space="preserve"> составил </w:t>
      </w:r>
      <w:r w:rsidR="00777094" w:rsidRPr="008536D9">
        <w:t>0,7</w:t>
      </w:r>
      <w:r w:rsidRPr="008536D9">
        <w:t xml:space="preserve"> % от численности трудоспособного населения округа</w:t>
      </w:r>
      <w:r w:rsidR="006B29F7" w:rsidRPr="008536D9">
        <w:t xml:space="preserve">. </w:t>
      </w:r>
      <w:r w:rsidRPr="008536D9">
        <w:t>Потребность в работниках для замещения свободных рабочих мест (в течении 202</w:t>
      </w:r>
      <w:r w:rsidR="00777094" w:rsidRPr="008536D9">
        <w:t>5</w:t>
      </w:r>
      <w:r w:rsidRPr="008536D9">
        <w:t xml:space="preserve"> года) составила</w:t>
      </w:r>
      <w:r w:rsidRPr="008536D9">
        <w:rPr>
          <w:color w:val="FF0000"/>
        </w:rPr>
        <w:t xml:space="preserve"> </w:t>
      </w:r>
      <w:r w:rsidR="009A5DD0" w:rsidRPr="008536D9">
        <w:t>113</w:t>
      </w:r>
      <w:r w:rsidRPr="008536D9">
        <w:rPr>
          <w:color w:val="FF0000"/>
        </w:rPr>
        <w:t xml:space="preserve"> </w:t>
      </w:r>
      <w:r w:rsidRPr="008536D9">
        <w:t xml:space="preserve">человек. </w:t>
      </w:r>
    </w:p>
    <w:p w14:paraId="0923BEC7" w14:textId="36433B42" w:rsidR="006F07F7" w:rsidRDefault="006F07F7" w:rsidP="006F07F7">
      <w:pPr>
        <w:pStyle w:val="Default"/>
        <w:jc w:val="center"/>
      </w:pPr>
      <w:r w:rsidRPr="009C2AE7">
        <w:rPr>
          <w:noProof/>
        </w:rPr>
        <w:drawing>
          <wp:inline distT="0" distB="0" distL="0" distR="0" wp14:anchorId="26DDF103" wp14:editId="024536FD">
            <wp:extent cx="4638675" cy="2676525"/>
            <wp:effectExtent l="0" t="0" r="0" b="952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B5A8733" w14:textId="77777777" w:rsidR="006F07F7" w:rsidRPr="008536D9" w:rsidRDefault="006F07F7" w:rsidP="006F07F7">
      <w:pPr>
        <w:pStyle w:val="Default"/>
        <w:jc w:val="center"/>
      </w:pPr>
      <w:r w:rsidRPr="008536D9">
        <w:t>Рисунок 2.  Динамика численности зарегистрированной безработицы</w:t>
      </w:r>
    </w:p>
    <w:p w14:paraId="1B017E21" w14:textId="77777777" w:rsidR="006F07F7" w:rsidRPr="008536D9" w:rsidRDefault="006F07F7" w:rsidP="006F07F7">
      <w:pPr>
        <w:widowControl w:val="0"/>
        <w:autoSpaceDE w:val="0"/>
        <w:autoSpaceDN w:val="0"/>
        <w:adjustRightInd w:val="0"/>
        <w:jc w:val="both"/>
      </w:pPr>
    </w:p>
    <w:p w14:paraId="23508039" w14:textId="4D2B86F9" w:rsidR="006F07F7" w:rsidRPr="008536D9" w:rsidRDefault="006F07F7" w:rsidP="006F07F7">
      <w:pPr>
        <w:widowControl w:val="0"/>
        <w:autoSpaceDE w:val="0"/>
        <w:autoSpaceDN w:val="0"/>
        <w:adjustRightInd w:val="0"/>
        <w:ind w:firstLine="709"/>
        <w:jc w:val="both"/>
      </w:pPr>
      <w:r w:rsidRPr="008536D9">
        <w:t xml:space="preserve">Предприятиями и организациями заявляется преимущественно потребность в квалифицированных кадрах рабочих специальностей, а также специалистах высокого </w:t>
      </w:r>
      <w:r w:rsidRPr="008536D9">
        <w:lastRenderedPageBreak/>
        <w:t xml:space="preserve">класса. А в состав безработных входит в основном неквалифицированная рабочая сила. В Завитинском отделе ГКУ Амурской области «Центр занятости населения» ведется </w:t>
      </w:r>
      <w:r w:rsidR="0026445D" w:rsidRPr="008536D9">
        <w:t xml:space="preserve">постоянная </w:t>
      </w:r>
      <w:r w:rsidRPr="008536D9">
        <w:t>работа по трудоустройству безработных граждан.</w:t>
      </w:r>
    </w:p>
    <w:p w14:paraId="7F15E612" w14:textId="77777777" w:rsidR="00DF32ED" w:rsidRPr="008536D9" w:rsidRDefault="00DF32ED" w:rsidP="00DF32ED">
      <w:pPr>
        <w:keepNext/>
        <w:jc w:val="center"/>
        <w:outlineLvl w:val="2"/>
        <w:rPr>
          <w:b/>
          <w:bCs/>
        </w:rPr>
      </w:pPr>
      <w:r w:rsidRPr="008536D9">
        <w:rPr>
          <w:b/>
          <w:bCs/>
        </w:rPr>
        <w:t>1.4.1. Уровень жизни населения</w:t>
      </w:r>
    </w:p>
    <w:p w14:paraId="534833C0" w14:textId="77777777" w:rsidR="00DF32ED" w:rsidRPr="008536D9" w:rsidRDefault="00DF32ED" w:rsidP="008536D9">
      <w:pPr>
        <w:widowControl w:val="0"/>
        <w:autoSpaceDE w:val="0"/>
        <w:autoSpaceDN w:val="0"/>
        <w:adjustRightInd w:val="0"/>
        <w:ind w:firstLine="709"/>
        <w:jc w:val="both"/>
      </w:pPr>
      <w:r w:rsidRPr="008536D9">
        <w:t xml:space="preserve">Одним из основных критериев уровня жизни населения является среднемесячная номинальная начисленная заработная плата. </w:t>
      </w:r>
    </w:p>
    <w:p w14:paraId="13F62877" w14:textId="42F9D64E" w:rsidR="00DF32ED" w:rsidRPr="008536D9" w:rsidRDefault="00DF32ED" w:rsidP="00DF32ED">
      <w:pPr>
        <w:widowControl w:val="0"/>
        <w:autoSpaceDE w:val="0"/>
        <w:autoSpaceDN w:val="0"/>
        <w:adjustRightInd w:val="0"/>
        <w:jc w:val="right"/>
      </w:pPr>
      <w:r w:rsidRPr="008536D9">
        <w:rPr>
          <w:i/>
        </w:rPr>
        <w:t xml:space="preserve">                                                                                                             </w:t>
      </w:r>
      <w:r w:rsidRPr="008536D9">
        <w:t>Таблица 1</w:t>
      </w:r>
    </w:p>
    <w:p w14:paraId="657B1D4B" w14:textId="77777777" w:rsidR="00DF32ED" w:rsidRPr="008536D9" w:rsidRDefault="00DF32ED" w:rsidP="00DF32E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536D9">
        <w:rPr>
          <w:b/>
        </w:rPr>
        <w:t>Динамика среднемесячной номинальной заработной платы</w:t>
      </w:r>
    </w:p>
    <w:p w14:paraId="3F1FABB3" w14:textId="77777777" w:rsidR="00DF32ED" w:rsidRPr="008536D9" w:rsidRDefault="00DF32ED" w:rsidP="00DF32ED">
      <w:pPr>
        <w:widowControl w:val="0"/>
        <w:tabs>
          <w:tab w:val="center" w:pos="5032"/>
          <w:tab w:val="left" w:pos="8700"/>
        </w:tabs>
        <w:autoSpaceDE w:val="0"/>
        <w:autoSpaceDN w:val="0"/>
        <w:adjustRightInd w:val="0"/>
        <w:rPr>
          <w:b/>
        </w:rPr>
      </w:pPr>
      <w:r w:rsidRPr="008536D9">
        <w:rPr>
          <w:b/>
        </w:rPr>
        <w:tab/>
        <w:t>в Завитинском муниципальном округе</w:t>
      </w:r>
      <w:r w:rsidRPr="008536D9">
        <w:rPr>
          <w:b/>
        </w:rPr>
        <w:tab/>
      </w:r>
    </w:p>
    <w:p w14:paraId="3D0AC99E" w14:textId="77777777" w:rsidR="00DF32ED" w:rsidRDefault="00DF32ED" w:rsidP="00DF32ED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11"/>
        <w:gridCol w:w="547"/>
        <w:gridCol w:w="11"/>
        <w:gridCol w:w="549"/>
        <w:gridCol w:w="10"/>
        <w:gridCol w:w="550"/>
        <w:gridCol w:w="9"/>
        <w:gridCol w:w="551"/>
        <w:gridCol w:w="7"/>
        <w:gridCol w:w="553"/>
        <w:gridCol w:w="6"/>
        <w:gridCol w:w="559"/>
        <w:gridCol w:w="560"/>
        <w:gridCol w:w="560"/>
        <w:gridCol w:w="560"/>
        <w:gridCol w:w="560"/>
      </w:tblGrid>
      <w:tr w:rsidR="00D353BB" w14:paraId="44D2DCEB" w14:textId="77777777" w:rsidTr="00455EA2">
        <w:trPr>
          <w:trHeight w:val="507"/>
          <w:jc w:val="center"/>
        </w:trPr>
        <w:tc>
          <w:tcPr>
            <w:tcW w:w="3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9933" w14:textId="77777777" w:rsidR="00D353BB" w:rsidRDefault="00D353BB" w:rsidP="00AB19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1B75" w14:textId="7B814329" w:rsidR="00D353BB" w:rsidRDefault="00D353BB" w:rsidP="00AB192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 г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40DB" w14:textId="28FA77E7" w:rsidR="00D353BB" w:rsidRDefault="00D353BB" w:rsidP="00AB192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 г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D3DF" w14:textId="03C6D19B" w:rsidR="00D353BB" w:rsidRDefault="00D353BB" w:rsidP="00AB192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E256" w14:textId="28550425" w:rsidR="00D353BB" w:rsidRDefault="00D353BB" w:rsidP="00AB192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CC4B" w14:textId="3B119A65" w:rsidR="00D353BB" w:rsidRDefault="00D353BB" w:rsidP="00AB192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</w:t>
            </w:r>
          </w:p>
        </w:tc>
      </w:tr>
      <w:tr w:rsidR="00455EA2" w14:paraId="35F0C969" w14:textId="0F38CD2E" w:rsidTr="00480E46">
        <w:trPr>
          <w:cantSplit/>
          <w:trHeight w:val="1407"/>
          <w:jc w:val="center"/>
        </w:trPr>
        <w:tc>
          <w:tcPr>
            <w:tcW w:w="3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030D" w14:textId="77777777" w:rsidR="00455EA2" w:rsidRDefault="00455EA2" w:rsidP="00455EA2">
            <w:pPr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EC0833" w14:textId="431206E0" w:rsidR="00455EA2" w:rsidRDefault="00455EA2" w:rsidP="00455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Завитинский округ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2037DBF" w14:textId="259E9CF6" w:rsidR="00455EA2" w:rsidRDefault="00455EA2" w:rsidP="00455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Амурская область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FBCD8C" w14:textId="50F85E2F" w:rsidR="00455EA2" w:rsidRDefault="00455EA2" w:rsidP="00455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Завитинский округ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9094070" w14:textId="5BCBBF51" w:rsidR="00455EA2" w:rsidRDefault="00455EA2" w:rsidP="00455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Амурская об</w:t>
            </w:r>
            <w:r>
              <w:rPr>
                <w:sz w:val="16"/>
                <w:szCs w:val="16"/>
              </w:rPr>
              <w:t>ласть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F9D498" w14:textId="1469D7E3" w:rsidR="00455EA2" w:rsidRDefault="00455EA2" w:rsidP="00455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Завитинский округ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55D7EC6" w14:textId="3B8BD44A" w:rsidR="00455EA2" w:rsidRDefault="00455EA2" w:rsidP="00455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Амурская область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D52435" w14:textId="18169764" w:rsidR="00455EA2" w:rsidRDefault="00455EA2" w:rsidP="00455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Завитинский округ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1DADA87" w14:textId="35BA89E8" w:rsidR="00455EA2" w:rsidRDefault="00455EA2" w:rsidP="00455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Амурская область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FE1548" w14:textId="51FE6779" w:rsidR="00455EA2" w:rsidRDefault="00455EA2" w:rsidP="00455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Завитинский округ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1240713" w14:textId="27D46453" w:rsidR="00455EA2" w:rsidRDefault="00455EA2" w:rsidP="00455EA2">
            <w:pPr>
              <w:spacing w:after="160" w:line="259" w:lineRule="auto"/>
            </w:pPr>
            <w:r>
              <w:rPr>
                <w:sz w:val="16"/>
                <w:szCs w:val="16"/>
              </w:rPr>
              <w:t>Амурская область</w:t>
            </w:r>
          </w:p>
        </w:tc>
      </w:tr>
      <w:tr w:rsidR="00455EA2" w14:paraId="39AD26A0" w14:textId="77777777" w:rsidTr="00F63D6B">
        <w:trPr>
          <w:trHeight w:val="454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9B21" w14:textId="77777777" w:rsidR="00455EA2" w:rsidRDefault="00455EA2" w:rsidP="00455EA2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Среднемесячная номинальная заработная плата (в действующих ценах), тыс. рублей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46F6" w14:textId="20852D38" w:rsidR="00455EA2" w:rsidRDefault="00455EA2" w:rsidP="00455EA2">
            <w:pPr>
              <w:widowControl w:val="0"/>
              <w:autoSpaceDE w:val="0"/>
              <w:autoSpaceDN w:val="0"/>
              <w:adjustRightInd w:val="0"/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E1C84" w14:textId="302488B9" w:rsidR="00455EA2" w:rsidRDefault="00455EA2" w:rsidP="00455EA2">
            <w:pPr>
              <w:widowControl w:val="0"/>
              <w:autoSpaceDE w:val="0"/>
              <w:autoSpaceDN w:val="0"/>
              <w:adjustRightInd w:val="0"/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C2EE" w14:textId="049DF0B6" w:rsidR="00455EA2" w:rsidRDefault="00455EA2" w:rsidP="00455EA2">
            <w:pPr>
              <w:ind w:lef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AE92C" w14:textId="3A281EE1" w:rsidR="00455EA2" w:rsidRDefault="00455EA2" w:rsidP="00455EA2">
            <w:pPr>
              <w:widowControl w:val="0"/>
              <w:autoSpaceDE w:val="0"/>
              <w:autoSpaceDN w:val="0"/>
              <w:adjustRightInd w:val="0"/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061D" w14:textId="73D2ECAD" w:rsidR="00455EA2" w:rsidRDefault="005E684C" w:rsidP="00455EA2">
            <w:pPr>
              <w:widowControl w:val="0"/>
              <w:autoSpaceDE w:val="0"/>
              <w:autoSpaceDN w:val="0"/>
              <w:adjustRightInd w:val="0"/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76B29" w14:textId="306258E5" w:rsidR="00455EA2" w:rsidRDefault="005E684C" w:rsidP="00455EA2">
            <w:pPr>
              <w:widowControl w:val="0"/>
              <w:autoSpaceDE w:val="0"/>
              <w:autoSpaceDN w:val="0"/>
              <w:adjustRightInd w:val="0"/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01EC" w14:textId="6D32D0BF" w:rsidR="00455EA2" w:rsidRDefault="005E684C" w:rsidP="00455EA2">
            <w:pPr>
              <w:widowControl w:val="0"/>
              <w:autoSpaceDE w:val="0"/>
              <w:autoSpaceDN w:val="0"/>
              <w:adjustRightInd w:val="0"/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D1A8A8" w14:textId="4662CBE9" w:rsidR="00455EA2" w:rsidRDefault="005E684C" w:rsidP="00455EA2">
            <w:pPr>
              <w:widowControl w:val="0"/>
              <w:autoSpaceDE w:val="0"/>
              <w:autoSpaceDN w:val="0"/>
              <w:adjustRightInd w:val="0"/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FA6A" w14:textId="6BB74B03" w:rsidR="00455EA2" w:rsidRDefault="005E684C" w:rsidP="00455EA2">
            <w:pPr>
              <w:widowControl w:val="0"/>
              <w:autoSpaceDE w:val="0"/>
              <w:autoSpaceDN w:val="0"/>
              <w:adjustRightInd w:val="0"/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7695FD" w14:textId="163554F9" w:rsidR="00455EA2" w:rsidRDefault="005E684C" w:rsidP="00455EA2">
            <w:pPr>
              <w:widowControl w:val="0"/>
              <w:autoSpaceDE w:val="0"/>
              <w:autoSpaceDN w:val="0"/>
              <w:adjustRightInd w:val="0"/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</w:tr>
      <w:tr w:rsidR="00455EA2" w14:paraId="7FE4BD14" w14:textId="77777777" w:rsidTr="00F63D6B">
        <w:trPr>
          <w:trHeight w:val="454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9EF8" w14:textId="22781C97" w:rsidR="00455EA2" w:rsidRDefault="00455EA2" w:rsidP="00455EA2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Темп роста к предыдущему году (в </w:t>
            </w:r>
            <w:proofErr w:type="spellStart"/>
            <w:proofErr w:type="gramStart"/>
            <w:r>
              <w:rPr>
                <w:sz w:val="16"/>
                <w:szCs w:val="16"/>
              </w:rPr>
              <w:t>с</w:t>
            </w:r>
            <w:r w:rsidR="00021B8E">
              <w:rPr>
                <w:sz w:val="16"/>
                <w:szCs w:val="16"/>
              </w:rPr>
              <w:t>опост</w:t>
            </w:r>
            <w:proofErr w:type="spellEnd"/>
            <w:r w:rsidR="00021B8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ценах), %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25793" w14:textId="38AE2BEE" w:rsidR="00455EA2" w:rsidRDefault="00455EA2" w:rsidP="00455EA2">
            <w:pPr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96872E" w14:textId="0CD80BC7" w:rsidR="00455EA2" w:rsidRDefault="00455EA2" w:rsidP="00455EA2">
            <w:pPr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CD550" w14:textId="57487B40" w:rsidR="00455EA2" w:rsidRDefault="00455EA2" w:rsidP="00455EA2">
            <w:pPr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204398" w14:textId="12AD3BAA" w:rsidR="00455EA2" w:rsidRDefault="00455EA2" w:rsidP="00455EA2">
            <w:pPr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D66B" w14:textId="0827BEAA" w:rsidR="00455EA2" w:rsidRDefault="00021B8E" w:rsidP="00455EA2">
            <w:pPr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320D9" w14:textId="26568B88" w:rsidR="00455EA2" w:rsidRDefault="003671C7" w:rsidP="00455E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1F43" w14:textId="7F432271" w:rsidR="00455EA2" w:rsidRDefault="003671C7" w:rsidP="00455EA2">
            <w:pPr>
              <w:spacing w:before="60" w:after="60"/>
              <w:ind w:left="-125" w:right="-373" w:firstLine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0C460E" w14:textId="1D34F7FA" w:rsidR="00455EA2" w:rsidRDefault="003671C7" w:rsidP="00455EA2">
            <w:pPr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2C1A" w14:textId="10618887" w:rsidR="00455EA2" w:rsidRDefault="00021B8E" w:rsidP="00455EA2">
            <w:pPr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F0B0F3" w14:textId="21C51FD2" w:rsidR="00455EA2" w:rsidRDefault="003671C7" w:rsidP="00455EA2">
            <w:pPr>
              <w:spacing w:before="60" w:after="60"/>
              <w:ind w:right="-57" w:hanging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</w:t>
            </w:r>
          </w:p>
        </w:tc>
      </w:tr>
    </w:tbl>
    <w:p w14:paraId="0536AED7" w14:textId="577044DE" w:rsidR="00DF32ED" w:rsidRDefault="00DF32ED" w:rsidP="00DF32ED">
      <w:pPr>
        <w:rPr>
          <w:sz w:val="28"/>
          <w:szCs w:val="28"/>
        </w:rPr>
      </w:pPr>
    </w:p>
    <w:p w14:paraId="1DDE2A46" w14:textId="0E1FF6EB" w:rsidR="00DF32ED" w:rsidRPr="00756F45" w:rsidRDefault="00DF32ED" w:rsidP="00DF32ED">
      <w:pPr>
        <w:ind w:firstLine="709"/>
        <w:jc w:val="both"/>
      </w:pPr>
      <w:r w:rsidRPr="00756F45">
        <w:t xml:space="preserve">Среднемесячная номинальная заработная плата работников предприятий и </w:t>
      </w:r>
      <w:r w:rsidRPr="00152044">
        <w:t>организаций в Завитинском округе в 202</w:t>
      </w:r>
      <w:r w:rsidR="00777094" w:rsidRPr="00152044">
        <w:t>5</w:t>
      </w:r>
      <w:r w:rsidRPr="00152044">
        <w:t xml:space="preserve"> году в сравнении с 20</w:t>
      </w:r>
      <w:r w:rsidR="007B124A" w:rsidRPr="00152044">
        <w:t>21</w:t>
      </w:r>
      <w:r w:rsidRPr="00152044">
        <w:t xml:space="preserve"> годом выросла в 1,</w:t>
      </w:r>
      <w:r w:rsidR="00A25762" w:rsidRPr="00152044">
        <w:t>6</w:t>
      </w:r>
      <w:r w:rsidRPr="00152044">
        <w:t xml:space="preserve"> р. (в Амурской области в </w:t>
      </w:r>
      <w:r w:rsidR="00A25762" w:rsidRPr="00152044">
        <w:t>1,7</w:t>
      </w:r>
      <w:r w:rsidRPr="00152044">
        <w:t xml:space="preserve"> р.).</w:t>
      </w:r>
    </w:p>
    <w:p w14:paraId="6F0893CC" w14:textId="77777777" w:rsidR="00DF32ED" w:rsidRPr="00756F45" w:rsidRDefault="00DF32ED" w:rsidP="00DF32ED">
      <w:pPr>
        <w:ind w:firstLine="709"/>
      </w:pPr>
    </w:p>
    <w:p w14:paraId="371AE72E" w14:textId="69265CC5" w:rsidR="00DF32ED" w:rsidRDefault="00690002" w:rsidP="00DF32E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6BFCB7" wp14:editId="736420A2">
            <wp:extent cx="6214110" cy="2810429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244" cy="2826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23A31C" w14:textId="77777777" w:rsidR="00DF32ED" w:rsidRDefault="00DF32ED" w:rsidP="00DF32ED">
      <w:pPr>
        <w:ind w:firstLine="709"/>
        <w:rPr>
          <w:sz w:val="28"/>
          <w:szCs w:val="28"/>
        </w:rPr>
      </w:pPr>
    </w:p>
    <w:p w14:paraId="098D32FD" w14:textId="77DE51E0" w:rsidR="00DF32ED" w:rsidRPr="00756F45" w:rsidRDefault="00DF32ED" w:rsidP="008536D9">
      <w:r w:rsidRPr="00756F45">
        <w:t xml:space="preserve">Рисунок </w:t>
      </w:r>
      <w:r w:rsidR="00777094" w:rsidRPr="00756F45">
        <w:t>3</w:t>
      </w:r>
      <w:r w:rsidRPr="00756F45">
        <w:t xml:space="preserve"> – Среднемесячная номинальная заработная плата в Завитинском округе и Амурской области в 20</w:t>
      </w:r>
      <w:r w:rsidR="00777094" w:rsidRPr="00756F45">
        <w:t>21</w:t>
      </w:r>
      <w:r w:rsidRPr="00756F45">
        <w:t>-202</w:t>
      </w:r>
      <w:r w:rsidR="00777094" w:rsidRPr="00756F45">
        <w:t>5</w:t>
      </w:r>
      <w:r w:rsidRPr="00756F45">
        <w:t xml:space="preserve"> гг., рублей</w:t>
      </w:r>
    </w:p>
    <w:p w14:paraId="08E9C1EB" w14:textId="77777777" w:rsidR="00DF32ED" w:rsidRPr="00756F45" w:rsidRDefault="00DF32ED" w:rsidP="00DF32ED">
      <w:pPr>
        <w:ind w:firstLine="709"/>
        <w:jc w:val="both"/>
      </w:pPr>
    </w:p>
    <w:p w14:paraId="0AC11C15" w14:textId="0FC10964" w:rsidR="00DF32ED" w:rsidRPr="00756F45" w:rsidRDefault="00DF32ED" w:rsidP="00DF32ED">
      <w:pPr>
        <w:ind w:firstLine="709"/>
        <w:jc w:val="both"/>
      </w:pPr>
      <w:r w:rsidRPr="00756F45">
        <w:t>В течение 20</w:t>
      </w:r>
      <w:r w:rsidR="00777094" w:rsidRPr="00756F45">
        <w:t>21</w:t>
      </w:r>
      <w:r w:rsidRPr="00756F45">
        <w:t>–202</w:t>
      </w:r>
      <w:r w:rsidR="00777094" w:rsidRPr="00756F45">
        <w:t>5</w:t>
      </w:r>
      <w:r w:rsidRPr="00756F45">
        <w:t xml:space="preserve"> годах заработная плата в округе увеличивалась практически такими же темпами, что и в области. </w:t>
      </w:r>
      <w:r w:rsidR="00777094" w:rsidRPr="00756F45">
        <w:t>По прогнозу д</w:t>
      </w:r>
      <w:r w:rsidRPr="00756F45">
        <w:t>анная тенденция сохран</w:t>
      </w:r>
      <w:r w:rsidR="00777094" w:rsidRPr="00756F45">
        <w:t>ится</w:t>
      </w:r>
      <w:r w:rsidRPr="00756F45">
        <w:t xml:space="preserve"> </w:t>
      </w:r>
      <w:r w:rsidR="00A44B4E" w:rsidRPr="00756F45">
        <w:t>и впредь</w:t>
      </w:r>
      <w:r w:rsidRPr="00756F45">
        <w:t>, но все же – в 202</w:t>
      </w:r>
      <w:r w:rsidR="00A44B4E" w:rsidRPr="00756F45">
        <w:t>5</w:t>
      </w:r>
      <w:r w:rsidRPr="00756F45">
        <w:t xml:space="preserve"> году среднемесячная заработная плата в Завитинском округе была ниже областной </w:t>
      </w:r>
      <w:r w:rsidRPr="005A140F">
        <w:t xml:space="preserve">на </w:t>
      </w:r>
      <w:r w:rsidR="00F958F9" w:rsidRPr="005A140F">
        <w:t>30,5</w:t>
      </w:r>
      <w:r w:rsidRPr="005A140F">
        <w:t xml:space="preserve"> %.</w:t>
      </w:r>
    </w:p>
    <w:p w14:paraId="4C25F487" w14:textId="77777777" w:rsidR="001E2086" w:rsidRPr="00756F45" w:rsidRDefault="001E2086"/>
    <w:sectPr w:rsidR="001E2086" w:rsidRPr="0075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23"/>
    <w:rsid w:val="00021B8E"/>
    <w:rsid w:val="00075DF1"/>
    <w:rsid w:val="00085A48"/>
    <w:rsid w:val="000A72F5"/>
    <w:rsid w:val="000B4E09"/>
    <w:rsid w:val="000C7C3D"/>
    <w:rsid w:val="000F7118"/>
    <w:rsid w:val="00152044"/>
    <w:rsid w:val="00185580"/>
    <w:rsid w:val="001E2086"/>
    <w:rsid w:val="00213C23"/>
    <w:rsid w:val="0026445D"/>
    <w:rsid w:val="003671C7"/>
    <w:rsid w:val="003A4D02"/>
    <w:rsid w:val="00455EA2"/>
    <w:rsid w:val="00473F5F"/>
    <w:rsid w:val="004D68CA"/>
    <w:rsid w:val="005A140F"/>
    <w:rsid w:val="005A28F6"/>
    <w:rsid w:val="005E684C"/>
    <w:rsid w:val="005F4CAE"/>
    <w:rsid w:val="00624C7A"/>
    <w:rsid w:val="00641EEF"/>
    <w:rsid w:val="00680CD3"/>
    <w:rsid w:val="00690002"/>
    <w:rsid w:val="00695668"/>
    <w:rsid w:val="006A730E"/>
    <w:rsid w:val="006B29F7"/>
    <w:rsid w:val="006F07F7"/>
    <w:rsid w:val="0073002D"/>
    <w:rsid w:val="00756F45"/>
    <w:rsid w:val="00777094"/>
    <w:rsid w:val="007B124A"/>
    <w:rsid w:val="008536D9"/>
    <w:rsid w:val="008C336E"/>
    <w:rsid w:val="008E0C35"/>
    <w:rsid w:val="009A5DD0"/>
    <w:rsid w:val="00A25762"/>
    <w:rsid w:val="00A44B4E"/>
    <w:rsid w:val="00AB192D"/>
    <w:rsid w:val="00BB001C"/>
    <w:rsid w:val="00BD01FD"/>
    <w:rsid w:val="00C566A6"/>
    <w:rsid w:val="00D353BB"/>
    <w:rsid w:val="00DF32ED"/>
    <w:rsid w:val="00DF46E5"/>
    <w:rsid w:val="00E25D98"/>
    <w:rsid w:val="00EB32EB"/>
    <w:rsid w:val="00EE753F"/>
    <w:rsid w:val="00F31F4D"/>
    <w:rsid w:val="00F63D6B"/>
    <w:rsid w:val="00F958F9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8EA4"/>
  <w15:chartTrackingRefBased/>
  <w15:docId w15:val="{3AF666CA-2266-4B9A-B499-2B94C5A4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0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'Sheet1 (2)'!$C$4</c:f>
              <c:strCache>
                <c:ptCount val="1"/>
                <c:pt idx="0">
                  <c:v>Численность населения трудоспособного возраста, (чел.)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val>
            <c:numRef>
              <c:f>'Sheet1 (2)'!$D$4:$G$4</c:f>
              <c:numCache>
                <c:formatCode>General</c:formatCode>
                <c:ptCount val="4"/>
                <c:pt idx="0">
                  <c:v>6723</c:v>
                </c:pt>
                <c:pt idx="1">
                  <c:v>6166</c:v>
                </c:pt>
                <c:pt idx="2">
                  <c:v>5827</c:v>
                </c:pt>
                <c:pt idx="3">
                  <c:v>5820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79-45B2-A5DB-CFF81FB5AA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49701192"/>
        <c:axId val="549699224"/>
        <c:axId val="549800072"/>
      </c:bar3DChart>
      <c:catAx>
        <c:axId val="54970119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699224"/>
        <c:crosses val="autoZero"/>
        <c:auto val="1"/>
        <c:lblAlgn val="ctr"/>
        <c:lblOffset val="100"/>
        <c:noMultiLvlLbl val="0"/>
      </c:catAx>
      <c:valAx>
        <c:axId val="549699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701192"/>
        <c:crosses val="autoZero"/>
        <c:crossBetween val="between"/>
      </c:valAx>
      <c:serAx>
        <c:axId val="549800072"/>
        <c:scaling>
          <c:orientation val="minMax"/>
        </c:scaling>
        <c:delete val="1"/>
        <c:axPos val="b"/>
        <c:majorTickMark val="none"/>
        <c:minorTickMark val="none"/>
        <c:tickLblPos val="nextTo"/>
        <c:crossAx val="549699224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безработица!$B$2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безработица!$A$3</c:f>
              <c:strCache>
                <c:ptCount val="1"/>
                <c:pt idx="0">
                  <c:v>Численность безработных, зарегистрированных в органах государственной службы занятости, человек</c:v>
                </c:pt>
              </c:strCache>
            </c:strRef>
          </c:cat>
          <c:val>
            <c:numRef>
              <c:f>безработица!$B$3</c:f>
              <c:numCache>
                <c:formatCode>General</c:formatCode>
                <c:ptCount val="1"/>
                <c:pt idx="0">
                  <c:v>311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A9-40BA-A551-0E919EA4CA6C}"/>
            </c:ext>
          </c:extLst>
        </c:ser>
        <c:ser>
          <c:idx val="1"/>
          <c:order val="1"/>
          <c:tx>
            <c:strRef>
              <c:f>безработица!$C$2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безработица!$A$3</c:f>
              <c:strCache>
                <c:ptCount val="1"/>
                <c:pt idx="0">
                  <c:v>Численность безработных, зарегистрированных в органах государственной службы занятости, человек</c:v>
                </c:pt>
              </c:strCache>
            </c:strRef>
          </c:cat>
          <c:val>
            <c:numRef>
              <c:f>безработица!$C$3</c:f>
              <c:numCache>
                <c:formatCode>General</c:formatCode>
                <c:ptCount val="1"/>
                <c:pt idx="0">
                  <c:v>147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A9-40BA-A551-0E919EA4CA6C}"/>
            </c:ext>
          </c:extLst>
        </c:ser>
        <c:ser>
          <c:idx val="2"/>
          <c:order val="2"/>
          <c:tx>
            <c:strRef>
              <c:f>безработица!$D$2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безработица!$A$3</c:f>
              <c:strCache>
                <c:ptCount val="1"/>
                <c:pt idx="0">
                  <c:v>Численность безработных, зарегистрированных в органах государственной службы занятости, человек</c:v>
                </c:pt>
              </c:strCache>
            </c:strRef>
          </c:cat>
          <c:val>
            <c:numRef>
              <c:f>безработица!$D$3</c:f>
              <c:numCache>
                <c:formatCode>General</c:formatCode>
                <c:ptCount val="1"/>
                <c:pt idx="0">
                  <c:v>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A9-40BA-A551-0E919EA4CA6C}"/>
            </c:ext>
          </c:extLst>
        </c:ser>
        <c:ser>
          <c:idx val="3"/>
          <c:order val="3"/>
          <c:tx>
            <c:strRef>
              <c:f>безработица!$E$2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безработица!$A$3</c:f>
              <c:strCache>
                <c:ptCount val="1"/>
                <c:pt idx="0">
                  <c:v>Численность безработных, зарегистрированных в органах государственной службы занятости, человек</c:v>
                </c:pt>
              </c:strCache>
            </c:strRef>
          </c:cat>
          <c:val>
            <c:numRef>
              <c:f>безработица!$E$3</c:f>
              <c:numCache>
                <c:formatCode>General</c:formatCode>
                <c:ptCount val="1"/>
                <c:pt idx="0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0A9-40BA-A551-0E919EA4CA6C}"/>
            </c:ext>
          </c:extLst>
        </c:ser>
        <c:ser>
          <c:idx val="4"/>
          <c:order val="4"/>
          <c:tx>
            <c:strRef>
              <c:f>безработица!$F$2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5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безработица!$A$3</c:f>
              <c:strCache>
                <c:ptCount val="1"/>
                <c:pt idx="0">
                  <c:v>Численность безработных, зарегистрированных в органах государственной службы занятости, человек</c:v>
                </c:pt>
              </c:strCache>
            </c:strRef>
          </c:cat>
          <c:val>
            <c:numRef>
              <c:f>безработица!$F$3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0A9-40BA-A551-0E919EA4CA6C}"/>
            </c:ext>
          </c:extLst>
        </c:ser>
        <c:ser>
          <c:idx val="5"/>
          <c:order val="5"/>
          <c:tx>
            <c:strRef>
              <c:f>безработица!#REF!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безработица!$A$3</c:f>
              <c:strCache>
                <c:ptCount val="1"/>
                <c:pt idx="0">
                  <c:v>Численность безработных, зарегистрированных в органах государственной службы занятости, человек</c:v>
                </c:pt>
              </c:strCache>
            </c:strRef>
          </c:cat>
          <c:val>
            <c:numRef>
              <c:f>безработица!#REF!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0A9-40BA-A551-0E919EA4CA6C}"/>
            </c:ext>
          </c:extLst>
        </c:ser>
        <c:ser>
          <c:idx val="6"/>
          <c:order val="6"/>
          <c:tx>
            <c:strRef>
              <c:f>безработица!#REF!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1">
                <a:lumMod val="60000"/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безработица!$A$3</c:f>
              <c:strCache>
                <c:ptCount val="1"/>
                <c:pt idx="0">
                  <c:v>Численность безработных, зарегистрированных в органах государственной службы занятости, человек</c:v>
                </c:pt>
              </c:strCache>
            </c:strRef>
          </c:cat>
          <c:val>
            <c:numRef>
              <c:f>безработица!#REF!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0A9-40BA-A551-0E919EA4CA6C}"/>
            </c:ext>
          </c:extLst>
        </c:ser>
        <c:ser>
          <c:idx val="7"/>
          <c:order val="7"/>
          <c:tx>
            <c:strRef>
              <c:f>безработица!#REF!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2">
                <a:lumMod val="60000"/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безработица!$A$3</c:f>
              <c:strCache>
                <c:ptCount val="1"/>
                <c:pt idx="0">
                  <c:v>Численность безработных, зарегистрированных в органах государственной службы занятости, человек</c:v>
                </c:pt>
              </c:strCache>
            </c:strRef>
          </c:cat>
          <c:val>
            <c:numRef>
              <c:f>безработица!#REF!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0A9-40BA-A551-0E919EA4CA6C}"/>
            </c:ext>
          </c:extLst>
        </c:ser>
        <c:ser>
          <c:idx val="8"/>
          <c:order val="8"/>
          <c:tx>
            <c:strRef>
              <c:f>безработица!#REF!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3">
                <a:lumMod val="60000"/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безработица!$A$3</c:f>
              <c:strCache>
                <c:ptCount val="1"/>
                <c:pt idx="0">
                  <c:v>Численность безработных, зарегистрированных в органах государственной службы занятости, человек</c:v>
                </c:pt>
              </c:strCache>
            </c:strRef>
          </c:cat>
          <c:val>
            <c:numRef>
              <c:f>безработица!#REF!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0A9-40BA-A551-0E919EA4C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217362184"/>
        <c:axId val="1"/>
        <c:axId val="0"/>
      </c:bar3DChart>
      <c:catAx>
        <c:axId val="217362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362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dcterms:created xsi:type="dcterms:W3CDTF">2026-03-06T04:08:00Z</dcterms:created>
  <dcterms:modified xsi:type="dcterms:W3CDTF">2026-03-10T01:43:00Z</dcterms:modified>
</cp:coreProperties>
</file>