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1"/>
        <w:rPr>
          <w:b w:val="0"/>
          <w:bCs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5245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180" w:rsidRDefault="001D2180" w:rsidP="001D218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 РОМНЕНСКОГО  РАЙОНА</w:t>
      </w:r>
    </w:p>
    <w:p w:rsidR="001D2180" w:rsidRDefault="001D2180" w:rsidP="001D218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АМУРСКОЙ ОБЛАСТИ</w:t>
      </w:r>
    </w:p>
    <w:p w:rsidR="001D2180" w:rsidRDefault="001D2180" w:rsidP="001D2180">
      <w:pPr>
        <w:jc w:val="center"/>
        <w:rPr>
          <w:b/>
        </w:rPr>
      </w:pPr>
      <w:r>
        <w:rPr>
          <w:b/>
          <w:sz w:val="40"/>
          <w:szCs w:val="40"/>
        </w:rPr>
        <w:t>ПОСТАНОВЛЕНИЕ</w:t>
      </w:r>
    </w:p>
    <w:p w:rsidR="001D2180" w:rsidRDefault="001D2180" w:rsidP="001D2180">
      <w:pPr>
        <w:jc w:val="both"/>
        <w:rPr>
          <w:szCs w:val="28"/>
        </w:rPr>
      </w:pPr>
      <w:r>
        <w:rPr>
          <w:szCs w:val="28"/>
        </w:rPr>
        <w:t xml:space="preserve">   15.11.2018                                                                               № 645</w:t>
      </w:r>
    </w:p>
    <w:p w:rsidR="001D2180" w:rsidRDefault="001D2180" w:rsidP="001D2180">
      <w:pPr>
        <w:jc w:val="center"/>
        <w:rPr>
          <w:szCs w:val="28"/>
        </w:rPr>
      </w:pPr>
      <w:r>
        <w:rPr>
          <w:szCs w:val="28"/>
        </w:rPr>
        <w:t>с. Ромны</w:t>
      </w:r>
    </w:p>
    <w:p w:rsidR="001D2180" w:rsidRDefault="001D2180" w:rsidP="001D2180">
      <w:pPr>
        <w:pStyle w:val="a4"/>
        <w:jc w:val="center"/>
        <w:rPr>
          <w:rFonts w:ascii="Times New Roman" w:eastAsia="SimSun" w:hAnsi="Times New Roman" w:cs="Times New Roman"/>
          <w:bCs/>
          <w:spacing w:val="-6"/>
          <w:sz w:val="26"/>
          <w:szCs w:val="26"/>
          <w:lang w:eastAsia="ru-RU"/>
        </w:rPr>
      </w:pPr>
    </w:p>
    <w:p w:rsidR="001D2180" w:rsidRDefault="001D2180" w:rsidP="001D2180">
      <w:pPr>
        <w:spacing w:line="240" w:lineRule="auto"/>
        <w:jc w:val="center"/>
        <w:rPr>
          <w:bCs/>
          <w:szCs w:val="28"/>
        </w:rPr>
      </w:pPr>
      <w:proofErr w:type="gramStart"/>
      <w:r>
        <w:rPr>
          <w:bCs/>
          <w:spacing w:val="-6"/>
          <w:szCs w:val="28"/>
        </w:rPr>
        <w:t xml:space="preserve">Об утверждении административного регламента по </w:t>
      </w:r>
      <w:r>
        <w:rPr>
          <w:szCs w:val="28"/>
        </w:rPr>
        <w:t>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находящегося в собственности Ромненского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szCs w:val="28"/>
        </w:rPr>
        <w:t>»</w:t>
      </w:r>
      <w:proofErr w:type="gramEnd"/>
    </w:p>
    <w:p w:rsidR="001D2180" w:rsidRDefault="001D2180" w:rsidP="001D2180">
      <w:pPr>
        <w:spacing w:line="240" w:lineRule="auto"/>
        <w:jc w:val="both"/>
        <w:rPr>
          <w:szCs w:val="28"/>
        </w:rPr>
      </w:pPr>
    </w:p>
    <w:p w:rsidR="001D2180" w:rsidRDefault="001D2180" w:rsidP="001D218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целях повышения качества и доступности результатов предоставления муниципальных услуг в Ромненском районе,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 w:rsidR="001D2180" w:rsidRDefault="001D2180" w:rsidP="001D2180">
      <w:pPr>
        <w:spacing w:line="240" w:lineRule="auto"/>
        <w:jc w:val="both"/>
        <w:rPr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1D2180" w:rsidRDefault="001D2180" w:rsidP="001D2180">
      <w:pPr>
        <w:spacing w:line="240" w:lineRule="auto"/>
        <w:ind w:firstLine="709"/>
        <w:jc w:val="both"/>
        <w:rPr>
          <w:b/>
          <w:szCs w:val="28"/>
        </w:rPr>
      </w:pPr>
      <w:r>
        <w:rPr>
          <w:bCs/>
          <w:spacing w:val="-9"/>
          <w:szCs w:val="28"/>
        </w:rPr>
        <w:t xml:space="preserve">1. Утвердить прилагаемый </w:t>
      </w:r>
      <w:r>
        <w:rPr>
          <w:bCs/>
          <w:spacing w:val="-6"/>
          <w:szCs w:val="28"/>
        </w:rPr>
        <w:t xml:space="preserve">административный регламент по предоставлению муниципальной услуги </w:t>
      </w:r>
      <w:r>
        <w:rPr>
          <w:szCs w:val="28"/>
        </w:rPr>
        <w:t>«Предоставление во владение и (или) в пользование объектов имущества, включенных в перечень муниципального имущества, находящегося в собственности Ромненского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szCs w:val="28"/>
        </w:rPr>
        <w:t>»</w:t>
      </w:r>
    </w:p>
    <w:p w:rsidR="001D2180" w:rsidRDefault="001D2180" w:rsidP="001D218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Ромненского района В.И. </w:t>
      </w:r>
      <w:proofErr w:type="spellStart"/>
      <w:r>
        <w:rPr>
          <w:szCs w:val="28"/>
        </w:rPr>
        <w:t>Ворожбита</w:t>
      </w:r>
      <w:proofErr w:type="spellEnd"/>
      <w:r>
        <w:rPr>
          <w:szCs w:val="28"/>
        </w:rPr>
        <w:t>.</w:t>
      </w:r>
    </w:p>
    <w:p w:rsidR="001D2180" w:rsidRDefault="001D2180" w:rsidP="001D2180">
      <w:pPr>
        <w:spacing w:line="240" w:lineRule="auto"/>
        <w:ind w:firstLine="709"/>
        <w:jc w:val="both"/>
        <w:rPr>
          <w:szCs w:val="28"/>
        </w:rPr>
      </w:pPr>
    </w:p>
    <w:p w:rsidR="001D2180" w:rsidRDefault="001D2180" w:rsidP="001D2180">
      <w:pPr>
        <w:spacing w:line="240" w:lineRule="auto"/>
        <w:ind w:firstLine="709"/>
        <w:jc w:val="both"/>
        <w:rPr>
          <w:szCs w:val="28"/>
        </w:rPr>
      </w:pPr>
    </w:p>
    <w:p w:rsidR="001D2180" w:rsidRPr="00C96B1D" w:rsidRDefault="001D2180" w:rsidP="001D2180">
      <w:pPr>
        <w:pStyle w:val="11"/>
        <w:jc w:val="right"/>
        <w:rPr>
          <w:rFonts w:ascii="Times New Roman" w:hAnsi="Times New Roman"/>
          <w:sz w:val="28"/>
          <w:szCs w:val="28"/>
        </w:rPr>
      </w:pPr>
      <w:r w:rsidRPr="00C96B1D">
        <w:rPr>
          <w:rFonts w:ascii="Times New Roman" w:hAnsi="Times New Roman"/>
          <w:sz w:val="28"/>
          <w:szCs w:val="28"/>
        </w:rPr>
        <w:t xml:space="preserve">А.А. Опаленко </w:t>
      </w:r>
    </w:p>
    <w:p w:rsidR="007A2AEC" w:rsidRDefault="007A2AEC" w:rsidP="007A2AEC">
      <w:pPr>
        <w:pStyle w:val="11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главы</w:t>
      </w: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Ромненского района </w:t>
      </w:r>
    </w:p>
    <w:p w:rsidR="001D2180" w:rsidRDefault="001D2180" w:rsidP="001D2180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A2AEC" w:rsidRPr="007A2AEC">
        <w:rPr>
          <w:rFonts w:ascii="Times New Roman" w:hAnsi="Times New Roman"/>
          <w:sz w:val="24"/>
          <w:szCs w:val="24"/>
          <w:u w:val="single"/>
        </w:rPr>
        <w:t>15.11.2018</w:t>
      </w:r>
      <w:r>
        <w:rPr>
          <w:rFonts w:ascii="Times New Roman" w:hAnsi="Times New Roman"/>
          <w:sz w:val="24"/>
          <w:szCs w:val="24"/>
        </w:rPr>
        <w:t>№</w:t>
      </w:r>
      <w:r w:rsidR="007A2AEC" w:rsidRPr="007A2AEC">
        <w:rPr>
          <w:rFonts w:ascii="Times New Roman" w:hAnsi="Times New Roman"/>
          <w:sz w:val="24"/>
          <w:szCs w:val="24"/>
          <w:u w:val="single"/>
        </w:rPr>
        <w:t>645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2180" w:rsidRDefault="001D2180" w:rsidP="001D2180">
      <w:pPr>
        <w:pStyle w:val="11"/>
        <w:rPr>
          <w:rFonts w:ascii="Times New Roman" w:hAnsi="Times New Roman"/>
          <w:spacing w:val="-2"/>
          <w:sz w:val="24"/>
          <w:szCs w:val="24"/>
          <w:u w:val="single"/>
        </w:rPr>
      </w:pPr>
    </w:p>
    <w:p w:rsidR="001D2180" w:rsidRDefault="001D2180" w:rsidP="001D218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1D2180" w:rsidRDefault="001D2180" w:rsidP="001D2180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1D2180" w:rsidRDefault="001D2180" w:rsidP="001D218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находящегося в собственности Ромненского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sz w:val="24"/>
          <w:szCs w:val="24"/>
        </w:rPr>
        <w:t>»</w:t>
      </w:r>
    </w:p>
    <w:p w:rsidR="001D2180" w:rsidRDefault="001D2180" w:rsidP="001D218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:rsidR="001D2180" w:rsidRDefault="001D2180" w:rsidP="001D2180">
      <w:pPr>
        <w:pStyle w:val="ConsPlusNormal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Административный регламент предоставления муниципальной услуги «Предоставление во владение и (или) в пользование объектов имущества, включенных в перечень муниципального имущества, находящегося в собственности Ромненского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 (далее - административный регламент), определяет порядок, сроки и</w:t>
      </w:r>
      <w:proofErr w:type="gramEnd"/>
      <w:r>
        <w:rPr>
          <w:sz w:val="24"/>
          <w:szCs w:val="24"/>
        </w:rPr>
        <w:t xml:space="preserve"> последовательность действий (административных процедур), формы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 (далее – муниципальная услуга).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Амурской области, муниципальным правовым актам.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заявителей, а также физических и юридических лиц, имеющих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 Заявителями являются получатели муниципальной услуги, а также их представители, законные представители, действующие в соответствии с законодательством Российской Федерации, Амурской области или на основании доверенности (далее – представители).</w:t>
      </w:r>
    </w:p>
    <w:p w:rsidR="001D2180" w:rsidRDefault="001D2180" w:rsidP="001D218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получателям муниципальной услуги относятся: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субъекты малого и среднего предпринимательства,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2180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1D2180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порядке предоставления муниципальной услуги</w:t>
      </w:r>
    </w:p>
    <w:p w:rsidR="001D2180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/>
          <w:sz w:val="24"/>
          <w:szCs w:val="24"/>
        </w:rPr>
        <w:t>Информация о местах нахождения и графике работы органов местного самоуправления, предоставляющих муниципальную услугу, их структурных подразделениях, организациях, участвующих в предоставлении муниципальной услуги, способы получения информации о местах нахождения и графиках работы государственных органов, органов местного самоуправления и организаций, обращение в которые необходимо для предоставления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органов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местного самоуправление, предоставляющих муниципальную услугу, организаций, участвующих в предоставлении муниципальной услуги, в том числе номер </w:t>
      </w:r>
      <w:proofErr w:type="spellStart"/>
      <w:r>
        <w:rPr>
          <w:rFonts w:ascii="Times New Roman" w:hAnsi="Times New Roman"/>
          <w:sz w:val="24"/>
          <w:szCs w:val="24"/>
        </w:rPr>
        <w:t>телефона-автоинформатора</w:t>
      </w:r>
      <w:proofErr w:type="spellEnd"/>
      <w:r>
        <w:rPr>
          <w:rFonts w:ascii="Times New Roman" w:hAnsi="Times New Roman"/>
          <w:sz w:val="24"/>
          <w:szCs w:val="24"/>
        </w:rPr>
        <w:t>, адресах их электронной почты содержится в Приложении 1 к административному регламенту.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Информация о порядке предоставления муниципальной услуги, услуг, необходимых и обязательных для предоставления муниципальной услуги, размещается:</w:t>
      </w:r>
    </w:p>
    <w:p w:rsidR="001D2180" w:rsidRDefault="001D2180" w:rsidP="001D2180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информационных стендах, расположенных в администрации Ромненского района Амурской области по адресу: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676620,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Амурская область, Ромненский район, с. Ромны, ул. Гагарина, 30;</w:t>
      </w:r>
      <w:proofErr w:type="gramEnd"/>
    </w:p>
    <w:p w:rsidR="001D2180" w:rsidRDefault="001D2180" w:rsidP="001D2180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стендах, расположенных в Многофункциональном центре предоставления государственных и муниципальных услуг Амурской области в Ромненском районе (далее также – МФЦ) по адресу: 676620, Амурская область, Ромненский район, с. Ромны, ул. Советская,100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2180" w:rsidRDefault="001D2180" w:rsidP="001D2180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раздаточных материалах (брошюрах, буклетах, листовках, памятках), находящихся в органах и организациях, участвующих в предоставлении муниципальной услуги;</w:t>
      </w:r>
    </w:p>
    <w:p w:rsidR="001D2180" w:rsidRDefault="001D2180" w:rsidP="001D2180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официальном информационном портале администрации Ромненского района: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.Ромны28.рф;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сайте региональной информационной системы "Портал государственных и муниципальных услуг (функций) Амурской области": http://www.gu.amurobl.ru/;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государственной информационной системе "Единый портал государственных и муниципальных услуг (функций)": http://www.gosuslugi.ru/;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официальном сайте МФЦ: </w:t>
      </w:r>
      <w:proofErr w:type="spellStart"/>
      <w:r>
        <w:rPr>
          <w:rFonts w:ascii="Times New Roman" w:hAnsi="Times New Roman"/>
          <w:sz w:val="24"/>
          <w:szCs w:val="24"/>
        </w:rPr>
        <w:t>мфц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ф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Информацию о порядке предоставления муниципальной услуги, а также сведения о ходе предоставления муниципальной услуги  можно получить: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телефонной связи по номеру МФЦ 8(41645)91245;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в МФЦ;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письменном обращении в МФЦ;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телефонной связи по номеру администрации Ромненского района 91-8-77;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личном обращении в администрацию Ромненского района, в отдел </w:t>
      </w:r>
      <w:r>
        <w:rPr>
          <w:rFonts w:ascii="Times New Roman" w:hAnsi="Times New Roman"/>
          <w:sz w:val="24"/>
          <w:szCs w:val="24"/>
        </w:rPr>
        <w:lastRenderedPageBreak/>
        <w:t>муниципальной собственности администрации Ромненского района;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письменном обращении в администрацию Ромненского района, в отдел муниципальной собственности администрации Ромненского района;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публичного информирования.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Информация о порядке предоставления муниципальной услуги должна содержать: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получения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категории получателей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приема документов МФЦ для предоставления муниципальной услуги, режим работы МФЦ;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приема документов администрации Ромненского района, отдела муниципальной собственности администрации Ромненского района для предоставления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работы администрации Ромненского района, отдела </w:t>
      </w:r>
      <w:proofErr w:type="spellStart"/>
      <w:r>
        <w:rPr>
          <w:rFonts w:ascii="Times New Roman" w:hAnsi="Times New Roman"/>
          <w:sz w:val="24"/>
          <w:szCs w:val="24"/>
        </w:rPr>
        <w:t>мунципальной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собственности администрации Ромненского района;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передачи результата заявителю;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которые необходимо указать в заявлении о предоставлении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действий (бездействия) и решений должностных лиц.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 по процедуре предоставления муниципальной услуги осуществляются сотрудниками отдела муниципальной собственности администрации Ромненского района (далее  - ОМС) и (или) МФЦ в соответствии с должностными инструкциями.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ответах на телефонные звонки и личные обращения сотрудники ОМС и (или) МФЦ,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информирование каждого обратившегося за информацией заявителя осуществляется не более 15 минут.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для подготовки ответа на устное обращение требуется более продолжительное время, сотрудник ОМС и (или) МФЦ, ответственный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предоставление информации, необходимой заявителю, не представляется возможным посредством телефона, сотрудник ОМС и (или) МФЦ, принявший телефонный звонок, разъясняет заявителю право обратиться с письменным обращением в ОМС и (или) МФЦ и требования к оформлению обращения.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на письменное обращение направляется заявителю в течение 5 рабочих со дня регистрации обращения в ОМС и (или) МФЦ.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ответ на обращение должен содержать фамилию и номер телефона исполнителя и направляется по почтовому адресу, указанному в обращении.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консультации по процедуре предоставления муниципальной услуги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Публичное информирование о порядке предоставления муниципальной услуги осуществляется посредством размещения соответствующей информации  на официальном сайте администрации Ромненского района и (или) МФЦ.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документов, необходимых для предоставления муниципальной услуги, осуществляется по адресу администрации Ромненского района и (или) МФЦ.</w:t>
      </w:r>
    </w:p>
    <w:p w:rsidR="001D2180" w:rsidRDefault="001D2180" w:rsidP="001D2180">
      <w:pPr>
        <w:pStyle w:val="ConsPlusNormal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spacing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2.1. Наименование муниципальной услуги: «Предоставление во владение и (или) в пользование объектов имущества, включенных в перечень муниципального имущества, находящегося в собственности Ромненского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органа, непосредственно предоставляющего муниципальную услугу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Предоставление муниципальной услуги осуществляется Отделом муниципальной собственности администрации Ромненского района (далее также – ОМС)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D2180" w:rsidRDefault="001D2180" w:rsidP="001D2180">
      <w:pPr>
        <w:pStyle w:val="ConsPlusNormal0"/>
        <w:jc w:val="center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Органы и организации, участвующие в предоставлении муниципальной услуги, обращение в которые необходимо для предоставления муниципальной услуги: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2.3.1.Федеральная налоговая служба -  предоставление </w:t>
      </w:r>
      <w:r>
        <w:rPr>
          <w:rFonts w:ascii="Times New Roman" w:hAnsi="Times New Roman" w:cs="Times New Roman"/>
          <w:sz w:val="24"/>
          <w:szCs w:val="24"/>
        </w:rPr>
        <w:t>выписки из единого государственного реестра юридических лиц (единого государственного реестра индивидуальных предпринимателей),  выданная не ранее шести месяцев до дня направления запроса;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из единого реестра субъектов малого и среднего предпринимательства.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МФЦ –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услуги. </w:t>
      </w:r>
    </w:p>
    <w:p w:rsidR="001D2180" w:rsidRDefault="001D2180" w:rsidP="001D2180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ОМС,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государственной власти, организации, за исключением получения услуг, которые являются необходимыми и обязательными для предоставления муниципальной услуги, включенных в перечень услуг, утвержденный органом местного самоуправления.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Результатом предоставления муниципальной услуги является: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proofErr w:type="gramStart"/>
      <w:r>
        <w:rPr>
          <w:sz w:val="24"/>
          <w:szCs w:val="24"/>
        </w:rPr>
        <w:t xml:space="preserve">Направление заявителю решения администрации Ромненского района </w:t>
      </w:r>
      <w:r>
        <w:rPr>
          <w:sz w:val="24"/>
          <w:szCs w:val="24"/>
          <w:shd w:val="clear" w:color="auto" w:fill="FFFFFF" w:themeFill="background1"/>
        </w:rPr>
        <w:t xml:space="preserve">о  </w:t>
      </w:r>
      <w:r>
        <w:rPr>
          <w:sz w:val="24"/>
          <w:szCs w:val="24"/>
        </w:rPr>
        <w:t>предоставлении во владение и (или) в пользование объектов имущества</w:t>
      </w:r>
      <w:r>
        <w:rPr>
          <w:sz w:val="24"/>
          <w:szCs w:val="24"/>
          <w:shd w:val="clear" w:color="auto" w:fill="FFFFFF" w:themeFill="background1"/>
        </w:rPr>
        <w:t xml:space="preserve">, включенных в перечень муниципального имущества, находящегося в собственности </w:t>
      </w:r>
      <w:proofErr w:type="spellStart"/>
      <w:r>
        <w:rPr>
          <w:sz w:val="24"/>
          <w:szCs w:val="24"/>
          <w:shd w:val="clear" w:color="auto" w:fill="FFFFFF" w:themeFill="background1"/>
        </w:rPr>
        <w:t>Ромненскго</w:t>
      </w:r>
      <w:proofErr w:type="spellEnd"/>
      <w:r>
        <w:rPr>
          <w:sz w:val="24"/>
          <w:szCs w:val="24"/>
          <w:shd w:val="clear" w:color="auto" w:fill="FFFFFF" w:themeFill="background1"/>
        </w:rPr>
        <w:t xml:space="preserve"> района,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>
        <w:rPr>
          <w:sz w:val="24"/>
          <w:szCs w:val="24"/>
          <w:shd w:val="clear" w:color="auto" w:fill="FFFFFF" w:themeFill="background1"/>
        </w:rPr>
        <w:lastRenderedPageBreak/>
        <w:t xml:space="preserve">образующим инфраструктуру поддержки субъектов малого и среднего предпринимательства, </w:t>
      </w:r>
      <w:r>
        <w:rPr>
          <w:sz w:val="24"/>
          <w:szCs w:val="24"/>
        </w:rPr>
        <w:t>(далее - Перечень);</w:t>
      </w:r>
      <w:proofErr w:type="gramEnd"/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2.4.2.  Выдача или направление заявителю письменного мотивированного решения об отказе в предоставлении муниципальной услуги с обоснованием причин отказа.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2.5.  Срок предоставления муниципальной услуги - 30 календарных дней со дня поступления в ОМС заявления об оказании услуги (далее - заявление).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выдачи (направления) документов, которые являются результатом предоставления государственной услуги, составляет 5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документов, являющихся результатом предоставления государственной услуги.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D2180" w:rsidRDefault="001D2180" w:rsidP="001D2180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D2180" w:rsidRDefault="001D2180" w:rsidP="001D218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Конституцией Российской Федерации от 12 декабря 1993 г.;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Гражданским </w:t>
      </w:r>
      <w:hyperlink r:id="rId6" w:history="1">
        <w:r>
          <w:rPr>
            <w:rStyle w:val="a3"/>
            <w:color w:val="0000FF"/>
          </w:rPr>
          <w:t>кодексом</w:t>
        </w:r>
      </w:hyperlink>
      <w:r>
        <w:rPr>
          <w:sz w:val="24"/>
          <w:szCs w:val="24"/>
        </w:rPr>
        <w:t xml:space="preserve"> Российской Федерации (часть первая) от 30 ноября 1994 года N 51-ФЗ;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-Гражданским </w:t>
      </w:r>
      <w:hyperlink r:id="rId7" w:history="1">
        <w:r>
          <w:rPr>
            <w:rStyle w:val="a3"/>
            <w:color w:val="0000FF"/>
          </w:rPr>
          <w:t>кодексом</w:t>
        </w:r>
      </w:hyperlink>
      <w:r>
        <w:rPr>
          <w:sz w:val="24"/>
          <w:szCs w:val="24"/>
        </w:rPr>
        <w:t xml:space="preserve"> Российской Федерации (часть вторая) от 26 января 1996 года N 14-ФЗ;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-Федеральным </w:t>
      </w:r>
      <w:hyperlink r:id="rId8" w:history="1">
        <w:r>
          <w:rPr>
            <w:rStyle w:val="a3"/>
            <w:color w:val="0000FF"/>
          </w:rPr>
          <w:t>законом</w:t>
        </w:r>
      </w:hyperlink>
      <w:r>
        <w:rPr>
          <w:sz w:val="24"/>
          <w:szCs w:val="24"/>
        </w:rPr>
        <w:t xml:space="preserve"> от 26 июля 2006 года N 135-ФЗ "О защите конкуренции";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 мая 2006 года N 59-ФЗ «О порядке рассмотрения обращений граждан Российской Федерации»;</w:t>
      </w:r>
    </w:p>
    <w:p w:rsidR="001D2180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1D2180" w:rsidRDefault="001D2180" w:rsidP="001D2180">
      <w:pPr>
        <w:spacing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 Федеральным законом</w:t>
      </w:r>
      <w:r>
        <w:rPr>
          <w:bCs/>
          <w:sz w:val="24"/>
          <w:szCs w:val="24"/>
        </w:rPr>
        <w:t xml:space="preserve"> от 24.07.2007 N 209-ФЗ «О развитии малого и среднего предпринимательства в Российской Федерации»;</w:t>
      </w:r>
    </w:p>
    <w:p w:rsidR="001D2180" w:rsidRDefault="001D2180" w:rsidP="001D218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Положением «Об отделе муниципальной собственности администрации Ромненского района», утверждённым постановлением главы района от 27.03.2018 №132.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которые заявитель должен представить самостоятельно, способы их получения заявителями, в том числе в электронной форме, и порядок их представления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целях получения муниципальной услуги заявитель представляет следующие документы: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за подписью руководителя или представителя заявителя.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заявлению, оформленному по форме согласно приложению 2 к настоящему Административному регламенту, заявитель подает (направляет почтой) в Администрацию или представляет лично в МФЦ, либо через ПГУ ЛО следующие документы: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Заявитель - юридическое лицо: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копии учредительных документов юридического лица (Устав (Положения) со всеми зарегистрированными изменениями и дополнениями, свидетельство о постановке на учет в налоговом органе, документ об избрании (назначении) руководителя;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 об избрании или </w:t>
      </w:r>
      <w:proofErr w:type="gramStart"/>
      <w:r>
        <w:rPr>
          <w:sz w:val="24"/>
          <w:szCs w:val="24"/>
        </w:rPr>
        <w:t>приказ</w:t>
      </w:r>
      <w:proofErr w:type="gramEnd"/>
      <w:r>
        <w:rPr>
          <w:sz w:val="24"/>
          <w:szCs w:val="24"/>
        </w:rPr>
        <w:t xml:space="preserve"> о назначении на должность руководителя юридического лица - заявителя, действующего в силу закона, Устава (Положения) от имени юридического лица без доверенности;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сведения о данных банковского счета юридического лица – заявителя, в произвольной форме;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подлинник доверенности, выданной юридическим лицом за подписью его руководителя и скрепленной печатью организации (в случае если заявление подается представителем);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копия паспорта,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документов, подтверждающих право юридического лица на получение объектов в пользование без процедуры торгов (в соответствии с ст. 17.1 Федерального закона РФ от 26.07.2006 N 135-ФЗ «О защите конкуренции»).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Заявитель - индивидуальный предприниматель: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копия свидетельства о постановке на учет в налоговом органе;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 данных банковского счета индивидуального предпринимателя – заявителя, в произвольной форме;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копия паспорта,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документов, подтверждающих право индивидуального предпринимателя на получение объектов в пользование без процедуры торгов (в соответствии с ст. 17.1 Федерального закона РФ от 26.07.2006 N 135-ФЗ «О защите конкуренции»).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документы должны соответствовать требованиям, установленным в пункте 2.32 административного регламента.</w:t>
      </w:r>
    </w:p>
    <w:p w:rsidR="001D2180" w:rsidRDefault="001D2180" w:rsidP="001D218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предоставляются с предъявлением подлинников либо заверенные в установленном законодательством Российской Федерации порядке.</w:t>
      </w:r>
    </w:p>
    <w:p w:rsidR="001D2180" w:rsidRDefault="001D2180" w:rsidP="001D218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1D2180" w:rsidRDefault="001D2180" w:rsidP="001D2180">
      <w:pPr>
        <w:pStyle w:val="ConsPlusNormal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получению в рамках межведомственного информационного взаимодействия</w:t>
      </w:r>
    </w:p>
    <w:p w:rsidR="001D2180" w:rsidRDefault="001D2180" w:rsidP="001D2180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2.8. </w:t>
      </w:r>
      <w:r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 (единого государственного реестра индивидуальных предпринимателей), выданную не ранее шести месяцев до дня направления запроса;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из единого реестра субъектов малого и среднего предпринимательства.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b/>
          <w:sz w:val="24"/>
          <w:szCs w:val="24"/>
        </w:rPr>
      </w:pPr>
    </w:p>
    <w:p w:rsidR="001D2180" w:rsidRDefault="001D2180" w:rsidP="001D2180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1D2180" w:rsidRDefault="001D2180" w:rsidP="001D2180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Исчерпывающий перечень оснований для приостановления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или отказа в предоставлении муниципальной услуги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D2180" w:rsidRDefault="001D2180" w:rsidP="001D2180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2.9.  Приостановление предоставления муниципальной услуги не предусмотрено.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2.10.  </w:t>
      </w:r>
      <w:r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-поступление заявления от заявителя, не относящегося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-поступление заявления в отношении имущества, переданного в аренду, до истечения срока действия соответствующего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аренды которого остается более четырех месяцев;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-поступление заявления от заявителя в отношении имущества, не включенного в перечень имущества;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-поступление заявления от субъекта малого или среднего предпринимательства, в отношении которого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0000FF"/>
          </w:rPr>
          <w:t>частью 3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 (далее - Закон о развитии малого предпринимательства) не может оказываться поддержка;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-непредставление документов, определенных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представление недостоверных сведений и документов;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в отношении заявителя - субъекта малого и среднего предпринимательства решения об оказании аналогичной поддержки, срок оказания которой не истек;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-признание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с момента которого прошло менее чем три года;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-несоответствие организации, входящей в инфраструктуру поддержки субъектов малого и среднего предпринимательства, требованиям, установленным областными программами развития субъектов малого и среднего предпринимательства;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-представление неполного комплекта документов, за исключением документов, имеющихся в распоряжении ОМС, органов государственной власти, местного самоуправления и иных государственных организаций.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2.11.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>
        <w:rPr>
          <w:rFonts w:ascii="Times New Roman" w:hAnsi="Times New Roman"/>
          <w:sz w:val="24"/>
          <w:szCs w:val="24"/>
        </w:rPr>
        <w:t>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Порядок, размер и основания взимания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государственной пошлины или иной платы,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взимаемой за предоставление муниципальной услуги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2.12. </w:t>
      </w:r>
      <w:r>
        <w:rPr>
          <w:sz w:val="24"/>
          <w:szCs w:val="24"/>
        </w:rPr>
        <w:t>Административные процедуры по предоставлению данной муниципальной услуги осуществляются бесплатно.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2.12.1. </w:t>
      </w:r>
      <w:r w:rsidRPr="00C96B1D">
        <w:rPr>
          <w:sz w:val="24"/>
          <w:szCs w:val="24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</w:t>
      </w:r>
      <w:r>
        <w:rPr>
          <w:sz w:val="24"/>
          <w:szCs w:val="24"/>
        </w:rPr>
        <w:t>.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Максимальный срок ожидания в очереди при подаче запроса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муниципальной услуги и при получении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результата предоставления таких услуг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минут.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для получения консультации не должен превышать 12 минут;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заявления с сопутствующими документами посредством почты, факса или через Портал необходимость ожидания в очереди исключается.</w:t>
      </w: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срок регистрации запроса заявителя о предоставлении </w:t>
      </w:r>
      <w:r>
        <w:rPr>
          <w:rFonts w:ascii="Times New Roman" w:hAnsi="Times New Roman"/>
          <w:b/>
          <w:sz w:val="24"/>
          <w:szCs w:val="24"/>
        </w:rPr>
        <w:lastRenderedPageBreak/>
        <w:t>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заявления осуществляется в течение 1 рабочего дня со дня поступления заявления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1D2180" w:rsidRPr="00C96B1D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предоставляются</w:t>
      </w:r>
    </w:p>
    <w:p w:rsidR="001D2180" w:rsidRPr="00C96B1D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 xml:space="preserve">муниципальные услуги, услуги организации, </w:t>
      </w:r>
    </w:p>
    <w:p w:rsidR="001D2180" w:rsidRPr="00C96B1D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 xml:space="preserve">участвующей в предоставлении муниципальной услуги, </w:t>
      </w:r>
    </w:p>
    <w:p w:rsidR="001D2180" w:rsidRPr="00C96B1D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 xml:space="preserve">к местам ожидания и приема заявителей, размещению и </w:t>
      </w:r>
    </w:p>
    <w:p w:rsidR="001D2180" w:rsidRPr="00C96B1D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 xml:space="preserve">оформлению визуальной, текстовой и </w:t>
      </w:r>
      <w:proofErr w:type="spellStart"/>
      <w:r w:rsidRPr="00C96B1D">
        <w:rPr>
          <w:rFonts w:ascii="Times New Roman" w:hAnsi="Times New Roman"/>
          <w:b/>
          <w:sz w:val="24"/>
          <w:szCs w:val="24"/>
        </w:rPr>
        <w:t>мультимедийной</w:t>
      </w:r>
      <w:proofErr w:type="spellEnd"/>
      <w:r w:rsidRPr="00C96B1D">
        <w:rPr>
          <w:rFonts w:ascii="Times New Roman" w:hAnsi="Times New Roman"/>
          <w:b/>
          <w:sz w:val="24"/>
          <w:szCs w:val="24"/>
        </w:rPr>
        <w:t xml:space="preserve"> информации</w:t>
      </w:r>
    </w:p>
    <w:p w:rsidR="001D2180" w:rsidRPr="00C96B1D" w:rsidRDefault="001D2180" w:rsidP="001D2180">
      <w:pPr>
        <w:pStyle w:val="ConsPlusNormal0"/>
        <w:jc w:val="center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>о порядке предоставления муниципальной услуги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180" w:rsidRPr="00C96B1D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t xml:space="preserve">При организации предоставления муниципальной услуги в </w:t>
      </w:r>
      <w:r>
        <w:rPr>
          <w:rFonts w:ascii="Times New Roman" w:hAnsi="Times New Roman"/>
          <w:b/>
          <w:sz w:val="24"/>
          <w:szCs w:val="24"/>
        </w:rPr>
        <w:t>администрации Ромненского района</w:t>
      </w:r>
      <w:r w:rsidRPr="00C96B1D">
        <w:rPr>
          <w:rFonts w:ascii="Times New Roman" w:hAnsi="Times New Roman"/>
          <w:b/>
          <w:sz w:val="24"/>
          <w:szCs w:val="24"/>
        </w:rPr>
        <w:t>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C96B1D">
        <w:rPr>
          <w:rFonts w:ascii="Times New Roman" w:hAnsi="Times New Roman"/>
          <w:sz w:val="24"/>
          <w:szCs w:val="24"/>
        </w:rPr>
        <w:t>. Вход в здание уполномоченного органа должен быть оборудован удобной лестницей с поручнями, а также пандусами для беспрепятственного передвижения инвалидных колясок.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Место приема должно быть оборудовано удобными креслами (стульями) для сотрудника и заявителя, а также столом для раскладки документов.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Информация о фамилии, имени, отчестве и должности сотрудника уполномоченного органа, осуществляющего прием, размещается на личной информационной табличке или на рабочем месте сотрудника.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 xml:space="preserve">При входе в сектор ожидания оборудуется рабочее место сотрудника, осуществляющего консультирование заявителей по вопросам оказания муниципальной услуги, представляющего справочную информацию и направляющего заявителя к нужному сотруднику. 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Сектор ожидания оборудуется креслами, столами (стойками) для возможности оформления заявлений (запросов), документов.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Pr="00C96B1D">
        <w:rPr>
          <w:sz w:val="24"/>
          <w:szCs w:val="24"/>
        </w:rPr>
        <w:t xml:space="preserve">.1. Требования к обеспечению доступности  для инвалидов при предоставлении муниципальной услуги, в соответствии с законодательством Российской Федерации о социальной защите инвалидов. 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ab/>
        <w:t>При организации предоставления муниципальной услуги в администрации Ромненского района инвалидам предоставляются: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- условия беспрепятственного доступа к администрации Ромненского района, а также для беспрепятственного пользования транспортом, средствами связи и информацией;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- возможность самостоятельного передвижения по территории, на которой расположена администрация  Ромненского  района, а также входа и выхода из нее, посадки в транспортное средство и высадки из него, в том числе с использованием кресла-коляски;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- сопровождение инвалидов, имеющих стойкие расстройства функции зрения и самостоятельного передвижения;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- надлежащее размещение оборудования и носителей информации, необходимых для обеспечения беспрепятственного доступа инвалидов к администрации Ромненского района, и к услугам с учетом ограничений их жизнедеятельности;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- допуск </w:t>
      </w:r>
      <w:proofErr w:type="spellStart"/>
      <w:r w:rsidRPr="00C96B1D">
        <w:rPr>
          <w:sz w:val="24"/>
          <w:szCs w:val="24"/>
        </w:rPr>
        <w:t>сурдопереводчика</w:t>
      </w:r>
      <w:proofErr w:type="spellEnd"/>
      <w:r w:rsidRPr="00C96B1D">
        <w:rPr>
          <w:sz w:val="24"/>
          <w:szCs w:val="24"/>
        </w:rPr>
        <w:t xml:space="preserve"> и </w:t>
      </w:r>
      <w:proofErr w:type="spellStart"/>
      <w:r w:rsidRPr="00C96B1D">
        <w:rPr>
          <w:sz w:val="24"/>
          <w:szCs w:val="24"/>
        </w:rPr>
        <w:t>тифлосурдопереводчика</w:t>
      </w:r>
      <w:proofErr w:type="spellEnd"/>
      <w:r w:rsidRPr="00C96B1D">
        <w:rPr>
          <w:sz w:val="24"/>
          <w:szCs w:val="24"/>
        </w:rPr>
        <w:t>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- допуск собаки-проводника в администрацию  Ромненского района;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  - оказание инвалидам помощи в преодолении барьеров, мешающих получению ими услуг наравне с другими лицами».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Pr="00C96B1D" w:rsidRDefault="001D2180" w:rsidP="001D2180">
      <w:pPr>
        <w:pStyle w:val="ConsPlusNormal0"/>
        <w:jc w:val="both"/>
        <w:rPr>
          <w:rFonts w:ascii="Times New Roman" w:hAnsi="Times New Roman"/>
          <w:b/>
          <w:sz w:val="24"/>
          <w:szCs w:val="24"/>
        </w:rPr>
      </w:pPr>
      <w:r w:rsidRPr="00C96B1D">
        <w:rPr>
          <w:rFonts w:ascii="Times New Roman" w:hAnsi="Times New Roman"/>
          <w:b/>
          <w:sz w:val="24"/>
          <w:szCs w:val="24"/>
        </w:rPr>
        <w:lastRenderedPageBreak/>
        <w:t>При  организации предоставления муниципальной услуги в МФЦ:</w:t>
      </w:r>
    </w:p>
    <w:p w:rsidR="001D2180" w:rsidRPr="00C96B1D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C96B1D">
        <w:rPr>
          <w:rFonts w:ascii="Times New Roman" w:hAnsi="Times New Roman"/>
          <w:sz w:val="24"/>
          <w:szCs w:val="24"/>
        </w:rPr>
        <w:t>.2</w:t>
      </w:r>
      <w:proofErr w:type="gramStart"/>
      <w:r w:rsidRPr="00C96B1D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C96B1D">
        <w:rPr>
          <w:rFonts w:ascii="Times New Roman" w:hAnsi="Times New Roman"/>
          <w:sz w:val="24"/>
          <w:szCs w:val="24"/>
        </w:rPr>
        <w:t>ля организации взаимодействия с заявителями помещение МФЦ делится на следующие функциональные секторы (зоны):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а) сектор информирования и ожидания;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б) сектор приема заявителей.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Сектор информирования и ожидания включает в себя: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муниципальной услуги;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муниципальной услуги, о ходе рассмотрения запросов о предоставлении муниципальной услуги, а также для предоставления иной информации, необходимой для получения муниципальной услуги;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МФЦ;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г) стулья, кресельные секции, скамьи (</w:t>
      </w:r>
      <w:proofErr w:type="spellStart"/>
      <w:r w:rsidRPr="00C96B1D">
        <w:rPr>
          <w:rFonts w:ascii="Times New Roman" w:hAnsi="Times New Roman"/>
          <w:sz w:val="24"/>
          <w:szCs w:val="24"/>
        </w:rPr>
        <w:t>банкетки</w:t>
      </w:r>
      <w:proofErr w:type="spellEnd"/>
      <w:r w:rsidRPr="00C96B1D">
        <w:rPr>
          <w:rFonts w:ascii="Times New Roman" w:hAnsi="Times New Roman"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муниципальной услуги;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Площадь сектора информирования и ожидания определяется из расчета не менее 10 квадратных метров на одно окно.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 xml:space="preserve">В секторе приема заявителей </w:t>
      </w:r>
      <w:proofErr w:type="gramStart"/>
      <w:r w:rsidRPr="00C96B1D">
        <w:rPr>
          <w:rFonts w:ascii="Times New Roman" w:hAnsi="Times New Roman"/>
          <w:sz w:val="24"/>
          <w:szCs w:val="24"/>
        </w:rPr>
        <w:t>предусматривается не менее одного окна</w:t>
      </w:r>
      <w:proofErr w:type="gramEnd"/>
      <w:r w:rsidRPr="00C96B1D">
        <w:rPr>
          <w:rFonts w:ascii="Times New Roman" w:hAnsi="Times New Roman"/>
          <w:sz w:val="24"/>
          <w:szCs w:val="24"/>
        </w:rPr>
        <w:t xml:space="preserve"> на каждые 5 тысяч жителей, проживающих в муниципальном образовании, в котором располагается МФЦ.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Рабочее место работника МФЦ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 xml:space="preserve">Помещения МФЦ, предназначенные для работы с заявителями, располагаются на нижних этажах здания и имеют отдельный вход. 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 xml:space="preserve">В МФЦ организуется бесплатный туалет для посетителей. </w:t>
      </w:r>
    </w:p>
    <w:p w:rsidR="001D2180" w:rsidRPr="00C96B1D" w:rsidRDefault="001D2180" w:rsidP="001D2180">
      <w:pPr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         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Pr="00C96B1D">
        <w:rPr>
          <w:sz w:val="24"/>
          <w:szCs w:val="24"/>
        </w:rPr>
        <w:t xml:space="preserve">.3. Требования к обеспечению доступности  для инвалидов при предоставлении муниципальной услуги, в соответствии с законодательством Российской Федерации о социальной защите инвалидов. 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ab/>
        <w:t>При организации предоставления муниципальной услуги в администрации Ромненского района инвалидам предоставляются: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- условия беспрепятственного доступа к администрации Ромненского района, а также для беспрепятственного пользования транспортом, средствами связи и информацией;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lastRenderedPageBreak/>
        <w:t xml:space="preserve">           - возможность самостоятельного передвижения по территории, на которой расположена администрация  Ромненского  района, а также входа и выхода из нее, посадки в транспортное средство и высадки из него, в том числе с использованием кресла-коляски;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- сопровождение инвалидов, имеющих стойкие расстройства функции зрения и самостоятельного передвижения;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- надлежащее размещение оборудования и носителей информации, необходимых для обеспечения беспрепятственного доступа инвалидов к администрации Ромненского района, и к услугам с учетом ограничений их жизнедеятельности;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- допуск </w:t>
      </w:r>
      <w:proofErr w:type="spellStart"/>
      <w:r w:rsidRPr="00C96B1D">
        <w:rPr>
          <w:sz w:val="24"/>
          <w:szCs w:val="24"/>
        </w:rPr>
        <w:t>сурдопереводчика</w:t>
      </w:r>
      <w:proofErr w:type="spellEnd"/>
      <w:r w:rsidRPr="00C96B1D">
        <w:rPr>
          <w:sz w:val="24"/>
          <w:szCs w:val="24"/>
        </w:rPr>
        <w:t xml:space="preserve"> и </w:t>
      </w:r>
      <w:proofErr w:type="spellStart"/>
      <w:r w:rsidRPr="00C96B1D">
        <w:rPr>
          <w:sz w:val="24"/>
          <w:szCs w:val="24"/>
        </w:rPr>
        <w:t>тифлосурдопереводчика</w:t>
      </w:r>
      <w:proofErr w:type="spellEnd"/>
      <w:r w:rsidRPr="00C96B1D">
        <w:rPr>
          <w:sz w:val="24"/>
          <w:szCs w:val="24"/>
        </w:rPr>
        <w:t>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- допуск собаки-проводника в администрацию  Ромненского района;</w:t>
      </w:r>
    </w:p>
    <w:p w:rsidR="001D2180" w:rsidRPr="00C96B1D" w:rsidRDefault="001D2180" w:rsidP="001D2180">
      <w:pPr>
        <w:spacing w:line="240" w:lineRule="auto"/>
        <w:jc w:val="both"/>
        <w:rPr>
          <w:sz w:val="24"/>
          <w:szCs w:val="24"/>
        </w:rPr>
      </w:pPr>
      <w:r w:rsidRPr="00C96B1D">
        <w:rPr>
          <w:sz w:val="24"/>
          <w:szCs w:val="24"/>
        </w:rPr>
        <w:t xml:space="preserve">               - оказание инвалидам помощи в преодолении барьеров, мешающих получению ими услуг наравне с другими лицами».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C96B1D">
        <w:rPr>
          <w:rFonts w:ascii="Times New Roman" w:hAnsi="Times New Roman"/>
          <w:sz w:val="24"/>
          <w:szCs w:val="24"/>
        </w:rPr>
        <w:t>.3. Организации, участвующие в предоставлении муниципальной услуги, должны отвечать следующим требованиям: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а) наличие защищенных каналов связи, соответствующих требованиям законодательства Российской Федерации в сфере защиты информации, обеспечивающих функционирование информационных систем;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б) наличие инфраструктуры, обеспечивающей доступ к информационно-телекоммуникационной сети «Интернет»;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в) наличие не менее одного окна для приема и выдачи документов.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Рабочее место работника организации, участвующей в предоставлении муниципальной услуги,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Обслуживание заявителей в организации, участвующей в предоставлении муниципальной услуги, осуществляется в соответствии со следующими требованиями: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а) прием заявителей осуществляется не менее 3 дней в неделю и не менее 6 часов в день;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б) максимальный срок ожидания в очереди - 15 минут;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Условия комфортности приема заявителей должны соответствовать следующим требованиям: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а) наличие информационных стендов, содержащих актуальную и исчерпывающую информацию, необходимую для получения необходимых и обязательных услуг, в том числе: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перечень необходимых и обязательных услуг, предоставление которых организовано;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сроки предоставления необходимых и обязательных услуг;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размеры платежей, уплачиваемых заявителем при получении необходимых и обязательных услуг, порядок их уплаты;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информацию о дополнительных (сопутствующих) услугах, размерах и порядке их оплаты;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порядок обжалования действий (бездействия), а также решений работников организации, предоставляющей необходимые и обязательные услуги;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информацию о предусмотренной законодательством Российской Федерации ответственности работников организаций, предоставляющих необходимые и обязательные услуги, за нарушение порядка их предоставления;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режим работы и адреса иных организаций, предоставляющих необходимые и обязательные услуги, находящихся на территории субъекта Российской Федерации;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иную информацию, необходимую для получения необходимой и обязательной услуги;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б) наличие программно-аппаратного комплекса, обеспечивающего доступ заявителей к Единому порталу государственных и муниципальных услуг (функций), региональной информационной системе «Портал государственных и муниципальных услуг (функций) Амурской области», а также к информации о государственных и муниципальных услугах;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в) наличие стульев, кресельных секций, скамей (</w:t>
      </w:r>
      <w:proofErr w:type="spellStart"/>
      <w:r w:rsidRPr="00C96B1D">
        <w:rPr>
          <w:rFonts w:ascii="Times New Roman" w:hAnsi="Times New Roman"/>
          <w:sz w:val="24"/>
          <w:szCs w:val="24"/>
        </w:rPr>
        <w:t>банкеток</w:t>
      </w:r>
      <w:proofErr w:type="spellEnd"/>
      <w:r w:rsidRPr="00C96B1D">
        <w:rPr>
          <w:rFonts w:ascii="Times New Roman" w:hAnsi="Times New Roman"/>
          <w:sz w:val="24"/>
          <w:szCs w:val="24"/>
        </w:rPr>
        <w:t xml:space="preserve">) и столов (стоек) для </w:t>
      </w:r>
      <w:r w:rsidRPr="00C96B1D">
        <w:rPr>
          <w:rFonts w:ascii="Times New Roman" w:hAnsi="Times New Roman"/>
          <w:sz w:val="24"/>
          <w:szCs w:val="24"/>
        </w:rPr>
        <w:lastRenderedPageBreak/>
        <w:t>оформления документов с размещением на них форм (бланков) документов, необходимых для получения необходимых и обязательных услуг;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C96B1D">
        <w:rPr>
          <w:rFonts w:ascii="Times New Roman" w:hAnsi="Times New Roman"/>
          <w:sz w:val="24"/>
          <w:szCs w:val="24"/>
        </w:rPr>
        <w:t>г) оформление сектора приема заявителей с окнами для приема и выдачи документов информационными табличками с указанием номера окна, фамилии, имени, отчества (при наличии) и должности работника организации, осуществляющего прием и выдачу документов.</w:t>
      </w:r>
    </w:p>
    <w:p w:rsidR="001D2180" w:rsidRPr="00C96B1D" w:rsidRDefault="001D2180" w:rsidP="001D2180">
      <w:pPr>
        <w:pStyle w:val="ConsPlusNormal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96B1D">
        <w:rPr>
          <w:rFonts w:ascii="Times New Roman" w:hAnsi="Times New Roman"/>
          <w:sz w:val="24"/>
          <w:szCs w:val="24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proofErr w:type="gramEnd"/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муниципальных услуг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Показатели доступности и качества муниципальных услуг: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официальном информационном портале МФЦ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Администрации Ромненского района, на сайте региональной информационной системы "Портал государственных и муниципальных услуг (функций) Амурской области", в федеральной государственной информационной системе "Единый портал государственных и муниципальных услуг (функций)" (далее – Портал);</w:t>
      </w:r>
      <w:proofErr w:type="gramEnd"/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доступность информирования заявителей в форме индивидуального (устного или письменного) информирования; публичного (устного или письменного) информирования о порядке, стандарте, сроках предоставления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соблюдение сроков исполнения административных процедур;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соблюдение графика работы с заявителями по предоставлению муниципальной услуги;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доля заявителей, получивших муниципальную услугу в электронном виде;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возможность получения муниципальной услуги в многофункциональном центре предоставления государственных и муниципальных услуг.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1D2180" w:rsidRPr="006A74BF" w:rsidRDefault="001D2180" w:rsidP="001D2180">
      <w:pPr>
        <w:tabs>
          <w:tab w:val="left" w:pos="867"/>
          <w:tab w:val="left" w:pos="13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2.17.</w:t>
      </w:r>
      <w:r w:rsidRPr="006A74BF">
        <w:rPr>
          <w:sz w:val="24"/>
          <w:szCs w:val="24"/>
        </w:rPr>
        <w:t xml:space="preserve"> </w:t>
      </w:r>
      <w:proofErr w:type="gramStart"/>
      <w:r w:rsidRPr="006A74BF">
        <w:rPr>
          <w:sz w:val="24"/>
          <w:szCs w:val="24"/>
        </w:rPr>
        <w:t>Подача запроса о предоставлении  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 органом, предоставляющим муниципальную услугу, либо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</w:t>
      </w:r>
      <w:proofErr w:type="gramEnd"/>
      <w:r w:rsidRPr="006A74BF">
        <w:rPr>
          <w:sz w:val="24"/>
          <w:szCs w:val="24"/>
        </w:rPr>
        <w:t xml:space="preserve"> услуг.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 </w:t>
      </w:r>
      <w:r>
        <w:rPr>
          <w:sz w:val="24"/>
          <w:szCs w:val="24"/>
        </w:rPr>
        <w:t>2.18</w:t>
      </w:r>
      <w:r w:rsidRPr="006A74BF">
        <w:rPr>
          <w:sz w:val="24"/>
          <w:szCs w:val="24"/>
        </w:rPr>
        <w:t xml:space="preserve">. </w:t>
      </w:r>
      <w:proofErr w:type="gramStart"/>
      <w:r w:rsidRPr="006A74BF">
        <w:rPr>
          <w:sz w:val="24"/>
          <w:szCs w:val="24"/>
        </w:rPr>
        <w:t xml:space="preserve">Предоставление муниципальной услуги может быть организовано администрацией </w:t>
      </w:r>
      <w:r w:rsidRPr="006A74BF">
        <w:rPr>
          <w:sz w:val="24"/>
          <w:szCs w:val="24"/>
        </w:rPr>
        <w:lastRenderedPageBreak/>
        <w:t xml:space="preserve">Ромненского района, отделом </w:t>
      </w:r>
      <w:r>
        <w:rPr>
          <w:sz w:val="24"/>
          <w:szCs w:val="24"/>
        </w:rPr>
        <w:t xml:space="preserve">муниципальной собственности </w:t>
      </w:r>
      <w:r w:rsidRPr="006A74BF">
        <w:rPr>
          <w:sz w:val="24"/>
          <w:szCs w:val="24"/>
        </w:rPr>
        <w:t xml:space="preserve"> администрации Ромненского района через МФЦ 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</w:t>
      </w:r>
      <w:proofErr w:type="gramEnd"/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2.19</w:t>
      </w:r>
      <w:r w:rsidRPr="006A74BF">
        <w:rPr>
          <w:sz w:val="24"/>
          <w:szCs w:val="24"/>
        </w:rPr>
        <w:t>. При участии МФЦ предоставлении муниципальной услуги, МФЦ осуществляют следующие административные процедуры: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1) прием и рассмотрение запросов заявителей о предоставлении муниципальной услуги;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2) 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3) 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4) выдачу заявителям документов органа, предоставляющего муниципальную услугу, по результатам предоставления муниципальной услуги.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6A74BF">
        <w:rPr>
          <w:sz w:val="24"/>
          <w:szCs w:val="24"/>
        </w:rPr>
        <w:t>. МФЦ участвует в предоставлении муниципальной услуги в порядке, предусмотренном разделом 3 настоящего административного регламента для осуществления соответствующих административных процедур.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6A74BF">
        <w:rPr>
          <w:sz w:val="24"/>
          <w:szCs w:val="24"/>
        </w:rPr>
        <w:t>. Предоставление муниципальной услуги может осуществляться в электронной форме через Портал, с использованием электронной подписи и универсальной электронной карты.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2.2</w:t>
      </w:r>
      <w:r>
        <w:rPr>
          <w:sz w:val="24"/>
          <w:szCs w:val="24"/>
        </w:rPr>
        <w:t>2</w:t>
      </w:r>
      <w:r w:rsidRPr="006A74BF">
        <w:rPr>
          <w:sz w:val="24"/>
          <w:szCs w:val="24"/>
        </w:rPr>
        <w:t xml:space="preserve">. </w:t>
      </w:r>
      <w:proofErr w:type="gramStart"/>
      <w:r w:rsidRPr="006A74BF">
        <w:rPr>
          <w:sz w:val="24"/>
          <w:szCs w:val="24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proofErr w:type="gramEnd"/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>2.2</w:t>
      </w:r>
      <w:r>
        <w:rPr>
          <w:sz w:val="24"/>
          <w:szCs w:val="24"/>
        </w:rPr>
        <w:t>3</w:t>
      </w:r>
      <w:r w:rsidRPr="006A74BF">
        <w:rPr>
          <w:sz w:val="24"/>
          <w:szCs w:val="24"/>
        </w:rPr>
        <w:t>. Заявитель может подать заявление о предоставлении услуги  через ЕПГУ или РПГУ.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>2.2</w:t>
      </w:r>
      <w:r>
        <w:rPr>
          <w:sz w:val="24"/>
          <w:szCs w:val="24"/>
        </w:rPr>
        <w:t>4</w:t>
      </w:r>
      <w:r w:rsidRPr="006A74BF">
        <w:rPr>
          <w:sz w:val="24"/>
          <w:szCs w:val="24"/>
        </w:rPr>
        <w:t>.  Для получения муниципальной услуги в электронном виде используется личный кабинет физического лица или юридического лица на ЕПГУ или РПГУ.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 2.2</w:t>
      </w:r>
      <w:r>
        <w:rPr>
          <w:sz w:val="24"/>
          <w:szCs w:val="24"/>
        </w:rPr>
        <w:t>5</w:t>
      </w:r>
      <w:r w:rsidRPr="006A74BF">
        <w:rPr>
          <w:sz w:val="24"/>
          <w:szCs w:val="24"/>
        </w:rPr>
        <w:t>. Для получения муниципальной услуги в электронном виде заявителю предоставляется возможность направить заявление и документы через  ЕПГУ и РПГУ путем заполнения специальной интерактивной формы, которая обеспечивает идентификацию заявителя.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Информация о порядке и сроках предоставлении услуги, основанная на сведениях об услугах, содержащихся в ЕПГУ и РПГУ, предоставляется заявителю бесплатно.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 опубликованной на едином портале, порталах услуг и официальных сайтах.  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 2.</w:t>
      </w:r>
      <w:r>
        <w:rPr>
          <w:sz w:val="24"/>
          <w:szCs w:val="24"/>
        </w:rPr>
        <w:t>26</w:t>
      </w:r>
      <w:r w:rsidRPr="006A74BF">
        <w:rPr>
          <w:sz w:val="24"/>
          <w:szCs w:val="24"/>
        </w:rPr>
        <w:t xml:space="preserve">. В федеральной государственной информационной  системе «Единый портал </w:t>
      </w:r>
      <w:r w:rsidRPr="006A74BF">
        <w:rPr>
          <w:sz w:val="24"/>
          <w:szCs w:val="24"/>
        </w:rPr>
        <w:lastRenderedPageBreak/>
        <w:t xml:space="preserve">государственных и муниципальных услуг </w:t>
      </w:r>
      <w:proofErr w:type="gramStart"/>
      <w:r w:rsidRPr="006A74BF">
        <w:rPr>
          <w:sz w:val="24"/>
          <w:szCs w:val="24"/>
        </w:rPr>
        <w:t xml:space="preserve">( </w:t>
      </w:r>
      <w:proofErr w:type="gramEnd"/>
      <w:r w:rsidRPr="006A74BF">
        <w:rPr>
          <w:sz w:val="24"/>
          <w:szCs w:val="24"/>
        </w:rPr>
        <w:t>функций)» и региональной информационной системе « Портал государственных и муниципальных услуг ( функций) Амурской области» применяется автоматическая идентификация    ( нумерация ) обращений, используется подсистема « 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2.27</w:t>
      </w:r>
      <w:r w:rsidRPr="006A74BF">
        <w:rPr>
          <w:sz w:val="24"/>
          <w:szCs w:val="24"/>
        </w:rPr>
        <w:t xml:space="preserve">. </w:t>
      </w:r>
      <w:proofErr w:type="gramStart"/>
      <w:r w:rsidRPr="006A74BF">
        <w:rPr>
          <w:sz w:val="24"/>
          <w:szCs w:val="24"/>
        </w:rPr>
        <w:t xml:space="preserve">Регистрация заявления о предоставлении муниципальной услуги, направленного заявителем в форме электронного документа с использованием ЕПГУ и РПГУ, осуществляется в день его поступления в отдел по социально -  экономической политике администрации Ромненского района   либо на следующий день в случае поступления заявления о предоставлении муниципальной услуги по окончанию рабочего дня отдела </w:t>
      </w:r>
      <w:r>
        <w:rPr>
          <w:sz w:val="24"/>
          <w:szCs w:val="24"/>
        </w:rPr>
        <w:t xml:space="preserve">муниципальной собственности </w:t>
      </w:r>
      <w:r w:rsidRPr="006A74BF">
        <w:rPr>
          <w:sz w:val="24"/>
          <w:szCs w:val="24"/>
        </w:rPr>
        <w:t xml:space="preserve"> администрации Ромненского района.</w:t>
      </w:r>
      <w:proofErr w:type="gramEnd"/>
      <w:r w:rsidRPr="006A74BF">
        <w:rPr>
          <w:sz w:val="24"/>
          <w:szCs w:val="24"/>
        </w:rPr>
        <w:t xml:space="preserve"> В случае поступления заявления о предоставлении муниципальной услуги  в выходные или нерабочие праздничные дни его регистрация осуществляется в первый рабочий день отдела по социально -  экономической политике администрации Ромненского района, следующий за выходным или нерабочим праздничным днем. 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получение отделом по социально -  экономической политике администрации Ромненского района.</w:t>
      </w:r>
    </w:p>
    <w:p w:rsidR="001D2180" w:rsidRPr="006A74BF" w:rsidRDefault="001D2180" w:rsidP="001D2180">
      <w:pPr>
        <w:widowControl w:val="0"/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2.28</w:t>
      </w:r>
      <w:r w:rsidRPr="006A74BF">
        <w:rPr>
          <w:sz w:val="24"/>
          <w:szCs w:val="24"/>
        </w:rPr>
        <w:t>.Показателем доступности и качества муниципальной услуги является возможность получения полной, актуальной достоверной информации о порядке предоставления муниципальной услуги, в том числе в электронной форме.</w:t>
      </w:r>
    </w:p>
    <w:p w:rsidR="001D2180" w:rsidRPr="006A74BF" w:rsidRDefault="001D2180" w:rsidP="001D2180">
      <w:pPr>
        <w:widowControl w:val="0"/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2.29</w:t>
      </w:r>
      <w:r w:rsidRPr="006A74BF">
        <w:rPr>
          <w:sz w:val="24"/>
          <w:szCs w:val="24"/>
        </w:rPr>
        <w:t xml:space="preserve">. При подаче электронного заявления  может быть использована простая электронная подпись согласно пункту 2 статьи 6 Федерального закона от 06 апреля 2011 года №63-ФЗ « Об электронной подписи.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Простой электронной подписью является регистрация заявителя в ЕПГУ.  Логин и пароль выступают в качестве авторизации на порталах ЕПГУ и РПГУ,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proofErr w:type="gramStart"/>
      <w:r w:rsidRPr="006A74BF">
        <w:rPr>
          <w:sz w:val="24"/>
          <w:szCs w:val="24"/>
        </w:rPr>
        <w:t xml:space="preserve">Средства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квалификационной  электронной подписи, определяются 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 </w:t>
      </w:r>
      <w:proofErr w:type="gramEnd"/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Для заявителей обеспечивается возможность осуществлять с использованием  федеральной государственной информационной системы « Единый портал государственных и муниципальных услуг (функций)» или региональной информационной системы « Портал государственных и муниципальных услуг (функций) Амурской области» мониторинг хода предоставления муниципальной услуги.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proofErr w:type="gramStart"/>
      <w:r w:rsidRPr="006A74BF">
        <w:rPr>
          <w:sz w:val="24"/>
          <w:szCs w:val="24"/>
        </w:rPr>
        <w:t xml:space="preserve">Уведомление заявителя о принятом к рассмотрению заявления, а также о необходимости предоставления документов осуществляется уполномоченным органом не позднее рабочего дня, следующего за днем поступления от заявителя соответствующей интерактивной формы в электронном виде, в том числе через федеральную государственную информационную систему «Единый портал государственных и муниципальных услуг (функций)» или </w:t>
      </w:r>
      <w:r w:rsidRPr="006A74BF">
        <w:rPr>
          <w:sz w:val="24"/>
          <w:szCs w:val="24"/>
        </w:rPr>
        <w:lastRenderedPageBreak/>
        <w:t xml:space="preserve">региональной информационной системы « Портал государственных и муниципальных услуг (функций) Амурской области. </w:t>
      </w:r>
      <w:proofErr w:type="gramEnd"/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2.30</w:t>
      </w:r>
      <w:r w:rsidRPr="006A74BF">
        <w:rPr>
          <w:sz w:val="24"/>
          <w:szCs w:val="24"/>
        </w:rPr>
        <w:t xml:space="preserve">. </w:t>
      </w:r>
      <w:proofErr w:type="gramStart"/>
      <w:r w:rsidRPr="006A74BF">
        <w:rPr>
          <w:sz w:val="24"/>
          <w:szCs w:val="24"/>
        </w:rPr>
        <w:t>Основанием для начала административной процедуры по приему заявления, поступившего от заявителя, является обращение заявителя в</w:t>
      </w:r>
      <w:r>
        <w:rPr>
          <w:sz w:val="24"/>
          <w:szCs w:val="24"/>
        </w:rPr>
        <w:t xml:space="preserve"> администрацию Ромненского района, отдел муниципальной собственности администрации Ромненского района  </w:t>
      </w:r>
      <w:r w:rsidRPr="006A74BF">
        <w:rPr>
          <w:sz w:val="24"/>
          <w:szCs w:val="24"/>
        </w:rPr>
        <w:t xml:space="preserve"> с заявлением и предоставлением документов, в том числе в электронной форме по информационно  - телекоммуникационным сетям общего доступа, в том числе сети Интернет, с использованием региональной государственной  информационной системы  « Портал государственных и муниципальных услуг (функций) Амурской области</w:t>
      </w:r>
      <w:proofErr w:type="gramEnd"/>
      <w:r w:rsidRPr="006A74BF">
        <w:rPr>
          <w:sz w:val="24"/>
          <w:szCs w:val="24"/>
        </w:rPr>
        <w:t>» и федеральной государственной  информационной системы « Единый портал государственных и муниципальных услуг (функций).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2.31</w:t>
      </w:r>
      <w:r w:rsidRPr="006A74BF">
        <w:rPr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 </w:t>
      </w:r>
    </w:p>
    <w:p w:rsidR="001D2180" w:rsidRPr="006A74BF" w:rsidRDefault="001D2180" w:rsidP="001D2180">
      <w:pPr>
        <w:widowControl w:val="0"/>
        <w:tabs>
          <w:tab w:val="left" w:pos="851"/>
        </w:tabs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 В электронном виде жалоба может быть подана заявителем посредством:</w:t>
      </w:r>
    </w:p>
    <w:p w:rsidR="001D2180" w:rsidRPr="006A74BF" w:rsidRDefault="001D2180" w:rsidP="001D2180">
      <w:pPr>
        <w:pStyle w:val="a7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6A74BF">
        <w:rPr>
          <w:sz w:val="24"/>
          <w:szCs w:val="24"/>
        </w:rPr>
        <w:t>Региональной государственной информационной системы « Портал государственных и муниципальных     услуг (функций) Амурской области;</w:t>
      </w:r>
    </w:p>
    <w:p w:rsidR="001D2180" w:rsidRPr="006A74BF" w:rsidRDefault="001D2180" w:rsidP="001D2180">
      <w:pPr>
        <w:pStyle w:val="a7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proofErr w:type="gramStart"/>
      <w:r w:rsidRPr="006A74BF">
        <w:rPr>
          <w:sz w:val="24"/>
          <w:szCs w:val="24"/>
        </w:rPr>
        <w:t>Федеральный государственных информационно системы « Единый портал государственных муниципальных услуг (функций).</w:t>
      </w:r>
      <w:proofErr w:type="gramEnd"/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      Федеральная государственная информационная система « Досудебное обжалование».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2.32</w:t>
      </w:r>
      <w:r w:rsidRPr="006A74BF">
        <w:rPr>
          <w:sz w:val="24"/>
          <w:szCs w:val="24"/>
        </w:rPr>
        <w:t>. Требования к электронным документам и электронным копиям документов, предоставляемым через Портал: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1) размер одного файла, предоставляемого через Портал, содержащего электронный документ или электронную копию документа, не должен превышать 10 Мб;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2) через Портал допускается предоставлять файлы следующих форматов: </w:t>
      </w:r>
      <w:proofErr w:type="spellStart"/>
      <w:r w:rsidRPr="006A74BF">
        <w:rPr>
          <w:sz w:val="24"/>
          <w:szCs w:val="24"/>
        </w:rPr>
        <w:t>docx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doc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rtf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txt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pdf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xls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xlsx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rar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zip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ppt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bmp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jpg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jpeg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gif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tif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tiff</w:t>
      </w:r>
      <w:proofErr w:type="spellEnd"/>
      <w:r w:rsidRPr="006A74BF">
        <w:rPr>
          <w:sz w:val="24"/>
          <w:szCs w:val="24"/>
        </w:rPr>
        <w:t xml:space="preserve">, </w:t>
      </w:r>
      <w:proofErr w:type="spellStart"/>
      <w:r w:rsidRPr="006A74BF">
        <w:rPr>
          <w:sz w:val="24"/>
          <w:szCs w:val="24"/>
        </w:rPr>
        <w:t>odf</w:t>
      </w:r>
      <w:proofErr w:type="spellEnd"/>
      <w:r w:rsidRPr="006A74BF">
        <w:rPr>
          <w:sz w:val="24"/>
          <w:szCs w:val="24"/>
        </w:rPr>
        <w:t xml:space="preserve">. Предоставление файлов, имеющих форматы отличных </w:t>
      </w:r>
      <w:proofErr w:type="gramStart"/>
      <w:r w:rsidRPr="006A74BF">
        <w:rPr>
          <w:sz w:val="24"/>
          <w:szCs w:val="24"/>
        </w:rPr>
        <w:t>от</w:t>
      </w:r>
      <w:proofErr w:type="gramEnd"/>
      <w:r w:rsidRPr="006A74BF">
        <w:rPr>
          <w:sz w:val="24"/>
          <w:szCs w:val="24"/>
        </w:rPr>
        <w:t xml:space="preserve"> указанных, не допускается.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3) документы в формате </w:t>
      </w:r>
      <w:proofErr w:type="spellStart"/>
      <w:r w:rsidRPr="006A74BF">
        <w:rPr>
          <w:sz w:val="24"/>
          <w:szCs w:val="24"/>
        </w:rPr>
        <w:t>Adobe</w:t>
      </w:r>
      <w:proofErr w:type="spellEnd"/>
      <w:r w:rsidRPr="006A74BF">
        <w:rPr>
          <w:sz w:val="24"/>
          <w:szCs w:val="24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документа. Чертежи, выполненные в цвете, должны быть отсканированы в цвете.</w:t>
      </w:r>
    </w:p>
    <w:p w:rsidR="001D2180" w:rsidRPr="006A74BF" w:rsidRDefault="001D2180" w:rsidP="001D21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A74BF">
        <w:rPr>
          <w:sz w:val="24"/>
          <w:szCs w:val="24"/>
        </w:rPr>
        <w:t xml:space="preserve">5) файлы, предоставляемые через Портал, не должны содержать вирусов и вредоносных </w:t>
      </w:r>
      <w:r w:rsidRPr="006A74BF">
        <w:rPr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>.</w:t>
      </w:r>
    </w:p>
    <w:p w:rsidR="001D2180" w:rsidRDefault="001D2180" w:rsidP="001D2180">
      <w:pPr>
        <w:pStyle w:val="ConsPlusNormal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процедур, требования к их выполнению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D2180" w:rsidRDefault="001D2180" w:rsidP="001D21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документов, необходимых для предоставления государственной услуги;</w:t>
      </w:r>
    </w:p>
    <w:p w:rsidR="001D2180" w:rsidRDefault="001D2180" w:rsidP="001D21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рассмотрение заявления и прилагаемых документов, принятие решения о предоставлении (отказе в предоставлении) государственной услуги;</w:t>
      </w:r>
    </w:p>
    <w:p w:rsidR="001D2180" w:rsidRDefault="001D2180" w:rsidP="001D21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уведомление заявителя о принятом решении.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Блок-схема последовательности административных действий при предоставлении муниципальной услуги представлена в приложении 3 к настоящему Административному регламенту.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 и регистрация заявления и документов, необходимых для предоставления государственной услуги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Юридическим фактом, являющимся основанием для начала выполнения административной процедуры, является поступление в отдел муниципальной собственности администрации Ромненского района или в МФЦ заявления и прилагаемых к нему документов.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представлении заявителем (представителем заявителя) заявления и прилагаемых документов лично должностное лицо, ответственное за прием и регистрацию документов, в день поступления осуществляет их регистрацию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 чем делается отметка на заявлении с указанием входящего номера и даты поступления.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поступлении заявления и документов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Региональный портал, регистрация поступивших документов осуществляется в течение 1 рабочего дня со дня их поступления в ОМС.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лицо, ответственное за прием документов, осуществляет следующие действия в ходе приема заявления: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 предмет обращения, проверяет документ, удостоверяющий личность;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проверяет полномочия заявителя;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r>
        <w:rPr>
          <w:color w:val="000000" w:themeColor="text1"/>
          <w:sz w:val="24"/>
          <w:szCs w:val="24"/>
        </w:rPr>
        <w:t>пунктом 2.7</w:t>
      </w:r>
      <w:r>
        <w:rPr>
          <w:sz w:val="24"/>
          <w:szCs w:val="24"/>
        </w:rPr>
        <w:t xml:space="preserve"> административного регламента;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проверяет соответствие представленных документов требованиям, удостоверяясь, что: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принимает решение о приеме у заявителя представленных документов;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1D2180" w:rsidRDefault="001D2180" w:rsidP="001D2180">
      <w:pPr>
        <w:widowControl w:val="0"/>
        <w:numPr>
          <w:ilvl w:val="0"/>
          <w:numId w:val="3"/>
        </w:numPr>
        <w:suppressAutoHyphens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специалист,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Должностное лицо, ответственное за прием и регистрацию документов, направляет заявление и приложенные к нему документы для визирования в администрацию Ромненского района не позднее следующего рабочего дня после даты их поступления.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Ромненского района в течение 1 рабочего дня со дня поступления к нему указанных документов визирует их и передает должностному лицу, ответственному за предоставление государственной услуги, на рассмотрение.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Максимальный срок выполнения административной процедуры составляет не более 5 календарных дней со дня поступления заявления и прилагаемых документов.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Результатом выполнения административной процедуры является получение должностным лицом, ответственным за предоставление муниципальной услуги, на рассмотрение зарегистрированного заявления и прилагаемых к нему документов.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Результатом административной процедуры является прием и регистрация документов, представленных заявителем, либо уведомление заявителя о необходимости переоформления представленного заявления (исправлении или доукомплектовании документов)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Рассмотрение заявления и прилагаемых документов, принятие   администрацией Ромненского района решения об оказании услуги  или решения об отказе. 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должностному лицу за предоставление муниципальной  услуги.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 (при поступлении заявления и прилагаемых документов в электронном виде), в течение 5 календарных дней должностное лицо, ответственное за предоставление муниципальной  услуги:</w:t>
      </w:r>
    </w:p>
    <w:p w:rsidR="001D2180" w:rsidRDefault="001D2180" w:rsidP="001D2180">
      <w:pPr>
        <w:pStyle w:val="ConsPlusNormal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документы, указанные в </w:t>
      </w:r>
      <w:r>
        <w:rPr>
          <w:rFonts w:ascii="Times New Roman" w:hAnsi="Times New Roman"/>
          <w:color w:val="000000" w:themeColor="text1"/>
          <w:sz w:val="24"/>
          <w:szCs w:val="24"/>
        </w:rPr>
        <w:t>пункте 2.8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заявителем не представлены, подготавливает и направляет запрос (запросы) для получения сведений: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единого государственного реестра юридических лиц (единого государственного реестра индивидуальных предпринимателей), из единого реестра субъектов малого и среднего предпринимательства - в органах Федеральной налоговой службы, в порядке межведомственного электронного взаимодействия.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поступления заявления и прилагаемых документов на бумажном носителе или в случае, если в результате проверки усиленной квалифицированной электронной подписи установлено соблюдение условий признания ее действительности (при поступлении заявления и документов в электронном виде), должностное лицо, ответственное за предоставление муниципальной услуги, в течение 10 календарных дней со дня регистрации заявления, а в случае направления межведомственных запросов - со дня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запрашиваемых сведений (документов) проверяет заявление и все представленные документы на наличие оснований для отказа в предоставлении муниципальной услуги, предусмотренных пунктом </w:t>
      </w:r>
      <w:hyperlink r:id="rId10" w:anchor="P232" w:history="1">
        <w:r>
          <w:rPr>
            <w:rStyle w:val="a3"/>
            <w:rFonts w:ascii="Times New Roman" w:hAnsi="Times New Roman"/>
            <w:color w:val="0000FF"/>
          </w:rPr>
          <w:t>2.11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и в случае:</w:t>
      </w:r>
    </w:p>
    <w:p w:rsidR="001D2180" w:rsidRDefault="001D2180" w:rsidP="001D2180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наличия оснований, предусмотренных пунктом </w:t>
      </w:r>
      <w:hyperlink r:id="rId11" w:anchor="P232" w:history="1">
        <w:r>
          <w:rPr>
            <w:rStyle w:val="a3"/>
            <w:rFonts w:ascii="Times New Roman" w:hAnsi="Times New Roman" w:cs="Times New Roman"/>
            <w:color w:val="0000FF"/>
          </w:rPr>
          <w:t>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готовит проект письма об отказе в оказании субъекту МСП услуги;</w:t>
      </w:r>
    </w:p>
    <w:p w:rsidR="001D2180" w:rsidRDefault="001D2180" w:rsidP="001D2180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отсутствия оснований, предусмотренных пунктом </w:t>
      </w:r>
      <w:hyperlink r:id="rId12" w:anchor="P232" w:history="1">
        <w:r>
          <w:rPr>
            <w:rStyle w:val="a3"/>
            <w:rFonts w:ascii="Times New Roman" w:hAnsi="Times New Roman" w:cs="Times New Roman"/>
            <w:color w:val="0000FF"/>
          </w:rPr>
          <w:t>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готовит проект решения об оказании субъекту МСП услуги.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Максимальный срок выполнения административной процедуры составляет 30 календарных дней со дня регистрации заявления и прилагаемых документов.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Критериями принятия решения в рамках выполнения административной процедуры являются: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соответствие заявителя и приложенных к заявлению документов установленным административным регламентом требованиям;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(наличие) оснований для отказа в предоставлении услуги.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Результатом выполнения административной процедуры является: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регистрация письма об оказании субъекту МСП услуги;</w:t>
      </w:r>
    </w:p>
    <w:p w:rsidR="001D2180" w:rsidRDefault="001D2180" w:rsidP="001D2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регистрация письма об отказе в оказании субъекту МСП услуги.</w:t>
      </w: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 заявителя о принятом решении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Юридическим фактом, являющимся основанием для начала выполнения данной административной процедуры, является регистрация письма об оказании (об отказе в оказании) субъекту МСП услуги. 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Должностное лицо, ответственное за предоставление муниципальной услуги, в течение 1 рабочего дня со дня регистрации соответствующего документа обеспечивает направление (вручение) заявителю письма об оказании (об отказе в оказании) субъекту МСП услуги путем направления заказного почтового отправления с уведомлением о вручении по почтовому адресу либо адресу электронной почты, указанному в заявлении, либо путем вручения указанных документов заявителю лично под расписку (по</w:t>
      </w:r>
      <w:proofErr w:type="gramEnd"/>
      <w:r>
        <w:rPr>
          <w:rFonts w:ascii="Times New Roman" w:hAnsi="Times New Roman"/>
          <w:sz w:val="24"/>
          <w:szCs w:val="24"/>
        </w:rPr>
        <w:t xml:space="preserve"> выбору заявителя).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письма об оказании (об отказе в оказании) субъекту МСП услуги на электронную почту заявителя соответствующий документ должен быть подписан усиленной квалифицированной электронной подписью руководителя органа.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предоставления государственной услуги в электронной форме посредством Регионального портала результат предоставления государственной услуги предоставляется заявителю в виде электронного документа, подписанного усиленной квалифицированной электронной подписью руководителя, посредством личного кабинета заявителя на Региональном портале.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3.4.1. Максимальный срок выполнения административной процедуры составляет 3 </w:t>
      </w:r>
      <w:proofErr w:type="gramStart"/>
      <w:r>
        <w:rPr>
          <w:rFonts w:ascii="Times New Roman" w:hAnsi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дня со дня регистрации письма об оказании (об отказе в оказании) субъекту МСП услуги.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Критерием принятия решения в рамках выполнения административной процедуры является регистрация письма об оказании (об отказе в оказании) субъекту МСП услуги.</w:t>
      </w:r>
    </w:p>
    <w:p w:rsidR="001D2180" w:rsidRDefault="001D2180" w:rsidP="001D218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Результатом выполнения административной процедуры является направление (вручение) заявителю письма  об оказании (об отказе в оказании) субъекту МСП услуги.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Порядок и формы контроля </w:t>
      </w:r>
    </w:p>
    <w:p w:rsidR="001D2180" w:rsidRDefault="001D2180" w:rsidP="001D2180">
      <w:pPr>
        <w:pStyle w:val="ConsPlusNormal0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  предоставлением </w:t>
      </w:r>
      <w:r>
        <w:rPr>
          <w:rFonts w:ascii="Times New Roman" w:hAnsi="Times New Roman"/>
          <w:b/>
        </w:rPr>
        <w:t>муниципальной</w:t>
      </w:r>
      <w:r>
        <w:rPr>
          <w:rFonts w:ascii="Times New Roman" w:hAnsi="Times New Roman"/>
          <w:b/>
          <w:bCs/>
        </w:rPr>
        <w:t xml:space="preserve"> услуги </w:t>
      </w:r>
    </w:p>
    <w:p w:rsidR="001D2180" w:rsidRDefault="001D2180" w:rsidP="001D2180">
      <w:pPr>
        <w:tabs>
          <w:tab w:val="left" w:pos="0"/>
        </w:tabs>
        <w:ind w:firstLine="709"/>
        <w:rPr>
          <w:sz w:val="22"/>
        </w:rPr>
      </w:pP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 xml:space="preserve">4.1. Текущий </w:t>
      </w:r>
      <w:proofErr w:type="gramStart"/>
      <w:r w:rsidRPr="00C24BE2">
        <w:rPr>
          <w:sz w:val="24"/>
          <w:szCs w:val="24"/>
        </w:rPr>
        <w:t>контроль за</w:t>
      </w:r>
      <w:proofErr w:type="gramEnd"/>
      <w:r w:rsidRPr="00C24BE2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 исполнения муниципальной услуги и принятием решений осуществляется руководителем ОМС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В ходе текущего контроля проверяется: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-   соблюдение сроков выполнения административных процедур;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- последовательность, полнота, результативность исполнения действий в рамках осуществления административных процедур;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- правильность принятых решений при предоставлении муниципальной услуги.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По результатам текущего контроля, в случае выявления нарушений начальник отдела распоряжения земельным фондом дает указания по устранению выявленных нарушений и контролирует их устранение.</w:t>
      </w: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 xml:space="preserve">4.2. </w:t>
      </w:r>
      <w:proofErr w:type="gramStart"/>
      <w:r w:rsidRPr="00C24BE2">
        <w:rPr>
          <w:sz w:val="24"/>
          <w:szCs w:val="24"/>
        </w:rPr>
        <w:t>Контроль за</w:t>
      </w:r>
      <w:proofErr w:type="gramEnd"/>
      <w:r w:rsidRPr="00C24BE2">
        <w:rPr>
          <w:sz w:val="24"/>
          <w:szCs w:val="24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принятие </w:t>
      </w:r>
      <w:r w:rsidRPr="00C24BE2">
        <w:rPr>
          <w:sz w:val="24"/>
          <w:szCs w:val="24"/>
        </w:rPr>
        <w:lastRenderedPageBreak/>
        <w:t>решений и организация подготовки ответов на обращения Заявителей, содержащих жалобы на решения, действия (бездействия) специалистов ОМС.</w:t>
      </w: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Периодичность проведения проверок может носить плановый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:rsidR="001D2180" w:rsidRPr="00C24BE2" w:rsidRDefault="001D2180" w:rsidP="001D21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4.3. Плановые проверки могут проводиться по решению руководителя ОМС один раз в три года.</w:t>
      </w: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 xml:space="preserve">4.4. Внеплановые проверки проводятся по конкретному письменному обращению Заявителя в ОМС на действия (бездействие) сотрудников ОМС. </w:t>
      </w:r>
      <w:proofErr w:type="gramStart"/>
      <w:r w:rsidRPr="00C24BE2">
        <w:rPr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4.5. Специалисты ОМС, ответственные за предоставление муниципальной услуги, несут персональную ответственность за несоблюдение требований настоящего Административного регламента при оказании муниципальной услуги. Дисциплинарная ответственность специалистов закрепляется в их должностных регламентах в соответствии с требованиями законодательства Российской Федерации.</w:t>
      </w: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4.6. 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законодательством.</w:t>
      </w:r>
    </w:p>
    <w:p w:rsidR="001D2180" w:rsidRPr="00C24BE2" w:rsidRDefault="001D2180" w:rsidP="001D218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4.7. О мерах, принятых в отношении виновных лиц, в течение 10 дней со дня принятия таких мер, сообщается в письменной форме Заявителю, права и (или) законные интересы которого нарушены.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 xml:space="preserve">4.8. Заявители в случае </w:t>
      </w:r>
      <w:proofErr w:type="gramStart"/>
      <w:r w:rsidRPr="00C24BE2">
        <w:rPr>
          <w:sz w:val="24"/>
          <w:szCs w:val="24"/>
        </w:rPr>
        <w:t>выявления фактов нарушения порядка предоставления муниципальной услуги</w:t>
      </w:r>
      <w:proofErr w:type="gramEnd"/>
      <w:r w:rsidRPr="00C24BE2">
        <w:rPr>
          <w:sz w:val="24"/>
          <w:szCs w:val="24"/>
        </w:rPr>
        <w:t xml:space="preserve"> или ненадлежащего исполнения настоящего административного регламента вправе обратиться с жалобой в правоохранительные и ОМС.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>Заявители вправе направлять замечания, рекомендации и предложения по оптимизации и улучшению качества и доступности предоставления муниципальной услуги.</w:t>
      </w:r>
    </w:p>
    <w:p w:rsidR="001D2180" w:rsidRPr="00C24BE2" w:rsidRDefault="001D2180" w:rsidP="001D2180">
      <w:pPr>
        <w:ind w:firstLine="709"/>
        <w:jc w:val="both"/>
        <w:rPr>
          <w:sz w:val="24"/>
          <w:szCs w:val="24"/>
        </w:rPr>
      </w:pPr>
      <w:r w:rsidRPr="00C24BE2">
        <w:rPr>
          <w:sz w:val="24"/>
          <w:szCs w:val="24"/>
        </w:rPr>
        <w:t xml:space="preserve">Общественный </w:t>
      </w:r>
      <w:proofErr w:type="gramStart"/>
      <w:r w:rsidRPr="00C24BE2">
        <w:rPr>
          <w:sz w:val="24"/>
          <w:szCs w:val="24"/>
        </w:rPr>
        <w:t>контроль за</w:t>
      </w:r>
      <w:proofErr w:type="gramEnd"/>
      <w:r w:rsidRPr="00C24BE2">
        <w:rPr>
          <w:sz w:val="24"/>
          <w:szCs w:val="24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</w:t>
      </w:r>
      <w:proofErr w:type="gramStart"/>
      <w:r w:rsidRPr="00C24BE2">
        <w:rPr>
          <w:sz w:val="24"/>
          <w:szCs w:val="24"/>
        </w:rPr>
        <w:t>предоставления муниципальной услуги, выработанные в ходе проведения таких мероприятий учитываются</w:t>
      </w:r>
      <w:proofErr w:type="gramEnd"/>
      <w:r w:rsidRPr="00C24BE2">
        <w:rPr>
          <w:sz w:val="24"/>
          <w:szCs w:val="24"/>
        </w:rPr>
        <w:t xml:space="preserve"> ОМС области,  органами исполнительной власти Амурской области, подведомственными данным органам организациями, МФЦ, участвующими в предоставлении муниципальной услуги, в дальнейшей работе по предоставлению муниципальной услуги.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должностных лиц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Специалист ОМС, ответственный за прием документов, несет ответственность за сохранность принятых документов, порядок и сроки их приема и направления их специалисту, ответственному за межведомственное взаимодействие.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Начальник ОМС, ответственный за принятие решения о предоставлении муниципальной услуги, несет персональную ответственность за своевременность и качество подготовки документов, являющихся результатом муниципальной услуги.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4.9.1. </w:t>
      </w:r>
      <w:r w:rsidRPr="006A74BF">
        <w:rPr>
          <w:rFonts w:ascii="Times New Roman" w:hAnsi="Times New Roman"/>
          <w:sz w:val="24"/>
          <w:szCs w:val="24"/>
        </w:rPr>
        <w:t>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</w:t>
      </w:r>
      <w:r>
        <w:rPr>
          <w:rFonts w:ascii="Times New Roman" w:hAnsi="Times New Roman"/>
          <w:sz w:val="24"/>
          <w:szCs w:val="24"/>
        </w:rPr>
        <w:t>.</w:t>
      </w:r>
    </w:p>
    <w:p w:rsidR="001D2180" w:rsidRPr="006A74BF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порядку и формам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Граждане, юридические лица, их объединения и организации в случае </w:t>
      </w:r>
      <w:proofErr w:type="gramStart"/>
      <w:r>
        <w:rPr>
          <w:rFonts w:ascii="Times New Roman" w:hAnsi="Times New Roman"/>
          <w:sz w:val="24"/>
          <w:szCs w:val="24"/>
        </w:rPr>
        <w:t>выявления фактов нарушения порядка предоставления муниципальной услуги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ненадлежащего исполнения настоящего административного регламента вправе обратиться с жалобой в отдел по СЭП, правоохранительные и органы государственной власти.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Граждане, юридические лица, их объединения и организации вправе направлять замечания, рекомендации и предложения по оптимизации и улучшению качества и доступности предоставления муниципальной услуги.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</w:t>
      </w:r>
      <w:proofErr w:type="gramStart"/>
      <w:r>
        <w:rPr>
          <w:rFonts w:ascii="Times New Roman" w:hAnsi="Times New Roman"/>
          <w:sz w:val="24"/>
          <w:szCs w:val="24"/>
        </w:rPr>
        <w:t>предоставления муниципальной услуги, выработанные в ходе проведения таких мероприятий учитываются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ОМС, иными органами местного самоуправления, органами исполнительной власти Амурской области, подведомственными данным органам организациями, МФЦ, участвующими в предоставлении муниципальной услуги, в дальнейшей работе по предоставлению муниципальной услуги.</w:t>
      </w:r>
    </w:p>
    <w:p w:rsidR="001D2180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64EAF">
        <w:rPr>
          <w:rFonts w:ascii="Times New Roman" w:hAnsi="Times New Roman"/>
          <w:b/>
          <w:sz w:val="24"/>
          <w:szCs w:val="24"/>
        </w:rPr>
        <w:t xml:space="preserve">. Досудебное </w:t>
      </w:r>
      <w:r w:rsidRPr="00A64EAF">
        <w:rPr>
          <w:rFonts w:ascii="Times New Roman" w:hAnsi="Times New Roman"/>
          <w:b/>
          <w:bCs/>
          <w:sz w:val="24"/>
          <w:szCs w:val="24"/>
        </w:rPr>
        <w:t xml:space="preserve"> (внесудебное) обжалование заявителем решений и действий (бездействия) органа, предоставляющего муниципальную услугу должностного лица органа,   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 или их работников</w:t>
      </w:r>
    </w:p>
    <w:p w:rsidR="001D2180" w:rsidRPr="00A64EAF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A64EAF">
        <w:rPr>
          <w:rFonts w:ascii="Times New Roman" w:hAnsi="Times New Roman"/>
          <w:sz w:val="24"/>
          <w:szCs w:val="24"/>
        </w:rPr>
        <w:t xml:space="preserve">5.1. Заявители имеют право на обжалование решений, принятых в ходе предоставления муниципальной услуги, действий или бездействия должностных лиц </w:t>
      </w:r>
      <w:r w:rsidRPr="00A64EAF">
        <w:rPr>
          <w:rFonts w:ascii="Times New Roman" w:hAnsi="Times New Roman"/>
          <w:b/>
          <w:i/>
          <w:sz w:val="24"/>
          <w:szCs w:val="24"/>
        </w:rPr>
        <w:t>МФЦ</w:t>
      </w:r>
      <w:r w:rsidRPr="00A64EAF">
        <w:rPr>
          <w:rFonts w:ascii="Times New Roman" w:hAnsi="Times New Roman"/>
          <w:sz w:val="24"/>
          <w:szCs w:val="24"/>
        </w:rPr>
        <w:t xml:space="preserve">, </w:t>
      </w:r>
      <w:r w:rsidRPr="00A64EAF">
        <w:rPr>
          <w:rFonts w:ascii="Times New Roman" w:hAnsi="Times New Roman"/>
          <w:i/>
          <w:sz w:val="24"/>
          <w:szCs w:val="24"/>
        </w:rPr>
        <w:t>ОМСУ</w:t>
      </w:r>
      <w:r w:rsidRPr="00A64EAF">
        <w:rPr>
          <w:rFonts w:ascii="Times New Roman" w:hAnsi="Times New Roman"/>
          <w:sz w:val="24"/>
          <w:szCs w:val="24"/>
        </w:rPr>
        <w:t xml:space="preserve"> в досудебном порядке.</w:t>
      </w:r>
    </w:p>
    <w:p w:rsidR="001D2180" w:rsidRPr="00A64EAF" w:rsidRDefault="001D2180" w:rsidP="001D2180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A64EAF">
        <w:rPr>
          <w:rFonts w:ascii="Times New Roman" w:hAnsi="Times New Roman"/>
          <w:sz w:val="24"/>
          <w:szCs w:val="24"/>
        </w:rPr>
        <w:t xml:space="preserve">Жалоба может быть направлена по почте, </w:t>
      </w:r>
      <w:r w:rsidRPr="00A64EAF">
        <w:rPr>
          <w:rFonts w:ascii="Times New Roman" w:hAnsi="Times New Roman"/>
          <w:b/>
          <w:i/>
          <w:sz w:val="24"/>
          <w:szCs w:val="24"/>
        </w:rPr>
        <w:t>через МФЦ</w:t>
      </w:r>
      <w:r w:rsidRPr="00A64EAF">
        <w:rPr>
          <w:rFonts w:ascii="Times New Roman" w:hAnsi="Times New Roman"/>
          <w:sz w:val="24"/>
          <w:szCs w:val="24"/>
        </w:rPr>
        <w:t>, с использованием информационно-телекоммуникационной сети «Интернет», с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в том числе в следующих случаях: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r w:rsidRPr="00A64EAF">
        <w:rPr>
          <w:bCs/>
          <w:sz w:val="24"/>
          <w:szCs w:val="24"/>
        </w:rPr>
        <w:t xml:space="preserve">1) </w:t>
      </w:r>
      <w:r w:rsidRPr="00A64EAF">
        <w:rPr>
          <w:sz w:val="24"/>
          <w:szCs w:val="24"/>
        </w:rPr>
        <w:t>нарушение срока регистрации запроса о предоставлении муниципальной услуги, запроса;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r w:rsidRPr="00A64EAF">
        <w:rPr>
          <w:bCs/>
          <w:sz w:val="24"/>
          <w:szCs w:val="24"/>
        </w:rPr>
        <w:t xml:space="preserve">2) </w:t>
      </w:r>
      <w:r w:rsidRPr="00A64EAF">
        <w:rPr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 в полном объеме. 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r w:rsidRPr="00A64EAF">
        <w:rPr>
          <w:sz w:val="24"/>
          <w:szCs w:val="24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D2180" w:rsidRPr="00A64EAF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A64EAF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proofErr w:type="gramStart"/>
      <w:r w:rsidRPr="00A64EAF">
        <w:rPr>
          <w:sz w:val="24"/>
          <w:szCs w:val="24"/>
        </w:rPr>
        <w:t xml:space="preserve">5) </w:t>
      </w:r>
      <w:r w:rsidRPr="00A64EAF">
        <w:rPr>
          <w:bCs/>
          <w:sz w:val="24"/>
          <w:szCs w:val="24"/>
        </w:rPr>
        <w:t xml:space="preserve">  </w:t>
      </w:r>
      <w:r w:rsidRPr="00A64EAF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A64EAF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объеме;</w:t>
      </w:r>
    </w:p>
    <w:p w:rsidR="001D2180" w:rsidRPr="00A64EAF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A64EAF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2180" w:rsidRPr="00A64EAF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4EAF">
        <w:rPr>
          <w:rFonts w:ascii="Times New Roman" w:hAnsi="Times New Roman"/>
          <w:sz w:val="24"/>
          <w:szCs w:val="24"/>
        </w:rPr>
        <w:t>7)</w:t>
      </w:r>
      <w:r w:rsidRPr="00A64EAF">
        <w:rPr>
          <w:rFonts w:ascii="Times New Roman" w:hAnsi="Times New Roman"/>
          <w:bCs/>
          <w:sz w:val="24"/>
          <w:szCs w:val="24"/>
        </w:rPr>
        <w:t xml:space="preserve"> </w:t>
      </w:r>
      <w:r w:rsidRPr="00A64EAF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64EAF"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 в полном объеме;</w:t>
      </w:r>
    </w:p>
    <w:p w:rsidR="001D2180" w:rsidRPr="00A64EAF" w:rsidRDefault="001D2180" w:rsidP="001D2180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A64EAF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proofErr w:type="gramStart"/>
      <w:r w:rsidRPr="00A64EAF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A64EAF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объеме; 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 xml:space="preserve">Заявители имеют право обратиться с жалобой.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В целях повышения территориальной доступности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</w:t>
      </w:r>
      <w:r w:rsidRPr="00A64EAF">
        <w:rPr>
          <w:sz w:val="24"/>
          <w:szCs w:val="24"/>
        </w:rPr>
        <w:lastRenderedPageBreak/>
        <w:t>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1D2180" w:rsidRPr="00A64EAF" w:rsidRDefault="001D2180" w:rsidP="001D2180">
      <w:pPr>
        <w:jc w:val="both"/>
        <w:rPr>
          <w:sz w:val="24"/>
          <w:szCs w:val="24"/>
        </w:rPr>
      </w:pPr>
      <w:r w:rsidRPr="00A64EAF">
        <w:rPr>
          <w:sz w:val="24"/>
          <w:szCs w:val="24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Федерации, подаются руководителям этих организаций.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A64EAF">
        <w:rPr>
          <w:sz w:val="24"/>
          <w:szCs w:val="24"/>
        </w:rPr>
        <w:t xml:space="preserve">2. </w:t>
      </w:r>
      <w:proofErr w:type="gramStart"/>
      <w:r w:rsidRPr="00A64EAF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64EAF">
        <w:rPr>
          <w:sz w:val="24"/>
          <w:szCs w:val="24"/>
        </w:rPr>
        <w:t xml:space="preserve"> при личном приеме заявителя. 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>Жалоба на решения и действия (бездействие) организаций, 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A64EAF">
        <w:rPr>
          <w:sz w:val="24"/>
          <w:szCs w:val="24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A64EAF">
        <w:rPr>
          <w:sz w:val="24"/>
          <w:szCs w:val="24"/>
        </w:rPr>
        <w:t>3.1. Жалоба должна содержать: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Pr="00A64EAF">
        <w:rPr>
          <w:sz w:val="24"/>
          <w:szCs w:val="24"/>
        </w:rPr>
        <w:lastRenderedPageBreak/>
        <w:t xml:space="preserve">многофункционального центра, его руководителя и (или) работника, организаций </w:t>
      </w:r>
      <w:proofErr w:type="gramStart"/>
      <w:r w:rsidRPr="00A64EAF">
        <w:rPr>
          <w:sz w:val="24"/>
          <w:szCs w:val="24"/>
        </w:rPr>
        <w:t xml:space="preserve">( </w:t>
      </w:r>
      <w:proofErr w:type="gramEnd"/>
      <w:r w:rsidRPr="00A64EAF">
        <w:rPr>
          <w:sz w:val="24"/>
          <w:szCs w:val="24"/>
        </w:rPr>
        <w:t>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Федерации)  их руководителей и (или) работников, решения и действия (бездействие) которых обжалуются;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proofErr w:type="gramStart"/>
      <w:r w:rsidRPr="00A64EAF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proofErr w:type="gramStart"/>
      <w:r w:rsidRPr="00A64EAF">
        <w:rPr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 (случаи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</w:t>
      </w:r>
      <w:proofErr w:type="gramEnd"/>
      <w:r w:rsidRPr="00A64EAF">
        <w:rPr>
          <w:sz w:val="24"/>
          <w:szCs w:val="24"/>
        </w:rPr>
        <w:t xml:space="preserve">, </w:t>
      </w:r>
      <w:proofErr w:type="gramStart"/>
      <w:r w:rsidRPr="00A64EAF">
        <w:rPr>
          <w:sz w:val="24"/>
          <w:szCs w:val="24"/>
        </w:rPr>
        <w:t>утверждаемыми</w:t>
      </w:r>
      <w:proofErr w:type="gramEnd"/>
      <w:r w:rsidRPr="00A64EAF">
        <w:rPr>
          <w:sz w:val="24"/>
          <w:szCs w:val="24"/>
        </w:rPr>
        <w:t xml:space="preserve"> Правительством Российской Федерации), их работников;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</w:t>
      </w:r>
      <w:proofErr w:type="gramStart"/>
      <w:r w:rsidRPr="00A64EAF">
        <w:rPr>
          <w:sz w:val="24"/>
          <w:szCs w:val="24"/>
        </w:rPr>
        <w:t xml:space="preserve">( </w:t>
      </w:r>
      <w:proofErr w:type="gramEnd"/>
      <w:r w:rsidRPr="00A64EAF">
        <w:rPr>
          <w:sz w:val="24"/>
          <w:szCs w:val="24"/>
        </w:rPr>
        <w:t xml:space="preserve">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</w:t>
      </w:r>
      <w:proofErr w:type="gramStart"/>
      <w:r w:rsidRPr="00A64EAF">
        <w:rPr>
          <w:sz w:val="24"/>
          <w:szCs w:val="24"/>
        </w:rPr>
        <w:t>утверждаемыми</w:t>
      </w:r>
      <w:proofErr w:type="gramEnd"/>
      <w:r w:rsidRPr="00A64EAF">
        <w:rPr>
          <w:sz w:val="24"/>
          <w:szCs w:val="24"/>
        </w:rPr>
        <w:t xml:space="preserve"> Правительством Российской Федерации), их работников. Заявителем могут быть представлены документы (при наличии), подтверждающие доводы заявителя, либо их копии.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5.3.2</w:t>
      </w:r>
      <w:r w:rsidRPr="00A64EAF">
        <w:rPr>
          <w:sz w:val="24"/>
          <w:szCs w:val="24"/>
        </w:rPr>
        <w:t xml:space="preserve">. </w:t>
      </w:r>
      <w:proofErr w:type="gramStart"/>
      <w:r w:rsidRPr="00A64EAF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 (случаи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Федерации), либо вышестоящий орган (при его наличии), подлежит рассмотрению в</w:t>
      </w:r>
      <w:proofErr w:type="gramEnd"/>
      <w:r w:rsidRPr="00A64EAF">
        <w:rPr>
          <w:sz w:val="24"/>
          <w:szCs w:val="24"/>
        </w:rPr>
        <w:t xml:space="preserve">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(Случаи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</w:t>
      </w:r>
      <w:r w:rsidRPr="00A64EAF">
        <w:rPr>
          <w:sz w:val="24"/>
          <w:szCs w:val="24"/>
        </w:rPr>
        <w:lastRenderedPageBreak/>
        <w:t>утверждаемыми Правительством Российской Федерации</w:t>
      </w:r>
      <w:proofErr w:type="gramStart"/>
      <w:r w:rsidRPr="00A64EAF">
        <w:rPr>
          <w:sz w:val="24"/>
          <w:szCs w:val="24"/>
        </w:rPr>
        <w:t xml:space="preserve"> )</w:t>
      </w:r>
      <w:proofErr w:type="gramEnd"/>
      <w:r w:rsidRPr="00A64EAF">
        <w:rPr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5.3.3</w:t>
      </w:r>
      <w:r w:rsidRPr="00A64EAF">
        <w:rPr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proofErr w:type="gramStart"/>
      <w:r w:rsidRPr="00A64EAF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 w:rsidRPr="00A64EAF">
        <w:rPr>
          <w:sz w:val="24"/>
          <w:szCs w:val="24"/>
        </w:rPr>
        <w:t>2) в удовлетворении жалобы отказывается.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5.3.4.</w:t>
      </w:r>
      <w:r w:rsidRPr="00A64EAF">
        <w:rPr>
          <w:sz w:val="24"/>
          <w:szCs w:val="24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5.3.5</w:t>
      </w:r>
      <w:r w:rsidRPr="00A64EAF">
        <w:rPr>
          <w:sz w:val="24"/>
          <w:szCs w:val="24"/>
        </w:rPr>
        <w:t xml:space="preserve">. </w:t>
      </w:r>
      <w:proofErr w:type="gramStart"/>
      <w:r w:rsidRPr="00A64EAF">
        <w:rPr>
          <w:sz w:val="24"/>
          <w:szCs w:val="24"/>
        </w:rPr>
        <w:t>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многофункциональным центром либо организацией, (случаи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Федерации), в</w:t>
      </w:r>
      <w:proofErr w:type="gramEnd"/>
      <w:r w:rsidRPr="00A64EAF">
        <w:rPr>
          <w:sz w:val="24"/>
          <w:szCs w:val="24"/>
        </w:rPr>
        <w:t xml:space="preserve">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64EAF">
        <w:rPr>
          <w:sz w:val="24"/>
          <w:szCs w:val="24"/>
        </w:rPr>
        <w:t>неудобства</w:t>
      </w:r>
      <w:proofErr w:type="gramEnd"/>
      <w:r w:rsidRPr="00A64EAF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D2180" w:rsidRPr="00A64EAF" w:rsidRDefault="001D2180" w:rsidP="001D218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5.3.6</w:t>
      </w:r>
      <w:r w:rsidRPr="00A64EAF">
        <w:rPr>
          <w:sz w:val="24"/>
          <w:szCs w:val="24"/>
        </w:rPr>
        <w:t xml:space="preserve">. В случае признания </w:t>
      </w:r>
      <w:proofErr w:type="gramStart"/>
      <w:r w:rsidRPr="00A64EAF">
        <w:rPr>
          <w:sz w:val="24"/>
          <w:szCs w:val="24"/>
        </w:rPr>
        <w:t>жалобы</w:t>
      </w:r>
      <w:proofErr w:type="gramEnd"/>
      <w:r w:rsidRPr="00A64EAF">
        <w:rPr>
          <w:sz w:val="24"/>
          <w:szCs w:val="24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2180" w:rsidRDefault="001D2180" w:rsidP="001D2180">
      <w:pPr>
        <w:pStyle w:val="ConsPlusNormal0"/>
        <w:jc w:val="both"/>
        <w:rPr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5.3.7.</w:t>
      </w:r>
      <w:r w:rsidRPr="00A64EAF">
        <w:rPr>
          <w:rFonts w:ascii="Times New Roman" w:hAnsi="Times New Roman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A64EAF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64EAF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1 настоящей статьи, незамедлительно направляют имеющиеся материалы в органы прокуратуры</w:t>
      </w:r>
      <w:r>
        <w:rPr>
          <w:rFonts w:ascii="Times New Roman" w:hAnsi="Times New Roman"/>
          <w:sz w:val="24"/>
          <w:szCs w:val="24"/>
        </w:rPr>
        <w:t>.</w:t>
      </w: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rPr>
          <w:szCs w:val="28"/>
        </w:rPr>
      </w:pPr>
    </w:p>
    <w:p w:rsidR="001D2180" w:rsidRDefault="001D2180" w:rsidP="001D2180">
      <w:pPr>
        <w:spacing w:line="360" w:lineRule="auto"/>
        <w:ind w:firstLine="28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1D2180" w:rsidRDefault="001D2180" w:rsidP="001D2180">
      <w:pPr>
        <w:spacing w:line="360" w:lineRule="auto"/>
        <w:ind w:firstLine="284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1D2180" w:rsidRDefault="001D2180" w:rsidP="001D2180">
      <w:pPr>
        <w:widowControl w:val="0"/>
        <w:shd w:val="clear" w:color="auto" w:fill="FFFFFF"/>
        <w:spacing w:line="360" w:lineRule="auto"/>
        <w:ind w:firstLine="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Контактная информация </w:t>
      </w:r>
    </w:p>
    <w:p w:rsidR="001D2180" w:rsidRDefault="001D2180" w:rsidP="001D2180">
      <w:pPr>
        <w:pStyle w:val="a4"/>
        <w:widowControl w:val="0"/>
        <w:spacing w:line="360" w:lineRule="auto"/>
        <w:ind w:firstLine="284"/>
        <w:jc w:val="center"/>
        <w:rPr>
          <w:rFonts w:ascii="Times New Roman" w:eastAsia="SimSun" w:hAnsi="Times New Roman" w:cs="Times New Roman"/>
          <w:b/>
          <w:i/>
          <w:lang w:eastAsia="ru-RU"/>
        </w:rPr>
      </w:pPr>
      <w:r>
        <w:rPr>
          <w:rFonts w:ascii="Times New Roman" w:eastAsia="SimSun" w:hAnsi="Times New Roman" w:cs="Times New Roman"/>
          <w:b/>
          <w:lang w:eastAsia="ru-RU"/>
        </w:rPr>
        <w:t>Общая информация об</w:t>
      </w:r>
      <w:r>
        <w:rPr>
          <w:rFonts w:ascii="Times New Roman" w:eastAsia="SimSun" w:hAnsi="Times New Roman" w:cs="Times New Roman"/>
          <w:b/>
          <w:i/>
          <w:lang w:eastAsia="ru-RU"/>
        </w:rPr>
        <w:t xml:space="preserve">  </w:t>
      </w:r>
      <w:r>
        <w:rPr>
          <w:rFonts w:ascii="Times New Roman" w:eastAsia="SimSun" w:hAnsi="Times New Roman" w:cs="Times New Roman"/>
          <w:b/>
          <w:lang w:eastAsia="ru-RU"/>
        </w:rPr>
        <w:t>Администрации Ромненского района Амурской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0"/>
        <w:gridCol w:w="4714"/>
      </w:tblGrid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676620, Амурская область, Ромненский район, с. Ромны, ул. Гагарина д. 30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676620, Амурская область, Ромненский район, с. Ромны, ул. Гагарина д. 30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widowControl w:val="0"/>
              <w:shd w:val="clear" w:color="auto" w:fill="FFFFFF"/>
              <w:spacing w:line="360" w:lineRule="auto"/>
              <w:ind w:firstLine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romand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amur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 (41645) 91- 8- 77, 8 (41645) 91-2-50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 (41645) 91- 8- 77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widowControl w:val="0"/>
              <w:shd w:val="clear" w:color="auto" w:fill="FFFFFF"/>
              <w:spacing w:line="36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</w:t>
            </w:r>
            <w:r>
              <w:rPr>
                <w:sz w:val="24"/>
                <w:szCs w:val="24"/>
              </w:rPr>
              <w:t>Ромны28.рф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ФИО и должность руководителя органа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widowControl w:val="0"/>
              <w:shd w:val="clear" w:color="auto" w:fill="FFFFFF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Ромненского района – Опаленко Анатолий Андреевич </w:t>
            </w:r>
          </w:p>
          <w:p w:rsidR="001D2180" w:rsidRDefault="001D2180" w:rsidP="008A0EEC">
            <w:pPr>
              <w:widowControl w:val="0"/>
              <w:shd w:val="clear" w:color="auto" w:fill="FFFFFF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муниципальной </w:t>
            </w:r>
            <w:r>
              <w:rPr>
                <w:sz w:val="24"/>
                <w:szCs w:val="24"/>
              </w:rPr>
              <w:lastRenderedPageBreak/>
              <w:t xml:space="preserve">собственности  - Никитенко  Нина Ивановна  </w:t>
            </w:r>
          </w:p>
        </w:tc>
      </w:tr>
    </w:tbl>
    <w:p w:rsidR="001D2180" w:rsidRDefault="001D2180" w:rsidP="001D2180">
      <w:pPr>
        <w:pStyle w:val="a4"/>
        <w:widowControl w:val="0"/>
        <w:spacing w:line="360" w:lineRule="auto"/>
        <w:ind w:firstLine="284"/>
        <w:jc w:val="both"/>
        <w:rPr>
          <w:rFonts w:ascii="Times New Roman" w:eastAsia="SimSun" w:hAnsi="Times New Roman" w:cs="Times New Roman"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ind w:firstLine="284"/>
        <w:jc w:val="center"/>
        <w:rPr>
          <w:rFonts w:ascii="Times New Roman" w:eastAsia="SimSun" w:hAnsi="Times New Roman" w:cs="Times New Roman"/>
          <w:b/>
          <w:i/>
          <w:lang w:eastAsia="ru-RU"/>
        </w:rPr>
      </w:pPr>
      <w:r>
        <w:rPr>
          <w:rFonts w:ascii="Times New Roman" w:eastAsia="SimSun" w:hAnsi="Times New Roman" w:cs="Times New Roman"/>
          <w:b/>
          <w:lang w:eastAsia="ru-RU"/>
        </w:rPr>
        <w:t xml:space="preserve">График работы </w:t>
      </w:r>
      <w:r>
        <w:rPr>
          <w:rFonts w:ascii="Times New Roman" w:eastAsia="SimSun" w:hAnsi="Times New Roman" w:cs="Times New Roman"/>
          <w:b/>
          <w:i/>
          <w:lang w:eastAsia="ru-RU"/>
        </w:rPr>
        <w:t>Администрации Ромненского района Амурской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9"/>
        <w:gridCol w:w="3299"/>
        <w:gridCol w:w="3236"/>
      </w:tblGrid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Часы приема граждан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12-00 до 13-00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 12-00 до 13-00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8-00 до 16-00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 12-00 до 13-00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8-00 до 16-00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 12-00 до 13-00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8-00 до 16-00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 12-00 до 13-00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8-00 до 16-00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2180" w:rsidTr="008A0EEC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ind w:firstLine="284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1D2180" w:rsidRDefault="001D2180" w:rsidP="001D2180">
      <w:pPr>
        <w:pStyle w:val="a4"/>
        <w:widowControl w:val="0"/>
        <w:spacing w:line="36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>
        <w:rPr>
          <w:rFonts w:ascii="Times New Roman" w:eastAsia="SimSun" w:hAnsi="Times New Roman" w:cs="Times New Roman"/>
          <w:b/>
          <w:lang w:eastAsia="ru-RU"/>
        </w:rPr>
        <w:t>В случае организации предоставления муниципальной услуги в МФЦ:</w:t>
      </w:r>
    </w:p>
    <w:p w:rsidR="001D2180" w:rsidRDefault="001D2180" w:rsidP="001D2180">
      <w:pPr>
        <w:pStyle w:val="a4"/>
        <w:widowControl w:val="0"/>
        <w:spacing w:line="360" w:lineRule="auto"/>
        <w:jc w:val="center"/>
        <w:rPr>
          <w:rFonts w:ascii="Times New Roman" w:eastAsia="SimSun" w:hAnsi="Times New Roman" w:cs="Times New Roman"/>
          <w:b/>
          <w:i/>
          <w:lang w:eastAsia="ru-RU"/>
        </w:rPr>
      </w:pPr>
      <w:r>
        <w:rPr>
          <w:rFonts w:ascii="Times New Roman" w:eastAsia="SimSun" w:hAnsi="Times New Roman" w:cs="Times New Roman"/>
          <w:b/>
          <w:lang w:eastAsia="ru-RU"/>
        </w:rPr>
        <w:t xml:space="preserve">Общая информация о </w:t>
      </w:r>
      <w:r>
        <w:rPr>
          <w:rFonts w:ascii="Times New Roman" w:eastAsia="SimSun" w:hAnsi="Times New Roman" w:cs="Times New Roman"/>
          <w:b/>
          <w:i/>
          <w:lang w:eastAsia="ru-RU"/>
        </w:rPr>
        <w:t>муниципальном автономном учреждении</w:t>
      </w:r>
      <w:r>
        <w:rPr>
          <w:rFonts w:ascii="Times New Roman" w:eastAsia="SimSun" w:hAnsi="Times New Roman" w:cs="Times New Roman"/>
          <w:b/>
          <w:lang w:eastAsia="ru-RU"/>
        </w:rPr>
        <w:t xml:space="preserve"> «Многофункциональный центр предоставления государственных и муниципальных услуг» в Ромненском 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0"/>
        <w:gridCol w:w="4714"/>
      </w:tblGrid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676620, Амурская область, Ромненский район, с. Ромны, ул. Советская д. 100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676620, Амурская область, Ромненский район, с. Ромны, ул. Советская д. 100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90162B" w:rsidP="008A0EEC">
            <w:pPr>
              <w:widowControl w:val="0"/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hyperlink r:id="rId13" w:history="1">
              <w:r w:rsidR="001D2180">
                <w:rPr>
                  <w:rStyle w:val="a3"/>
                  <w:color w:val="000000"/>
                  <w:lang w:val="en-US"/>
                </w:rPr>
                <w:t>romn</w:t>
              </w:r>
              <w:r w:rsidR="001D2180">
                <w:rPr>
                  <w:rStyle w:val="a3"/>
                  <w:color w:val="000000"/>
                </w:rPr>
                <w:t>@</w:t>
              </w:r>
              <w:r w:rsidR="001D2180">
                <w:rPr>
                  <w:rStyle w:val="a3"/>
                  <w:color w:val="000000"/>
                  <w:lang w:val="en-US"/>
                </w:rPr>
                <w:t>mfc</w:t>
              </w:r>
              <w:r w:rsidR="001D2180">
                <w:rPr>
                  <w:rStyle w:val="a3"/>
                  <w:color w:val="000000"/>
                </w:rPr>
                <w:t>-</w:t>
              </w:r>
              <w:r w:rsidR="001D2180">
                <w:rPr>
                  <w:rStyle w:val="a3"/>
                  <w:color w:val="000000"/>
                  <w:lang w:val="en-US"/>
                </w:rPr>
                <w:t>amur</w:t>
              </w:r>
              <w:r w:rsidR="001D2180">
                <w:rPr>
                  <w:rStyle w:val="a3"/>
                  <w:color w:val="000000"/>
                </w:rPr>
                <w:t>.</w:t>
              </w:r>
              <w:r w:rsidR="001D2180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="001D218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 (41645)   91 -2 -50</w:t>
            </w: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Телефон-автоинформатор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80" w:rsidRDefault="001D2180" w:rsidP="008A0EEC">
            <w:pPr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1D2180" w:rsidTr="008A0EEC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pStyle w:val="a4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80" w:rsidRDefault="001D2180" w:rsidP="008A0EEC">
            <w:pPr>
              <w:widowControl w:val="0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Вотинцева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</w:tr>
    </w:tbl>
    <w:p w:rsidR="001D2180" w:rsidRDefault="001D2180" w:rsidP="001D2180">
      <w:pPr>
        <w:pStyle w:val="ConsPlusNormal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180" w:rsidRDefault="001D2180" w:rsidP="001D2180">
      <w:pPr>
        <w:pStyle w:val="ConsPlusNormal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График работы по приему заявителей на базе МФЦ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работы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8-00 до 20-00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8-00 до 20-00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8-00 до 20-00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8-00 до 20-00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8-00 до 20-00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Выходной </w:t>
            </w:r>
          </w:p>
        </w:tc>
      </w:tr>
      <w:tr w:rsidR="001D2180" w:rsidTr="008A0EE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Воскресенье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180" w:rsidRDefault="001D2180" w:rsidP="008A0EE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Выходной </w:t>
            </w:r>
          </w:p>
        </w:tc>
      </w:tr>
    </w:tbl>
    <w:p w:rsidR="001D2180" w:rsidRDefault="001D2180" w:rsidP="001D2180">
      <w:pPr>
        <w:spacing w:line="240" w:lineRule="auto"/>
        <w:jc w:val="both"/>
        <w:rPr>
          <w:sz w:val="26"/>
          <w:szCs w:val="26"/>
        </w:rPr>
      </w:pPr>
      <w:r>
        <w:br w:type="page"/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1D2180" w:rsidRDefault="001D2180" w:rsidP="001D2180">
      <w:pPr>
        <w:pStyle w:val="ConsPlusNormal0"/>
        <w:spacing w:line="276" w:lineRule="auto"/>
        <w:ind w:firstLine="709"/>
        <w:jc w:val="right"/>
        <w:outlineLvl w:val="0"/>
        <w:rPr>
          <w:rFonts w:ascii="Times New Roman" w:hAnsi="Times New Roman"/>
        </w:rPr>
      </w:pPr>
    </w:p>
    <w:p w:rsidR="001D2180" w:rsidRDefault="001D2180" w:rsidP="001D2180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Примерная форма заявления</w:t>
      </w:r>
    </w:p>
    <w:p w:rsidR="001D2180" w:rsidRDefault="001D2180" w:rsidP="001D2180">
      <w:pPr>
        <w:pStyle w:val="ConsPlusNormal0"/>
        <w:jc w:val="both"/>
      </w:pPr>
    </w:p>
    <w:p w:rsidR="001D2180" w:rsidRDefault="001D2180" w:rsidP="001D2180">
      <w:pPr>
        <w:pStyle w:val="ConsPlusNonformat"/>
        <w:jc w:val="right"/>
      </w:pPr>
      <w:r>
        <w:t xml:space="preserve">                                      В Администрацию Ромненского района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(полное наименование юридического</w:t>
      </w:r>
      <w:proofErr w:type="gramEnd"/>
    </w:p>
    <w:p w:rsidR="001D2180" w:rsidRDefault="001D2180" w:rsidP="001D2180">
      <w:pPr>
        <w:pStyle w:val="ConsPlusNonformat"/>
        <w:jc w:val="both"/>
      </w:pPr>
      <w:r>
        <w:t xml:space="preserve">                                      лица в соответствии с </w:t>
      </w:r>
      <w:proofErr w:type="gramStart"/>
      <w:r>
        <w:t>учредительными</w:t>
      </w:r>
      <w:proofErr w:type="gramEnd"/>
    </w:p>
    <w:p w:rsidR="001D2180" w:rsidRDefault="001D2180" w:rsidP="001D2180">
      <w:pPr>
        <w:pStyle w:val="ConsPlusNonformat"/>
        <w:jc w:val="both"/>
      </w:pPr>
      <w:r>
        <w:t xml:space="preserve">                                      документами, </w:t>
      </w:r>
      <w:proofErr w:type="gramStart"/>
      <w:r>
        <w:t>юридический</w:t>
      </w:r>
      <w:proofErr w:type="gramEnd"/>
      <w:r>
        <w:t xml:space="preserve"> и почтовый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адрес, контактный телефон, Ф.И.О.</w:t>
      </w:r>
    </w:p>
    <w:p w:rsidR="001D2180" w:rsidRDefault="001D2180" w:rsidP="001D2180">
      <w:pPr>
        <w:pStyle w:val="ConsPlusNonformat"/>
        <w:jc w:val="both"/>
      </w:pPr>
      <w:r>
        <w:t xml:space="preserve">                                      руководителя, ИНН)</w:t>
      </w:r>
    </w:p>
    <w:p w:rsidR="001D2180" w:rsidRDefault="001D2180" w:rsidP="001D2180">
      <w:pPr>
        <w:pStyle w:val="ConsPlusNonformat"/>
        <w:jc w:val="both"/>
      </w:pPr>
    </w:p>
    <w:p w:rsidR="001D2180" w:rsidRDefault="001D2180" w:rsidP="001D2180">
      <w:pPr>
        <w:pStyle w:val="ConsPlusNonformat"/>
        <w:jc w:val="both"/>
      </w:pPr>
      <w:bookmarkStart w:id="0" w:name="P441"/>
      <w:bookmarkEnd w:id="0"/>
      <w:r>
        <w:t xml:space="preserve">                                 ЗАЯВЛЕНИЕ</w:t>
      </w:r>
    </w:p>
    <w:p w:rsidR="001D2180" w:rsidRDefault="001D2180" w:rsidP="001D2180">
      <w:pPr>
        <w:pStyle w:val="ConsPlusNonformat"/>
        <w:jc w:val="both"/>
      </w:pPr>
      <w:r>
        <w:t xml:space="preserve">                    О </w:t>
      </w:r>
    </w:p>
    <w:p w:rsidR="001D2180" w:rsidRDefault="001D2180" w:rsidP="001D2180">
      <w:pPr>
        <w:pStyle w:val="ConsPlusNonformat"/>
        <w:jc w:val="both"/>
      </w:pPr>
    </w:p>
    <w:p w:rsidR="001D2180" w:rsidRDefault="001D2180" w:rsidP="001D2180">
      <w:pPr>
        <w:pStyle w:val="ConsPlusNonformat"/>
        <w:jc w:val="both"/>
      </w:pPr>
      <w:r>
        <w:t xml:space="preserve">           ┌────────┐                 </w:t>
      </w:r>
      <w:proofErr w:type="spellStart"/>
      <w:r>
        <w:t>┌────────┐</w:t>
      </w:r>
      <w:proofErr w:type="spellEnd"/>
    </w:p>
    <w:p w:rsidR="001D2180" w:rsidRDefault="001D2180" w:rsidP="001D2180">
      <w:pPr>
        <w:pStyle w:val="ConsPlusNonformat"/>
        <w:jc w:val="both"/>
      </w:pPr>
      <w:r>
        <w:t xml:space="preserve">Заявитель: │        </w:t>
      </w:r>
      <w:proofErr w:type="spellStart"/>
      <w:r>
        <w:t>│</w:t>
      </w:r>
      <w:proofErr w:type="spellEnd"/>
      <w:r>
        <w:t xml:space="preserve"> индивидуальный  │        </w:t>
      </w:r>
      <w:proofErr w:type="spellStart"/>
      <w:r>
        <w:t>│</w:t>
      </w:r>
      <w:proofErr w:type="spellEnd"/>
      <w:r>
        <w:t xml:space="preserve"> юридическое лицо</w:t>
      </w:r>
    </w:p>
    <w:p w:rsidR="001D2180" w:rsidRDefault="001D2180" w:rsidP="001D2180">
      <w:pPr>
        <w:pStyle w:val="ConsPlusNonformat"/>
        <w:jc w:val="both"/>
      </w:pPr>
      <w:r>
        <w:t xml:space="preserve">           └────────┘ предприниматель └────────┘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proofErr w:type="gramStart"/>
      <w:r>
        <w:t>(Фамилия, имя, отчество индивидуального предпринимателя, ИНН/полное</w:t>
      </w:r>
      <w:proofErr w:type="gramEnd"/>
    </w:p>
    <w:p w:rsidR="001D2180" w:rsidRDefault="001D2180" w:rsidP="001D2180">
      <w:pPr>
        <w:pStyle w:val="ConsPlusNonformat"/>
        <w:jc w:val="both"/>
      </w:pPr>
      <w:r>
        <w:t>наименование юридического лица, ОГРН, ИНН)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proofErr w:type="gramStart"/>
      <w:r>
        <w:t>(документ, подтверждающий полномочия доверенного лица (наименование, дата,</w:t>
      </w:r>
      <w:proofErr w:type="gramEnd"/>
    </w:p>
    <w:p w:rsidR="001D2180" w:rsidRDefault="001D2180" w:rsidP="001D2180">
      <w:pPr>
        <w:pStyle w:val="ConsPlusNonformat"/>
        <w:jc w:val="both"/>
      </w:pPr>
      <w:r>
        <w:t>номер)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(почтовый адрес, адрес места нахождения или проживания заявителя)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>___________________________________________________________________________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             (контактный телефон заявителя)</w:t>
      </w:r>
    </w:p>
    <w:p w:rsidR="001D2180" w:rsidRDefault="001D2180" w:rsidP="001D2180">
      <w:pPr>
        <w:pStyle w:val="ConsPlusNonformat"/>
        <w:jc w:val="both"/>
      </w:pPr>
    </w:p>
    <w:p w:rsidR="001D2180" w:rsidRDefault="001D2180" w:rsidP="001D2180">
      <w:pPr>
        <w:pStyle w:val="ConsPlusNonformat"/>
        <w:jc w:val="both"/>
      </w:pPr>
      <w:r>
        <w:t xml:space="preserve">    Прошу предоставить 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              </w:t>
      </w:r>
      <w:proofErr w:type="gramStart"/>
      <w:r>
        <w:t>(полное наименование юридического лица либо Ф.И.О.</w:t>
      </w:r>
      <w:proofErr w:type="gramEnd"/>
    </w:p>
    <w:p w:rsidR="001D2180" w:rsidRDefault="001D2180" w:rsidP="001D2180">
      <w:pPr>
        <w:pStyle w:val="ConsPlusNonformat"/>
        <w:jc w:val="both"/>
      </w:pPr>
      <w:r>
        <w:t xml:space="preserve">                       индивидуального предпринимателя)</w:t>
      </w:r>
    </w:p>
    <w:p w:rsidR="001D2180" w:rsidRDefault="001D2180" w:rsidP="001D2180">
      <w:pPr>
        <w:pStyle w:val="ConsPlusNonformat"/>
        <w:jc w:val="both"/>
      </w:pPr>
      <w:r>
        <w:t>в аренду __________________________________________________________________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      </w:t>
      </w:r>
      <w:proofErr w:type="gramStart"/>
      <w:r>
        <w:t>(наименование имущества с указанием данных в соответствии со</w:t>
      </w:r>
      <w:proofErr w:type="gramEnd"/>
    </w:p>
    <w:p w:rsidR="001D2180" w:rsidRDefault="001D2180" w:rsidP="001D2180">
      <w:pPr>
        <w:pStyle w:val="ConsPlusNonformat"/>
        <w:jc w:val="both"/>
      </w:pPr>
      <w:r>
        <w:t xml:space="preserve">         сведениями, содержащимися в опубликованном перечне имущества</w:t>
      </w:r>
    </w:p>
    <w:p w:rsidR="001D2180" w:rsidRDefault="001D2180" w:rsidP="001D2180">
      <w:pPr>
        <w:pStyle w:val="ConsPlusNonformat"/>
        <w:jc w:val="both"/>
      </w:pPr>
      <w:r>
        <w:t xml:space="preserve">         области, </w:t>
      </w: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1D2180" w:rsidRDefault="001D2180" w:rsidP="001D2180">
      <w:pPr>
        <w:pStyle w:val="ConsPlusNonformat"/>
        <w:jc w:val="both"/>
      </w:pPr>
      <w:r>
        <w:t xml:space="preserve">         пользование субъектам малого и среднего предпринимательства)</w:t>
      </w:r>
    </w:p>
    <w:p w:rsidR="001D2180" w:rsidRDefault="001D2180" w:rsidP="001D2180">
      <w:pPr>
        <w:pStyle w:val="ConsPlusNonformat"/>
        <w:jc w:val="both"/>
      </w:pPr>
      <w:proofErr w:type="gramStart"/>
      <w:r>
        <w:t>на</w:t>
      </w:r>
      <w:proofErr w:type="gramEnd"/>
      <w:r>
        <w:t xml:space="preserve"> _______________________________ для использования ______________________</w:t>
      </w:r>
    </w:p>
    <w:p w:rsidR="001D2180" w:rsidRDefault="001D2180" w:rsidP="001D2180">
      <w:pPr>
        <w:pStyle w:val="ConsPlusNonformat"/>
        <w:jc w:val="both"/>
      </w:pPr>
      <w:r>
        <w:t xml:space="preserve">   (срок предоставления имущества)                    (целевое назначение)</w:t>
      </w:r>
    </w:p>
    <w:p w:rsidR="001D2180" w:rsidRDefault="001D2180" w:rsidP="001D2180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1D2180" w:rsidRDefault="001D2180" w:rsidP="001D2180">
      <w:pPr>
        <w:pStyle w:val="ConsPlusNonformat"/>
        <w:jc w:val="both"/>
      </w:pPr>
      <w:r>
        <w:t>(поставить соответствующую отметку):</w:t>
      </w:r>
    </w:p>
    <w:p w:rsidR="001D2180" w:rsidRDefault="001D2180" w:rsidP="001D2180">
      <w:pPr>
        <w:pStyle w:val="ConsPlusNonformat"/>
        <w:jc w:val="both"/>
      </w:pPr>
      <w:r>
        <w:t xml:space="preserve">    ┌─┐</w:t>
      </w:r>
    </w:p>
    <w:p w:rsidR="001D2180" w:rsidRDefault="001D2180" w:rsidP="001D2180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по почте;</w:t>
      </w:r>
    </w:p>
    <w:p w:rsidR="001D2180" w:rsidRDefault="001D2180" w:rsidP="001D2180">
      <w:pPr>
        <w:pStyle w:val="ConsPlusNonformat"/>
        <w:jc w:val="both"/>
      </w:pPr>
      <w:r>
        <w:t xml:space="preserve">    ├─┤</w:t>
      </w:r>
    </w:p>
    <w:p w:rsidR="001D2180" w:rsidRDefault="001D2180" w:rsidP="001D2180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посредством личного кабинета РПГУ &lt;*&gt;;</w:t>
      </w:r>
    </w:p>
    <w:p w:rsidR="001D2180" w:rsidRDefault="001D2180" w:rsidP="001D2180">
      <w:pPr>
        <w:pStyle w:val="ConsPlusNonformat"/>
        <w:jc w:val="both"/>
      </w:pPr>
      <w:r>
        <w:t xml:space="preserve">    ├─┤</w:t>
      </w:r>
    </w:p>
    <w:p w:rsidR="001D2180" w:rsidRDefault="001D2180" w:rsidP="001D2180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по электронной почте;</w:t>
      </w:r>
    </w:p>
    <w:p w:rsidR="001D2180" w:rsidRDefault="001D2180" w:rsidP="001D2180">
      <w:pPr>
        <w:pStyle w:val="ConsPlusNonformat"/>
        <w:jc w:val="both"/>
      </w:pPr>
      <w:r>
        <w:t xml:space="preserve">    ├─┤</w:t>
      </w:r>
    </w:p>
    <w:p w:rsidR="001D2180" w:rsidRDefault="001D2180" w:rsidP="001D2180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лично.</w:t>
      </w:r>
    </w:p>
    <w:p w:rsidR="001D2180" w:rsidRDefault="001D2180" w:rsidP="001D2180">
      <w:pPr>
        <w:pStyle w:val="ConsPlusNonformat"/>
        <w:jc w:val="both"/>
      </w:pPr>
      <w:r>
        <w:t xml:space="preserve">    └─┘</w:t>
      </w:r>
    </w:p>
    <w:p w:rsidR="001D2180" w:rsidRDefault="001D2180" w:rsidP="001D2180">
      <w:pPr>
        <w:pStyle w:val="ConsPlusNonformat"/>
        <w:jc w:val="both"/>
      </w:pPr>
      <w:r>
        <w:t xml:space="preserve">    --------------------------------</w:t>
      </w:r>
    </w:p>
    <w:p w:rsidR="001D2180" w:rsidRDefault="001D2180" w:rsidP="001D2180">
      <w:pPr>
        <w:pStyle w:val="ConsPlusNonformat"/>
        <w:jc w:val="both"/>
      </w:pPr>
      <w:r>
        <w:t xml:space="preserve">    &lt;*&gt; В случае подачи заявления посредством личного кабинета РПГУ.</w:t>
      </w:r>
    </w:p>
    <w:p w:rsidR="001D2180" w:rsidRDefault="001D2180" w:rsidP="001D2180">
      <w:pPr>
        <w:pStyle w:val="ConsPlusNonformat"/>
        <w:jc w:val="both"/>
      </w:pPr>
    </w:p>
    <w:p w:rsidR="001D2180" w:rsidRDefault="001D2180" w:rsidP="001D2180">
      <w:pPr>
        <w:pStyle w:val="ConsPlusNonformat"/>
        <w:jc w:val="both"/>
      </w:pPr>
      <w:r>
        <w:t>__________         _______________              _____________________</w:t>
      </w:r>
    </w:p>
    <w:p w:rsidR="001D2180" w:rsidRDefault="001D2180" w:rsidP="001D2180">
      <w:pPr>
        <w:pStyle w:val="ConsPlusNonformat"/>
        <w:jc w:val="both"/>
      </w:pPr>
      <w:r>
        <w:t xml:space="preserve">  (дата)              (подпись)                     (расшифровка)</w:t>
      </w:r>
    </w:p>
    <w:p w:rsidR="001D2180" w:rsidRDefault="001D2180" w:rsidP="001D2180">
      <w:pPr>
        <w:pStyle w:val="ConsPlusNormal0"/>
        <w:spacing w:line="276" w:lineRule="auto"/>
        <w:ind w:firstLine="709"/>
        <w:jc w:val="right"/>
        <w:outlineLvl w:val="0"/>
        <w:rPr>
          <w:rFonts w:ascii="Times New Roman" w:hAnsi="Times New Roman"/>
        </w:rPr>
      </w:pP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</w:t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bookmarkStart w:id="1" w:name="Par597"/>
      <w:bookmarkEnd w:id="1"/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1D2180" w:rsidRDefault="001D2180" w:rsidP="001D218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8"/>
        </w:rPr>
      </w:pPr>
    </w:p>
    <w:p w:rsidR="001D2180" w:rsidRDefault="001D2180" w:rsidP="001D218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8"/>
        </w:rPr>
      </w:pP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center"/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t>БЛОК-СХЕМА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center"/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t>ПРЕДОСТАВЛЕНИЯ МУНИЦИПАЛЬНОЙ УСЛУГИ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rPr>
          <w:rFonts w:ascii="Calibri" w:eastAsia="Times New Roman" w:hAnsi="Calibri" w:cs="Calibri"/>
          <w:szCs w:val="20"/>
        </w:rPr>
      </w:pP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┌──────────────────┐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│    Заявление     │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└──┬─────────────┬─┘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\/            \/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┌─────────────────────────┐        ┌─────┐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│ Администрация района ОМС)        │ МФЦ │</w:t>
      </w:r>
      <w:proofErr w:type="gramEnd"/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└───────────────────┬─────┘    │   └──┬──┘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\/         │      \/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┌──────────────────────────────────┐ │ ┌──────────────────────────────────┐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  Прием и регистрация заявления, │ └─┤   Прием и регистрация заявления, │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│    направление на исполнение     │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 направление на исполнение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  │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│   ответственному исполнителю     │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администрацию района            │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└─────────────────┬────────────────┘   └──────────────────────────────────┘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\/                                  \/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 рассмотрение заявления и прилагаемых документов,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принятие решения о предоставлении (отказе в предоставлении)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муниципальной услуги (30 календарных дней)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│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\/                                   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┌──────────────────────────────────┐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│ Уведомление заявителя о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принятом</w:t>
      </w:r>
      <w:proofErr w:type="gramEnd"/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│ решении (3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календарных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дня)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└──────────────────────────────────┘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</w:t>
      </w:r>
    </w:p>
    <w:p w:rsidR="001D2180" w:rsidRDefault="001D2180" w:rsidP="001D2180">
      <w:pPr>
        <w:widowControl w:val="0"/>
        <w:autoSpaceDE w:val="0"/>
        <w:autoSpaceDN w:val="0"/>
        <w:spacing w:line="240" w:lineRule="auto"/>
        <w:rPr>
          <w:rFonts w:ascii="Calibri" w:eastAsia="Times New Roman" w:hAnsi="Calibri" w:cs="Calibri"/>
          <w:szCs w:val="20"/>
        </w:rPr>
      </w:pPr>
    </w:p>
    <w:p w:rsidR="001D2180" w:rsidRDefault="001D2180" w:rsidP="001D2180">
      <w:pPr>
        <w:rPr>
          <w:rFonts w:ascii="Calibri" w:hAnsi="Calibri" w:cs="Calibri"/>
          <w:szCs w:val="28"/>
        </w:rPr>
      </w:pPr>
    </w:p>
    <w:p w:rsidR="001D2180" w:rsidRDefault="001D2180" w:rsidP="001D2180"/>
    <w:p w:rsidR="001D2180" w:rsidRDefault="001D2180" w:rsidP="001D2180"/>
    <w:p w:rsidR="00DE3499" w:rsidRDefault="00DE3499"/>
    <w:sectPr w:rsidR="00DE3499" w:rsidSect="001D21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723420"/>
    <w:multiLevelType w:val="hybridMultilevel"/>
    <w:tmpl w:val="FD204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F64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180"/>
    <w:rsid w:val="001674EB"/>
    <w:rsid w:val="001D2180"/>
    <w:rsid w:val="002F101A"/>
    <w:rsid w:val="00702454"/>
    <w:rsid w:val="007A2AEC"/>
    <w:rsid w:val="008F424B"/>
    <w:rsid w:val="0090162B"/>
    <w:rsid w:val="00C35410"/>
    <w:rsid w:val="00DE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80"/>
    <w:pPr>
      <w:spacing w:after="0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D21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21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2180"/>
    <w:rPr>
      <w:color w:val="0000FF" w:themeColor="hyperlink"/>
      <w:u w:val="single"/>
    </w:rPr>
  </w:style>
  <w:style w:type="paragraph" w:styleId="a4">
    <w:name w:val="Normal (Web)"/>
    <w:aliases w:val="Обычный (веб) Знак1,Обычный (веб) Знак Знак"/>
    <w:uiPriority w:val="1"/>
    <w:unhideWhenUsed/>
    <w:qFormat/>
    <w:rsid w:val="001D2180"/>
    <w:pPr>
      <w:spacing w:after="0" w:line="240" w:lineRule="auto"/>
    </w:pPr>
  </w:style>
  <w:style w:type="character" w:customStyle="1" w:styleId="ConsPlusNormal">
    <w:name w:val="ConsPlusNormal Знак"/>
    <w:link w:val="ConsPlusNormal0"/>
    <w:uiPriority w:val="99"/>
    <w:locked/>
    <w:rsid w:val="001D2180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D2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qFormat/>
    <w:rsid w:val="001D2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link w:val="11"/>
    <w:locked/>
    <w:rsid w:val="001D2180"/>
    <w:rPr>
      <w:rFonts w:ascii="Calibri" w:eastAsia="Calibri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D218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8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2180"/>
    <w:pPr>
      <w:spacing w:line="360" w:lineRule="auto"/>
      <w:ind w:firstLine="709"/>
      <w:jc w:val="both"/>
    </w:pPr>
    <w:rPr>
      <w:rFonts w:eastAsia="Times New Roman"/>
      <w:sz w:val="26"/>
      <w:szCs w:val="26"/>
      <w:lang w:eastAsia="ru-RU"/>
    </w:rPr>
  </w:style>
  <w:style w:type="paragraph" w:customStyle="1" w:styleId="12">
    <w:name w:val="Обычный1"/>
    <w:rsid w:val="001D21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155C2C73E940F9A471A33BA659C75F92069638DFA043591E262654Dd3c1K" TargetMode="External"/><Relationship Id="rId13" Type="http://schemas.openxmlformats.org/officeDocument/2006/relationships/hyperlink" Target="mailto:romn@mfc-amu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C155C2C73E940F9A471A33BA659C75F9236C6289F1043591E262654Dd3c1K" TargetMode="External"/><Relationship Id="rId12" Type="http://schemas.openxmlformats.org/officeDocument/2006/relationships/hyperlink" Target="file:///C:\Users\&#1053;\Downloads\&#1056;&#1077;&#1075;&#1083;&#1072;&#1084;&#1077;&#1085;&#1090;%20&#1087;&#1088;&#1077;&#1076;&#1086;&#1089;&#1090;&#1072;&#1074;&#1083;&#1077;&#1085;&#1080;&#1077;%20&#1080;&#1084;&#1091;&#1097;&#1077;&#1089;&#1090;&#1074;&#1072;%20&#1080;&#1079;%20&#1055;&#1045;&#1056;&#1045;&#1063;&#1053;&#1071;%20&#1088;&#1086;&#1084;&#1085;&#1099;%2001.10.2018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C155C2C73E940F9A471A33BA659C75F920686E86F7043591E262654Dd3c1K" TargetMode="External"/><Relationship Id="rId11" Type="http://schemas.openxmlformats.org/officeDocument/2006/relationships/hyperlink" Target="file:///C:\Users\&#1053;\Downloads\&#1056;&#1077;&#1075;&#1083;&#1072;&#1084;&#1077;&#1085;&#1090;%20&#1087;&#1088;&#1077;&#1076;&#1086;&#1089;&#1090;&#1072;&#1074;&#1083;&#1077;&#1085;&#1080;&#1077;%20&#1080;&#1084;&#1091;&#1097;&#1077;&#1089;&#1090;&#1074;&#1072;%20&#1080;&#1079;%20&#1055;&#1045;&#1056;&#1045;&#1063;&#1053;&#1071;%20&#1088;&#1086;&#1084;&#1085;&#1099;%2001.10.2018%20(1).doc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&#1053;\Downloads\&#1056;&#1077;&#1075;&#1083;&#1072;&#1084;&#1077;&#1085;&#1090;%20&#1087;&#1088;&#1077;&#1076;&#1086;&#1089;&#1090;&#1072;&#1074;&#1083;&#1077;&#1085;&#1080;&#1077;%20&#1080;&#1084;&#1091;&#1097;&#1077;&#1089;&#1090;&#1074;&#1072;%20&#1080;&#1079;%20&#1055;&#1045;&#1056;&#1045;&#1063;&#1053;&#1071;%20&#1088;&#1086;&#1084;&#1085;&#1099;%2001.10.2018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C155C2C73E940F9A471A33BA659C75F920686E87F3043591E262654D315A527FDC6AD282A71C16dDc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12297</Words>
  <Characters>70098</Characters>
  <Application>Microsoft Office Word</Application>
  <DocSecurity>0</DocSecurity>
  <Lines>584</Lines>
  <Paragraphs>164</Paragraphs>
  <ScaleCrop>false</ScaleCrop>
  <Company>Microsoft</Company>
  <LinksUpToDate>false</LinksUpToDate>
  <CharactersWithSpaces>82231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2018-11-22T07:01:00Z</dcterms:created>
  <dcterms:modified xsi:type="dcterms:W3CDTF">2018-12-19T04:34:00Z</dcterms:modified>
</cp:coreProperties>
</file>