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3343" w14:textId="77777777" w:rsidR="000F7F0B" w:rsidRPr="00DF20AC" w:rsidRDefault="000F7F0B" w:rsidP="00875D77">
      <w:pPr>
        <w:spacing w:after="0" w:line="240" w:lineRule="auto"/>
        <w:jc w:val="center"/>
        <w:rPr>
          <w:rFonts w:ascii="Times New Roman" w:eastAsia="Times New Roman" w:hAnsi="Times New Roman" w:cs="Times New Roman"/>
          <w:b/>
          <w:caps/>
          <w:sz w:val="20"/>
          <w:szCs w:val="20"/>
          <w:lang w:eastAsia="ru-RU"/>
        </w:rPr>
      </w:pPr>
      <w:r w:rsidRPr="00DF20AC">
        <w:rPr>
          <w:rFonts w:ascii="Times New Roman" w:eastAsia="Times New Roman" w:hAnsi="Times New Roman" w:cs="Times New Roman"/>
          <w:b/>
          <w:caps/>
          <w:noProof/>
          <w:sz w:val="20"/>
          <w:szCs w:val="20"/>
          <w:lang w:eastAsia="ru-RU"/>
        </w:rPr>
        <w:drawing>
          <wp:inline distT="0" distB="0" distL="0" distR="0" wp14:anchorId="2192A39D" wp14:editId="119B915C">
            <wp:extent cx="646749" cy="489098"/>
            <wp:effectExtent l="0" t="0" r="0" b="0"/>
            <wp:docPr id="1" name="Рисунок 1" descr="\\Hermes\Документы\Отдел инвестиций\агенство по привлечению инвестиций (практика)\2016\бланки писем и фирменный стиль\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es\Документы\Отдел инвестиций\агенство по привлечению инвестиций (практика)\2016\бланки писем и фирменный стиль\лог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80" cy="501524"/>
                    </a:xfrm>
                    <a:prstGeom prst="rect">
                      <a:avLst/>
                    </a:prstGeom>
                    <a:noFill/>
                    <a:ln>
                      <a:noFill/>
                    </a:ln>
                  </pic:spPr>
                </pic:pic>
              </a:graphicData>
            </a:graphic>
          </wp:inline>
        </w:drawing>
      </w:r>
    </w:p>
    <w:p w14:paraId="5D795CB7" w14:textId="77777777" w:rsidR="000F7F0B" w:rsidRPr="00DF20AC" w:rsidRDefault="000F7F0B" w:rsidP="00875D77">
      <w:pPr>
        <w:spacing w:after="0" w:line="240" w:lineRule="auto"/>
        <w:jc w:val="center"/>
        <w:rPr>
          <w:rFonts w:ascii="Times New Roman" w:eastAsia="Times New Roman" w:hAnsi="Times New Roman" w:cs="Times New Roman"/>
          <w:b/>
          <w:caps/>
          <w:sz w:val="24"/>
          <w:szCs w:val="24"/>
          <w:lang w:eastAsia="ru-RU"/>
        </w:rPr>
      </w:pPr>
      <w:r w:rsidRPr="00DF20AC">
        <w:rPr>
          <w:rFonts w:ascii="Times New Roman" w:eastAsia="Times New Roman" w:hAnsi="Times New Roman" w:cs="Times New Roman"/>
          <w:b/>
          <w:caps/>
          <w:sz w:val="24"/>
          <w:szCs w:val="24"/>
          <w:lang w:eastAsia="ru-RU"/>
        </w:rPr>
        <w:t xml:space="preserve">АВТОНОМНАЯ НЕКОМЕРЧЕСКАЯ ОРГАНИЗАЦИЯ </w:t>
      </w:r>
    </w:p>
    <w:p w14:paraId="13E6CE58" w14:textId="77777777" w:rsidR="000F7F0B" w:rsidRPr="00DF20AC" w:rsidRDefault="000F7F0B" w:rsidP="00875D77">
      <w:pPr>
        <w:spacing w:after="0" w:line="240" w:lineRule="auto"/>
        <w:jc w:val="center"/>
        <w:rPr>
          <w:rFonts w:ascii="Times New Roman" w:eastAsia="Times New Roman" w:hAnsi="Times New Roman" w:cs="Times New Roman"/>
          <w:b/>
          <w:caps/>
          <w:sz w:val="24"/>
          <w:szCs w:val="24"/>
          <w:lang w:eastAsia="ru-RU"/>
        </w:rPr>
      </w:pPr>
      <w:r w:rsidRPr="00DF20AC">
        <w:rPr>
          <w:rFonts w:ascii="Times New Roman" w:eastAsia="Times New Roman" w:hAnsi="Times New Roman" w:cs="Times New Roman"/>
          <w:b/>
          <w:caps/>
          <w:sz w:val="24"/>
          <w:szCs w:val="24"/>
          <w:lang w:eastAsia="ru-RU"/>
        </w:rPr>
        <w:t>«аГЕНТСТВО АМУРСКОЙ ОБЛАСТИ ПО ПРИВЛЕЧЕНИЮ ИНВЕСТИЦИЙ»</w:t>
      </w:r>
    </w:p>
    <w:p w14:paraId="1886D519" w14:textId="77777777" w:rsidR="000F7F0B" w:rsidRPr="00DF20AC" w:rsidRDefault="000F7F0B" w:rsidP="00875D77">
      <w:pPr>
        <w:spacing w:after="0" w:line="240" w:lineRule="auto"/>
        <w:jc w:val="both"/>
        <w:rPr>
          <w:rFonts w:ascii="Times New Roman" w:eastAsia="Times New Roman" w:hAnsi="Times New Roman" w:cs="Times New Roman"/>
          <w:sz w:val="28"/>
          <w:szCs w:val="28"/>
          <w:lang w:eastAsia="ru-RU"/>
        </w:rPr>
      </w:pPr>
    </w:p>
    <w:p w14:paraId="07A9CC5E"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1811F30A"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03A585A7"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000501EF"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5B27CC05"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20CABD60"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1CCFE03F"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6DDA9897"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761CD289"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4AC5D15F"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21FE103E" w14:textId="77777777" w:rsidR="007A1D0B" w:rsidRPr="00DF20AC" w:rsidRDefault="007A1D0B" w:rsidP="00875D77">
      <w:pPr>
        <w:spacing w:after="0" w:line="240" w:lineRule="auto"/>
        <w:jc w:val="center"/>
        <w:rPr>
          <w:rFonts w:ascii="Times New Roman" w:eastAsia="Times New Roman" w:hAnsi="Times New Roman" w:cs="Times New Roman"/>
          <w:b/>
          <w:sz w:val="28"/>
          <w:szCs w:val="28"/>
          <w:lang w:eastAsia="ru-RU"/>
        </w:rPr>
      </w:pPr>
    </w:p>
    <w:p w14:paraId="2AC1CF20" w14:textId="77777777" w:rsidR="0014712B" w:rsidRPr="00DF20AC" w:rsidRDefault="0014712B" w:rsidP="00875D77">
      <w:pPr>
        <w:spacing w:after="0" w:line="240" w:lineRule="auto"/>
        <w:jc w:val="center"/>
        <w:rPr>
          <w:rFonts w:ascii="Times New Roman" w:eastAsia="Times New Roman" w:hAnsi="Times New Roman" w:cs="Times New Roman"/>
          <w:b/>
          <w:sz w:val="84"/>
          <w:szCs w:val="84"/>
          <w:lang w:eastAsia="ru-RU"/>
        </w:rPr>
      </w:pPr>
      <w:r w:rsidRPr="00DF20AC">
        <w:rPr>
          <w:rFonts w:ascii="Times New Roman" w:eastAsia="Times New Roman" w:hAnsi="Times New Roman" w:cs="Times New Roman"/>
          <w:b/>
          <w:sz w:val="84"/>
          <w:szCs w:val="84"/>
          <w:lang w:eastAsia="ru-RU"/>
        </w:rPr>
        <w:t xml:space="preserve">Годовой отчет </w:t>
      </w:r>
    </w:p>
    <w:p w14:paraId="6833C5BB" w14:textId="77777777" w:rsidR="007A1D0B" w:rsidRPr="00DF20AC" w:rsidRDefault="0014712B" w:rsidP="00875D77">
      <w:pPr>
        <w:spacing w:after="0" w:line="240" w:lineRule="auto"/>
        <w:jc w:val="center"/>
        <w:rPr>
          <w:rFonts w:ascii="Times New Roman" w:eastAsia="Times New Roman" w:hAnsi="Times New Roman" w:cs="Times New Roman"/>
          <w:b/>
          <w:sz w:val="56"/>
          <w:szCs w:val="56"/>
          <w:lang w:eastAsia="ru-RU"/>
        </w:rPr>
      </w:pPr>
      <w:r w:rsidRPr="00DF20AC">
        <w:rPr>
          <w:rFonts w:ascii="Times New Roman" w:eastAsia="Times New Roman" w:hAnsi="Times New Roman" w:cs="Times New Roman"/>
          <w:b/>
          <w:sz w:val="56"/>
          <w:szCs w:val="56"/>
          <w:lang w:eastAsia="ru-RU"/>
        </w:rPr>
        <w:t xml:space="preserve">о деятельности </w:t>
      </w:r>
    </w:p>
    <w:p w14:paraId="25357F3C" w14:textId="77777777" w:rsidR="007A1D0B" w:rsidRPr="00DF20AC" w:rsidRDefault="0014712B" w:rsidP="00875D77">
      <w:pPr>
        <w:spacing w:after="0" w:line="240" w:lineRule="auto"/>
        <w:jc w:val="center"/>
        <w:rPr>
          <w:rFonts w:ascii="Times New Roman" w:eastAsia="Times New Roman" w:hAnsi="Times New Roman" w:cs="Times New Roman"/>
          <w:b/>
          <w:sz w:val="48"/>
          <w:szCs w:val="48"/>
          <w:lang w:eastAsia="ru-RU"/>
        </w:rPr>
      </w:pPr>
      <w:r w:rsidRPr="00DF20AC">
        <w:rPr>
          <w:rFonts w:ascii="Times New Roman" w:eastAsia="Times New Roman" w:hAnsi="Times New Roman" w:cs="Times New Roman"/>
          <w:b/>
          <w:sz w:val="48"/>
          <w:szCs w:val="48"/>
          <w:lang w:eastAsia="ru-RU"/>
        </w:rPr>
        <w:t>АНО «Агентство Амурской области по привлечению инвестиций»</w:t>
      </w:r>
    </w:p>
    <w:p w14:paraId="105EF4A5" w14:textId="77777777" w:rsidR="0014712B" w:rsidRPr="00DF20AC" w:rsidRDefault="007C5F4E" w:rsidP="00875D77">
      <w:pPr>
        <w:spacing w:after="0" w:line="240" w:lineRule="auto"/>
        <w:jc w:val="center"/>
        <w:rPr>
          <w:rFonts w:ascii="Times New Roman" w:eastAsia="Times New Roman" w:hAnsi="Times New Roman" w:cs="Times New Roman"/>
          <w:b/>
          <w:sz w:val="48"/>
          <w:szCs w:val="48"/>
          <w:lang w:eastAsia="ru-RU"/>
        </w:rPr>
      </w:pPr>
      <w:r w:rsidRPr="00DF20AC">
        <w:rPr>
          <w:rFonts w:ascii="Times New Roman" w:eastAsia="Times New Roman" w:hAnsi="Times New Roman" w:cs="Times New Roman"/>
          <w:b/>
          <w:sz w:val="48"/>
          <w:szCs w:val="48"/>
          <w:lang w:eastAsia="ru-RU"/>
        </w:rPr>
        <w:t xml:space="preserve"> за 2020</w:t>
      </w:r>
      <w:r w:rsidR="00832DB3" w:rsidRPr="00DF20AC">
        <w:rPr>
          <w:rFonts w:ascii="Times New Roman" w:eastAsia="Times New Roman" w:hAnsi="Times New Roman" w:cs="Times New Roman"/>
          <w:b/>
          <w:sz w:val="48"/>
          <w:szCs w:val="48"/>
          <w:lang w:eastAsia="ru-RU"/>
        </w:rPr>
        <w:t xml:space="preserve"> год</w:t>
      </w:r>
    </w:p>
    <w:p w14:paraId="25DC1B3C" w14:textId="77777777" w:rsidR="000F7F0B" w:rsidRPr="00DF20AC" w:rsidRDefault="000F7F0B" w:rsidP="00875D77">
      <w:pPr>
        <w:spacing w:after="0" w:line="240" w:lineRule="auto"/>
        <w:jc w:val="center"/>
        <w:rPr>
          <w:rFonts w:ascii="Times New Roman" w:eastAsia="Times New Roman" w:hAnsi="Times New Roman" w:cs="Times New Roman"/>
          <w:sz w:val="28"/>
          <w:szCs w:val="28"/>
          <w:lang w:eastAsia="ru-RU"/>
        </w:rPr>
      </w:pPr>
    </w:p>
    <w:p w14:paraId="080D969B"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0C576891"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10533541"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632EC964"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14F0E5CF"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78ACFFED"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1FE31D1D"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66E0984E"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513FE012"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1A83F66C"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53914594"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07272F63"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05519CAB"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26F40C56"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7B8A0C44"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7A05826A"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p>
    <w:p w14:paraId="40690422" w14:textId="77777777" w:rsidR="007A1D0B" w:rsidRPr="00DF20AC" w:rsidRDefault="007A1D0B" w:rsidP="00875D77">
      <w:pPr>
        <w:spacing w:after="0" w:line="240" w:lineRule="auto"/>
        <w:jc w:val="center"/>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г. Благовещенск 2020 г.</w:t>
      </w:r>
    </w:p>
    <w:p w14:paraId="3223A982" w14:textId="73F68AF0" w:rsidR="00E53D60" w:rsidRDefault="00E53D60" w:rsidP="00875D77">
      <w:pPr>
        <w:pStyle w:val="a3"/>
        <w:numPr>
          <w:ilvl w:val="0"/>
          <w:numId w:val="3"/>
        </w:numPr>
        <w:tabs>
          <w:tab w:val="left" w:pos="0"/>
        </w:tabs>
        <w:spacing w:after="0" w:line="240" w:lineRule="auto"/>
        <w:ind w:left="0" w:firstLine="0"/>
        <w:jc w:val="center"/>
        <w:rPr>
          <w:rFonts w:ascii="Times New Roman" w:eastAsia="Times New Roman" w:hAnsi="Times New Roman" w:cs="Times New Roman"/>
          <w:b/>
          <w:sz w:val="30"/>
          <w:szCs w:val="30"/>
          <w:lang w:eastAsia="ru-RU"/>
        </w:rPr>
      </w:pPr>
      <w:r w:rsidRPr="00DF20AC">
        <w:rPr>
          <w:rFonts w:ascii="Times New Roman" w:eastAsia="Times New Roman" w:hAnsi="Times New Roman" w:cs="Times New Roman"/>
          <w:b/>
          <w:sz w:val="30"/>
          <w:szCs w:val="30"/>
          <w:lang w:eastAsia="ru-RU"/>
        </w:rPr>
        <w:lastRenderedPageBreak/>
        <w:t>Общие положения. Цели, задачи.</w:t>
      </w:r>
    </w:p>
    <w:p w14:paraId="543D048F" w14:textId="77777777" w:rsidR="00DF20AC" w:rsidRPr="00DF20AC" w:rsidRDefault="00DF20AC" w:rsidP="00875D77">
      <w:pPr>
        <w:pStyle w:val="a3"/>
        <w:widowControl w:val="0"/>
        <w:spacing w:after="0" w:line="240" w:lineRule="auto"/>
        <w:ind w:left="709" w:firstLine="709"/>
        <w:rPr>
          <w:rFonts w:ascii="Times New Roman" w:eastAsia="Times New Roman" w:hAnsi="Times New Roman" w:cs="Times New Roman"/>
          <w:b/>
          <w:sz w:val="28"/>
          <w:szCs w:val="28"/>
          <w:lang w:eastAsia="ru-RU"/>
        </w:rPr>
      </w:pPr>
    </w:p>
    <w:p w14:paraId="07AA5876" w14:textId="30023AE4" w:rsidR="00757B15" w:rsidRDefault="00757B15" w:rsidP="00875D77">
      <w:pPr>
        <w:widowControl w:val="0"/>
        <w:spacing w:after="0" w:line="240" w:lineRule="auto"/>
        <w:ind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Решение о создании АНО «Агентство Амурской области по привлечению инвестиций» (далее – Агентство) принято в рамках внедрения стандарта деятельности органов исполнительной власти субъекта РФ по обеспечению благоприятного инв</w:t>
      </w:r>
      <w:r w:rsidR="001A37FB" w:rsidRPr="00DF20AC">
        <w:rPr>
          <w:rFonts w:ascii="Times New Roman" w:eastAsia="Times New Roman" w:hAnsi="Times New Roman" w:cs="Times New Roman"/>
          <w:sz w:val="28"/>
          <w:szCs w:val="28"/>
          <w:lang w:eastAsia="ru-RU"/>
        </w:rPr>
        <w:t xml:space="preserve">естиционного климата в регионе. В настоящее время деятельность </w:t>
      </w:r>
      <w:r w:rsidR="004C7AB8" w:rsidRPr="00DF20AC">
        <w:rPr>
          <w:rFonts w:ascii="Times New Roman" w:eastAsia="Times New Roman" w:hAnsi="Times New Roman" w:cs="Times New Roman"/>
          <w:sz w:val="28"/>
          <w:szCs w:val="28"/>
          <w:lang w:eastAsia="ru-RU"/>
        </w:rPr>
        <w:t xml:space="preserve">напрямую </w:t>
      </w:r>
      <w:r w:rsidR="001A37FB" w:rsidRPr="00DF20AC">
        <w:rPr>
          <w:rFonts w:ascii="Times New Roman" w:eastAsia="Times New Roman" w:hAnsi="Times New Roman" w:cs="Times New Roman"/>
          <w:sz w:val="28"/>
          <w:szCs w:val="28"/>
          <w:lang w:eastAsia="ru-RU"/>
        </w:rPr>
        <w:t>связана с реализацией целевой модели «Эффективность работы специализированной организации по привлечению инвестиций и работе с инвесторами»</w:t>
      </w:r>
      <w:r w:rsidR="004C7AB8" w:rsidRPr="00DF20AC">
        <w:rPr>
          <w:rFonts w:ascii="Times New Roman" w:eastAsia="Times New Roman" w:hAnsi="Times New Roman" w:cs="Times New Roman"/>
          <w:sz w:val="28"/>
          <w:szCs w:val="28"/>
          <w:lang w:eastAsia="ru-RU"/>
        </w:rPr>
        <w:t xml:space="preserve"> (Р</w:t>
      </w:r>
      <w:r w:rsidR="001A37FB" w:rsidRPr="00DF20AC">
        <w:rPr>
          <w:rFonts w:ascii="Times New Roman" w:eastAsia="Times New Roman" w:hAnsi="Times New Roman" w:cs="Times New Roman"/>
          <w:sz w:val="28"/>
          <w:szCs w:val="28"/>
          <w:lang w:eastAsia="ru-RU"/>
        </w:rPr>
        <w:t>аспоряжение</w:t>
      </w:r>
      <w:r w:rsidR="004C7AB8" w:rsidRPr="00DF20AC">
        <w:rPr>
          <w:rFonts w:ascii="Times New Roman" w:eastAsia="Times New Roman" w:hAnsi="Times New Roman" w:cs="Times New Roman"/>
          <w:sz w:val="28"/>
          <w:szCs w:val="28"/>
          <w:lang w:eastAsia="ru-RU"/>
        </w:rPr>
        <w:t>м</w:t>
      </w:r>
      <w:r w:rsidR="001A37FB" w:rsidRPr="00DF20AC">
        <w:rPr>
          <w:rFonts w:ascii="Times New Roman" w:eastAsia="Times New Roman" w:hAnsi="Times New Roman" w:cs="Times New Roman"/>
          <w:sz w:val="28"/>
          <w:szCs w:val="28"/>
          <w:lang w:eastAsia="ru-RU"/>
        </w:rPr>
        <w:t xml:space="preserve"> Правительства РФ от 31 января 2017 года N 147-р "Об утверждении целевых моделей упрощения процедур ведения бизнеса и повышения инвестиционной привлекательности субъектов Российской Федерации").</w:t>
      </w:r>
    </w:p>
    <w:p w14:paraId="6099FB9E" w14:textId="77777777" w:rsidR="00875D77" w:rsidRPr="00DF20AC" w:rsidRDefault="00875D77" w:rsidP="00875D77">
      <w:pPr>
        <w:widowControl w:val="0"/>
        <w:spacing w:after="0" w:line="240" w:lineRule="auto"/>
        <w:ind w:firstLine="709"/>
        <w:jc w:val="both"/>
        <w:rPr>
          <w:rFonts w:ascii="Times New Roman" w:eastAsia="Times New Roman" w:hAnsi="Times New Roman" w:cs="Times New Roman"/>
          <w:sz w:val="28"/>
          <w:szCs w:val="28"/>
          <w:lang w:eastAsia="ru-RU"/>
        </w:rPr>
      </w:pPr>
    </w:p>
    <w:p w14:paraId="65C8C643" w14:textId="0E56BE7C" w:rsidR="00B82EF3" w:rsidRDefault="00757B15" w:rsidP="00875D77">
      <w:pPr>
        <w:widowControl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F20AC">
        <w:rPr>
          <w:rFonts w:ascii="Times New Roman" w:eastAsia="+mn-ea" w:hAnsi="Times New Roman" w:cs="Times New Roman"/>
          <w:b/>
          <w:sz w:val="28"/>
          <w:szCs w:val="28"/>
          <w:lang w:eastAsia="ru-RU"/>
        </w:rPr>
        <w:t>Основная цель Агентства</w:t>
      </w:r>
      <w:r w:rsidRPr="00DF20AC">
        <w:rPr>
          <w:rFonts w:ascii="Times New Roman" w:eastAsia="+mn-ea" w:hAnsi="Times New Roman" w:cs="Times New Roman"/>
          <w:sz w:val="28"/>
          <w:szCs w:val="28"/>
          <w:lang w:eastAsia="ru-RU"/>
        </w:rPr>
        <w:t xml:space="preserve"> – формирование благоприятного инвестиционного климата и создание максимально комфортных условий для привлечения инвестиций в</w:t>
      </w:r>
      <w:r w:rsidRPr="00DF20AC">
        <w:rPr>
          <w:rFonts w:ascii="Times New Roman" w:eastAsia="Times New Roman" w:hAnsi="Times New Roman" w:cs="Times New Roman"/>
          <w:sz w:val="28"/>
          <w:szCs w:val="28"/>
          <w:lang w:eastAsia="ru-RU"/>
        </w:rPr>
        <w:t xml:space="preserve"> экономику Амурской области</w:t>
      </w:r>
      <w:r w:rsidR="000B17AB" w:rsidRPr="00DF20AC">
        <w:rPr>
          <w:rFonts w:ascii="Times New Roman" w:eastAsia="Times New Roman" w:hAnsi="Times New Roman" w:cs="Times New Roman"/>
          <w:sz w:val="28"/>
          <w:szCs w:val="28"/>
          <w:lang w:eastAsia="ru-RU"/>
        </w:rPr>
        <w:t>.</w:t>
      </w:r>
    </w:p>
    <w:p w14:paraId="30D6459B" w14:textId="77777777" w:rsidR="00875D77" w:rsidRPr="00DF20AC" w:rsidRDefault="00875D77" w:rsidP="00875D77">
      <w:pPr>
        <w:widowControl w:val="0"/>
        <w:spacing w:after="0" w:line="240" w:lineRule="auto"/>
        <w:ind w:firstLine="709"/>
        <w:contextualSpacing/>
        <w:jc w:val="both"/>
        <w:textAlignment w:val="baseline"/>
        <w:rPr>
          <w:rFonts w:ascii="Times New Roman" w:eastAsia="Times New Roman" w:hAnsi="Times New Roman" w:cs="Times New Roman"/>
          <w:strike/>
          <w:sz w:val="28"/>
          <w:szCs w:val="28"/>
          <w:lang w:eastAsia="ru-RU"/>
        </w:rPr>
      </w:pPr>
    </w:p>
    <w:p w14:paraId="626AE3B6" w14:textId="77777777" w:rsidR="000B4D3F" w:rsidRPr="00DF20AC" w:rsidRDefault="000B4D3F" w:rsidP="00875D77">
      <w:pPr>
        <w:pStyle w:val="a3"/>
        <w:widowControl w:val="0"/>
        <w:spacing w:after="0" w:line="240" w:lineRule="auto"/>
        <w:ind w:left="0" w:firstLine="709"/>
        <w:jc w:val="both"/>
        <w:rPr>
          <w:rFonts w:ascii="Times New Roman" w:hAnsi="Times New Roman" w:cs="Times New Roman"/>
          <w:b/>
          <w:sz w:val="28"/>
          <w:szCs w:val="28"/>
        </w:rPr>
      </w:pPr>
      <w:r w:rsidRPr="00DF20AC">
        <w:rPr>
          <w:rFonts w:ascii="Times New Roman" w:hAnsi="Times New Roman" w:cs="Times New Roman"/>
          <w:b/>
          <w:sz w:val="28"/>
          <w:szCs w:val="28"/>
        </w:rPr>
        <w:t xml:space="preserve">Основные задачи Агентства: </w:t>
      </w:r>
    </w:p>
    <w:p w14:paraId="39AEA21F" w14:textId="77777777" w:rsidR="000B4D3F" w:rsidRPr="00DF20AC" w:rsidRDefault="000B4D3F" w:rsidP="00875D77">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Сопровождение проектов по принципу «одного окна», что подразумевает:</w:t>
      </w:r>
    </w:p>
    <w:p w14:paraId="7B8E5367" w14:textId="5E13C5A3" w:rsidR="000B4D3F" w:rsidRPr="00DF20AC" w:rsidRDefault="000B4D3F" w:rsidP="00875D77">
      <w:pPr>
        <w:pStyle w:val="a8"/>
        <w:widowControl w:val="0"/>
        <w:numPr>
          <w:ilvl w:val="0"/>
          <w:numId w:val="21"/>
        </w:numPr>
        <w:tabs>
          <w:tab w:val="left" w:pos="993"/>
        </w:tabs>
        <w:spacing w:before="0" w:beforeAutospacing="0" w:after="0" w:afterAutospacing="0"/>
        <w:ind w:left="0" w:firstLine="709"/>
        <w:jc w:val="both"/>
        <w:rPr>
          <w:sz w:val="28"/>
          <w:szCs w:val="28"/>
        </w:rPr>
      </w:pPr>
      <w:r w:rsidRPr="00DF20AC">
        <w:rPr>
          <w:sz w:val="28"/>
          <w:szCs w:val="28"/>
        </w:rPr>
        <w:t>прием и анализ заявок от инициаторов;</w:t>
      </w:r>
    </w:p>
    <w:p w14:paraId="1E2295F3" w14:textId="73FD2185" w:rsidR="000B4D3F" w:rsidRPr="00DF20AC" w:rsidRDefault="000B4D3F" w:rsidP="00875D77">
      <w:pPr>
        <w:pStyle w:val="a8"/>
        <w:widowControl w:val="0"/>
        <w:numPr>
          <w:ilvl w:val="0"/>
          <w:numId w:val="21"/>
        </w:numPr>
        <w:tabs>
          <w:tab w:val="left" w:pos="993"/>
        </w:tabs>
        <w:spacing w:before="0" w:beforeAutospacing="0" w:after="0" w:afterAutospacing="0"/>
        <w:ind w:left="0" w:firstLine="709"/>
        <w:jc w:val="both"/>
        <w:rPr>
          <w:sz w:val="28"/>
          <w:szCs w:val="28"/>
        </w:rPr>
      </w:pPr>
      <w:r w:rsidRPr="00DF20AC">
        <w:rPr>
          <w:sz w:val="28"/>
          <w:szCs w:val="28"/>
        </w:rPr>
        <w:t>подбор площадок для размещения производства;</w:t>
      </w:r>
    </w:p>
    <w:p w14:paraId="2FDF44C0" w14:textId="77777777" w:rsidR="000B4D3F" w:rsidRPr="00DF20AC" w:rsidRDefault="000B4D3F" w:rsidP="00875D77">
      <w:pPr>
        <w:pStyle w:val="a3"/>
        <w:widowControl w:val="0"/>
        <w:numPr>
          <w:ilvl w:val="0"/>
          <w:numId w:val="21"/>
        </w:numPr>
        <w:tabs>
          <w:tab w:val="left" w:pos="993"/>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помощь в проведении согласительных процедур с органами власти;</w:t>
      </w:r>
    </w:p>
    <w:p w14:paraId="235D3971" w14:textId="77777777" w:rsidR="000B4D3F" w:rsidRPr="00DF20AC" w:rsidRDefault="000B4D3F" w:rsidP="00875D77">
      <w:pPr>
        <w:pStyle w:val="a3"/>
        <w:widowControl w:val="0"/>
        <w:numPr>
          <w:ilvl w:val="0"/>
          <w:numId w:val="21"/>
        </w:numPr>
        <w:tabs>
          <w:tab w:val="left" w:pos="993"/>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привлечение ресурсов федеральных институтов развития, банков.</w:t>
      </w:r>
    </w:p>
    <w:p w14:paraId="4A7166A9" w14:textId="77777777" w:rsidR="000B4D3F" w:rsidRPr="00DF20AC" w:rsidRDefault="000B4D3F" w:rsidP="00875D77">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Создание привлекательного инвестиционного имиджа Амурской области</w:t>
      </w:r>
      <w:r w:rsidR="001A37FB" w:rsidRPr="00DF20AC">
        <w:rPr>
          <w:rFonts w:ascii="Times New Roman" w:hAnsi="Times New Roman" w:cs="Times New Roman"/>
          <w:sz w:val="28"/>
          <w:szCs w:val="28"/>
        </w:rPr>
        <w:t>.</w:t>
      </w:r>
    </w:p>
    <w:p w14:paraId="7B7C4D96" w14:textId="291D0F53" w:rsidR="000B4D3F" w:rsidRPr="00DF20AC" w:rsidRDefault="000B4D3F" w:rsidP="00875D77">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Разработка схем финансирования проектов, консультационная и экспертная деятельность</w:t>
      </w:r>
      <w:r w:rsidR="001A37FB" w:rsidRPr="00DF20AC">
        <w:rPr>
          <w:rFonts w:ascii="Times New Roman" w:hAnsi="Times New Roman" w:cs="Times New Roman"/>
          <w:sz w:val="28"/>
          <w:szCs w:val="28"/>
        </w:rPr>
        <w:t>.</w:t>
      </w:r>
    </w:p>
    <w:p w14:paraId="6AB97EC8" w14:textId="77777777" w:rsidR="000B4D3F" w:rsidRPr="00DF20AC" w:rsidRDefault="000B4D3F" w:rsidP="00875D77">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Взаимодействие с институтами развития с целью привлечения инвестиций на территорию Амурской области</w:t>
      </w:r>
      <w:r w:rsidR="001A37FB" w:rsidRPr="00DF20AC">
        <w:rPr>
          <w:rFonts w:ascii="Times New Roman" w:hAnsi="Times New Roman" w:cs="Times New Roman"/>
          <w:sz w:val="28"/>
          <w:szCs w:val="28"/>
        </w:rPr>
        <w:t>.</w:t>
      </w:r>
    </w:p>
    <w:p w14:paraId="6941B245" w14:textId="77777777" w:rsidR="000B4D3F" w:rsidRPr="00DF20AC" w:rsidRDefault="000B4D3F" w:rsidP="00875D77">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Поддержка и развитие инвестиционного портала.</w:t>
      </w:r>
    </w:p>
    <w:p w14:paraId="1860E553" w14:textId="77777777" w:rsidR="000B17AB" w:rsidRPr="00DF20AC" w:rsidRDefault="000B17AB" w:rsidP="00875D77">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Поддержка экспорта</w:t>
      </w:r>
      <w:r w:rsidR="001A37FB" w:rsidRPr="00DF20AC">
        <w:rPr>
          <w:rFonts w:ascii="Times New Roman" w:hAnsi="Times New Roman" w:cs="Times New Roman"/>
          <w:sz w:val="28"/>
          <w:szCs w:val="28"/>
        </w:rPr>
        <w:t>.</w:t>
      </w:r>
    </w:p>
    <w:p w14:paraId="584A55FA" w14:textId="77777777" w:rsidR="00CF1BF1" w:rsidRPr="00DF20AC" w:rsidRDefault="00CF1BF1" w:rsidP="00875D77">
      <w:pPr>
        <w:pStyle w:val="a3"/>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Развитие проектов ГЧП.</w:t>
      </w:r>
    </w:p>
    <w:p w14:paraId="36D133D5" w14:textId="204A5763" w:rsidR="000B17AB" w:rsidRPr="00DF20AC" w:rsidRDefault="004C7AB8" w:rsidP="00875D77">
      <w:pPr>
        <w:widowControl w:val="0"/>
        <w:spacing w:after="0" w:line="240" w:lineRule="auto"/>
        <w:ind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В рамках одной из основных функций</w:t>
      </w:r>
      <w:r w:rsidR="002E3E3E" w:rsidRPr="00DF20AC">
        <w:rPr>
          <w:rFonts w:ascii="Times New Roman" w:eastAsia="Times New Roman" w:hAnsi="Times New Roman" w:cs="Times New Roman"/>
          <w:sz w:val="28"/>
          <w:szCs w:val="28"/>
          <w:lang w:eastAsia="ru-RU"/>
        </w:rPr>
        <w:t xml:space="preserve"> </w:t>
      </w:r>
      <w:r w:rsidRPr="00DF20AC">
        <w:rPr>
          <w:rFonts w:ascii="Times New Roman" w:eastAsia="Times New Roman" w:hAnsi="Times New Roman" w:cs="Times New Roman"/>
          <w:sz w:val="28"/>
          <w:szCs w:val="28"/>
          <w:lang w:eastAsia="ru-RU"/>
        </w:rPr>
        <w:t xml:space="preserve">по сопровождению проектов </w:t>
      </w:r>
      <w:r w:rsidR="000B17AB" w:rsidRPr="00DF20AC">
        <w:rPr>
          <w:rFonts w:ascii="Times New Roman" w:eastAsia="Times New Roman" w:hAnsi="Times New Roman" w:cs="Times New Roman"/>
          <w:sz w:val="28"/>
          <w:szCs w:val="28"/>
          <w:lang w:eastAsia="ru-RU"/>
        </w:rPr>
        <w:t xml:space="preserve">Агентство </w:t>
      </w:r>
      <w:r w:rsidRPr="00DF20AC">
        <w:rPr>
          <w:rFonts w:ascii="Times New Roman" w:eastAsia="Times New Roman" w:hAnsi="Times New Roman" w:cs="Times New Roman"/>
          <w:sz w:val="28"/>
          <w:szCs w:val="28"/>
          <w:lang w:eastAsia="ru-RU"/>
        </w:rPr>
        <w:t>оказывает консультационную помощь</w:t>
      </w:r>
      <w:r w:rsidR="000B17AB" w:rsidRPr="00DF20AC">
        <w:rPr>
          <w:rFonts w:ascii="Times New Roman" w:eastAsia="Times New Roman" w:hAnsi="Times New Roman" w:cs="Times New Roman"/>
          <w:sz w:val="28"/>
          <w:szCs w:val="28"/>
          <w:lang w:eastAsia="ru-RU"/>
        </w:rPr>
        <w:t xml:space="preserve"> на этапе формулирования инициатором бизнес-идеи:</w:t>
      </w:r>
    </w:p>
    <w:p w14:paraId="12BE4E52" w14:textId="1B3E9117" w:rsidR="000B17AB" w:rsidRPr="00DF20AC" w:rsidRDefault="000B17AB" w:rsidP="00875D77">
      <w:pPr>
        <w:pStyle w:val="a3"/>
        <w:widowControl w:val="0"/>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ведет прием и анализ заявок от инициаторов;</w:t>
      </w:r>
    </w:p>
    <w:p w14:paraId="29CF4E65" w14:textId="1C0DCC06" w:rsidR="000B17AB" w:rsidRPr="00DF20AC" w:rsidRDefault="000B17AB" w:rsidP="00875D77">
      <w:pPr>
        <w:pStyle w:val="a3"/>
        <w:widowControl w:val="0"/>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помогает подобрать площадку для размещения производства;</w:t>
      </w:r>
    </w:p>
    <w:p w14:paraId="10FF51C9" w14:textId="61543C23" w:rsidR="000B17AB" w:rsidRPr="00DF20AC" w:rsidRDefault="000B17AB" w:rsidP="00875D77">
      <w:pPr>
        <w:pStyle w:val="a3"/>
        <w:widowControl w:val="0"/>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оказывает содействие в проведении согласительных процедур с органами власти;</w:t>
      </w:r>
    </w:p>
    <w:p w14:paraId="2DF13E5F" w14:textId="02462FA5" w:rsidR="000B17AB" w:rsidRPr="00DF20AC" w:rsidRDefault="000B17AB" w:rsidP="00875D77">
      <w:pPr>
        <w:pStyle w:val="a3"/>
        <w:widowControl w:val="0"/>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оказывает помощь в подготовке полного пакета документа для получения мер поддержки</w:t>
      </w:r>
      <w:r w:rsidR="00B474F3" w:rsidRPr="00DF20AC">
        <w:rPr>
          <w:rFonts w:ascii="Times New Roman" w:eastAsia="Times New Roman" w:hAnsi="Times New Roman" w:cs="Times New Roman"/>
          <w:sz w:val="28"/>
          <w:szCs w:val="28"/>
          <w:lang w:eastAsia="ru-RU"/>
        </w:rPr>
        <w:t>;</w:t>
      </w:r>
    </w:p>
    <w:p w14:paraId="68C0F63A" w14:textId="70C511C9" w:rsidR="004C7AB8" w:rsidRPr="00DF20AC" w:rsidRDefault="004C7AB8" w:rsidP="00875D77">
      <w:pPr>
        <w:pStyle w:val="a3"/>
        <w:widowControl w:val="0"/>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 xml:space="preserve">помогает в </w:t>
      </w:r>
      <w:r w:rsidR="000B17AB" w:rsidRPr="00DF20AC">
        <w:rPr>
          <w:rFonts w:ascii="Times New Roman" w:eastAsia="Times New Roman" w:hAnsi="Times New Roman" w:cs="Times New Roman"/>
          <w:sz w:val="28"/>
          <w:szCs w:val="28"/>
          <w:lang w:eastAsia="ru-RU"/>
        </w:rPr>
        <w:t>разработк</w:t>
      </w:r>
      <w:r w:rsidRPr="00DF20AC">
        <w:rPr>
          <w:rFonts w:ascii="Times New Roman" w:eastAsia="Times New Roman" w:hAnsi="Times New Roman" w:cs="Times New Roman"/>
          <w:sz w:val="28"/>
          <w:szCs w:val="28"/>
          <w:lang w:eastAsia="ru-RU"/>
        </w:rPr>
        <w:t>е</w:t>
      </w:r>
      <w:r w:rsidR="000B17AB" w:rsidRPr="00DF20AC">
        <w:rPr>
          <w:rFonts w:ascii="Times New Roman" w:eastAsia="Times New Roman" w:hAnsi="Times New Roman" w:cs="Times New Roman"/>
          <w:sz w:val="28"/>
          <w:szCs w:val="28"/>
          <w:lang w:eastAsia="ru-RU"/>
        </w:rPr>
        <w:t xml:space="preserve"> схем финансиро</w:t>
      </w:r>
      <w:r w:rsidRPr="00DF20AC">
        <w:rPr>
          <w:rFonts w:ascii="Times New Roman" w:eastAsia="Times New Roman" w:hAnsi="Times New Roman" w:cs="Times New Roman"/>
          <w:sz w:val="28"/>
          <w:szCs w:val="28"/>
          <w:lang w:eastAsia="ru-RU"/>
        </w:rPr>
        <w:t>вания проектов.</w:t>
      </w:r>
    </w:p>
    <w:p w14:paraId="4DB2FE0A" w14:textId="6F17E84F" w:rsidR="000B17AB" w:rsidRPr="00DF20AC" w:rsidRDefault="000B17AB" w:rsidP="00875D77">
      <w:pPr>
        <w:widowControl w:val="0"/>
        <w:spacing w:after="0" w:line="240" w:lineRule="auto"/>
        <w:ind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 xml:space="preserve">С августа 2018 года при поддержке </w:t>
      </w:r>
      <w:r w:rsidR="004C7AB8" w:rsidRPr="00DF20AC">
        <w:rPr>
          <w:rFonts w:ascii="Times New Roman" w:eastAsia="Times New Roman" w:hAnsi="Times New Roman" w:cs="Times New Roman"/>
          <w:sz w:val="28"/>
          <w:szCs w:val="28"/>
          <w:lang w:eastAsia="ru-RU"/>
        </w:rPr>
        <w:t>Российского экспортного центра на базе</w:t>
      </w:r>
      <w:r w:rsidRPr="00DF20AC">
        <w:rPr>
          <w:rFonts w:ascii="Times New Roman" w:eastAsia="Times New Roman" w:hAnsi="Times New Roman" w:cs="Times New Roman"/>
          <w:sz w:val="28"/>
          <w:szCs w:val="28"/>
          <w:lang w:eastAsia="ru-RU"/>
        </w:rPr>
        <w:t xml:space="preserve"> Агентств</w:t>
      </w:r>
      <w:r w:rsidR="004C7AB8" w:rsidRPr="00DF20AC">
        <w:rPr>
          <w:rFonts w:ascii="Times New Roman" w:eastAsia="Times New Roman" w:hAnsi="Times New Roman" w:cs="Times New Roman"/>
          <w:sz w:val="28"/>
          <w:szCs w:val="28"/>
          <w:lang w:eastAsia="ru-RU"/>
        </w:rPr>
        <w:t>а</w:t>
      </w:r>
      <w:r w:rsidRPr="00DF20AC">
        <w:rPr>
          <w:rFonts w:ascii="Times New Roman" w:eastAsia="Times New Roman" w:hAnsi="Times New Roman" w:cs="Times New Roman"/>
          <w:sz w:val="28"/>
          <w:szCs w:val="28"/>
          <w:lang w:eastAsia="ru-RU"/>
        </w:rPr>
        <w:t xml:space="preserve"> </w:t>
      </w:r>
      <w:r w:rsidR="00406430" w:rsidRPr="00DF20AC">
        <w:rPr>
          <w:rFonts w:ascii="Times New Roman" w:eastAsia="Times New Roman" w:hAnsi="Times New Roman" w:cs="Times New Roman"/>
          <w:sz w:val="28"/>
          <w:szCs w:val="28"/>
          <w:lang w:eastAsia="ru-RU"/>
        </w:rPr>
        <w:t xml:space="preserve">функционирует </w:t>
      </w:r>
      <w:r w:rsidRPr="00DF20AC">
        <w:rPr>
          <w:rFonts w:ascii="Times New Roman" w:eastAsia="Times New Roman" w:hAnsi="Times New Roman" w:cs="Times New Roman"/>
          <w:sz w:val="28"/>
          <w:szCs w:val="28"/>
          <w:lang w:eastAsia="ru-RU"/>
        </w:rPr>
        <w:t>Центр поддержки экспорта</w:t>
      </w:r>
      <w:r w:rsidR="00D90921" w:rsidRPr="00DF20AC">
        <w:rPr>
          <w:rFonts w:ascii="Times New Roman" w:eastAsia="Times New Roman" w:hAnsi="Times New Roman" w:cs="Times New Roman"/>
          <w:sz w:val="28"/>
          <w:szCs w:val="28"/>
          <w:lang w:eastAsia="ru-RU"/>
        </w:rPr>
        <w:t xml:space="preserve"> (далее ЦПЭ)</w:t>
      </w:r>
      <w:r w:rsidR="004C7AB8" w:rsidRPr="00DF20AC">
        <w:rPr>
          <w:rFonts w:ascii="Times New Roman" w:eastAsia="Times New Roman" w:hAnsi="Times New Roman" w:cs="Times New Roman"/>
          <w:sz w:val="28"/>
          <w:szCs w:val="28"/>
          <w:lang w:eastAsia="ru-RU"/>
        </w:rPr>
        <w:t xml:space="preserve">. </w:t>
      </w:r>
      <w:r w:rsidR="00081489" w:rsidRPr="00DF20AC">
        <w:rPr>
          <w:rFonts w:ascii="Times New Roman" w:eastAsia="Times New Roman" w:hAnsi="Times New Roman" w:cs="Times New Roman"/>
          <w:sz w:val="28"/>
          <w:szCs w:val="28"/>
          <w:lang w:eastAsia="ru-RU"/>
        </w:rPr>
        <w:t>В регионе внедрен</w:t>
      </w:r>
      <w:r w:rsidR="004C7AB8" w:rsidRPr="00DF20AC">
        <w:rPr>
          <w:rFonts w:ascii="Times New Roman" w:eastAsia="Times New Roman" w:hAnsi="Times New Roman" w:cs="Times New Roman"/>
          <w:sz w:val="28"/>
          <w:szCs w:val="28"/>
          <w:lang w:eastAsia="ru-RU"/>
        </w:rPr>
        <w:t xml:space="preserve"> новый перечень полезных услуг</w:t>
      </w:r>
      <w:r w:rsidRPr="00DF20AC">
        <w:rPr>
          <w:rFonts w:ascii="Times New Roman" w:eastAsia="Times New Roman" w:hAnsi="Times New Roman" w:cs="Times New Roman"/>
          <w:sz w:val="28"/>
          <w:szCs w:val="28"/>
          <w:lang w:eastAsia="ru-RU"/>
        </w:rPr>
        <w:t xml:space="preserve"> </w:t>
      </w:r>
      <w:r w:rsidR="004C7AB8" w:rsidRPr="00DF20AC">
        <w:rPr>
          <w:rFonts w:ascii="Times New Roman" w:eastAsia="Times New Roman" w:hAnsi="Times New Roman" w:cs="Times New Roman"/>
          <w:sz w:val="28"/>
          <w:szCs w:val="28"/>
          <w:lang w:eastAsia="ru-RU"/>
        </w:rPr>
        <w:t>для</w:t>
      </w:r>
      <w:r w:rsidRPr="00DF20AC">
        <w:rPr>
          <w:rFonts w:ascii="Times New Roman" w:eastAsia="Times New Roman" w:hAnsi="Times New Roman" w:cs="Times New Roman"/>
          <w:sz w:val="28"/>
          <w:szCs w:val="28"/>
          <w:lang w:eastAsia="ru-RU"/>
        </w:rPr>
        <w:t xml:space="preserve"> бизнес</w:t>
      </w:r>
      <w:r w:rsidR="004C7AB8" w:rsidRPr="00DF20AC">
        <w:rPr>
          <w:rFonts w:ascii="Times New Roman" w:eastAsia="Times New Roman" w:hAnsi="Times New Roman" w:cs="Times New Roman"/>
          <w:sz w:val="28"/>
          <w:szCs w:val="28"/>
          <w:lang w:eastAsia="ru-RU"/>
        </w:rPr>
        <w:t>а</w:t>
      </w:r>
      <w:r w:rsidRPr="00DF20AC">
        <w:rPr>
          <w:rFonts w:ascii="Times New Roman" w:eastAsia="Times New Roman" w:hAnsi="Times New Roman" w:cs="Times New Roman"/>
          <w:sz w:val="28"/>
          <w:szCs w:val="28"/>
          <w:lang w:eastAsia="ru-RU"/>
        </w:rPr>
        <w:t xml:space="preserve"> и проект</w:t>
      </w:r>
      <w:r w:rsidR="004C7AB8" w:rsidRPr="00DF20AC">
        <w:rPr>
          <w:rFonts w:ascii="Times New Roman" w:eastAsia="Times New Roman" w:hAnsi="Times New Roman" w:cs="Times New Roman"/>
          <w:sz w:val="28"/>
          <w:szCs w:val="28"/>
          <w:lang w:eastAsia="ru-RU"/>
        </w:rPr>
        <w:t xml:space="preserve">ов, которые </w:t>
      </w:r>
      <w:r w:rsidR="004C7AB8" w:rsidRPr="00DF20AC">
        <w:rPr>
          <w:rFonts w:ascii="Times New Roman" w:eastAsia="Times New Roman" w:hAnsi="Times New Roman" w:cs="Times New Roman"/>
          <w:sz w:val="28"/>
          <w:szCs w:val="28"/>
          <w:lang w:eastAsia="ru-RU"/>
        </w:rPr>
        <w:lastRenderedPageBreak/>
        <w:t>ориентируются</w:t>
      </w:r>
      <w:r w:rsidRPr="00DF20AC">
        <w:rPr>
          <w:rFonts w:ascii="Times New Roman" w:eastAsia="Times New Roman" w:hAnsi="Times New Roman" w:cs="Times New Roman"/>
          <w:sz w:val="28"/>
          <w:szCs w:val="28"/>
          <w:lang w:eastAsia="ru-RU"/>
        </w:rPr>
        <w:t xml:space="preserve"> на внешние рынки: от организации бизнес-миссий, покрытия затрат на международные ярмарки</w:t>
      </w:r>
      <w:r w:rsidR="00406430" w:rsidRPr="00DF20AC">
        <w:rPr>
          <w:rFonts w:ascii="Times New Roman" w:eastAsia="Times New Roman" w:hAnsi="Times New Roman" w:cs="Times New Roman"/>
          <w:sz w:val="28"/>
          <w:szCs w:val="28"/>
          <w:lang w:eastAsia="ru-RU"/>
        </w:rPr>
        <w:t>,</w:t>
      </w:r>
      <w:r w:rsidRPr="00DF20AC">
        <w:rPr>
          <w:rFonts w:ascii="Times New Roman" w:eastAsia="Times New Roman" w:hAnsi="Times New Roman" w:cs="Times New Roman"/>
          <w:sz w:val="28"/>
          <w:szCs w:val="28"/>
          <w:lang w:eastAsia="ru-RU"/>
        </w:rPr>
        <w:t xml:space="preserve"> выставки для продвижения товаров до услуг по лицензированию, патентированию, регистрации торговых марок за рубежом</w:t>
      </w:r>
      <w:r w:rsidR="00DF20AC">
        <w:rPr>
          <w:rFonts w:ascii="Times New Roman" w:eastAsia="Times New Roman" w:hAnsi="Times New Roman" w:cs="Times New Roman"/>
          <w:sz w:val="28"/>
          <w:szCs w:val="28"/>
          <w:lang w:eastAsia="ru-RU"/>
        </w:rPr>
        <w:t xml:space="preserve"> </w:t>
      </w:r>
      <w:r w:rsidRPr="00DF20AC">
        <w:rPr>
          <w:rFonts w:ascii="Times New Roman" w:eastAsia="Times New Roman" w:hAnsi="Times New Roman" w:cs="Times New Roman"/>
          <w:sz w:val="28"/>
          <w:szCs w:val="28"/>
          <w:lang w:eastAsia="ru-RU"/>
        </w:rPr>
        <w:t>и проведении маркетинговых исследований.</w:t>
      </w:r>
    </w:p>
    <w:p w14:paraId="66C89FD8" w14:textId="77777777" w:rsidR="007C5F4E" w:rsidRPr="00DF20AC" w:rsidRDefault="007C5F4E" w:rsidP="00875D77">
      <w:pPr>
        <w:widowControl w:val="0"/>
        <w:spacing w:after="0" w:line="240" w:lineRule="auto"/>
        <w:ind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 xml:space="preserve">С января </w:t>
      </w:r>
      <w:r w:rsidR="00AD62A6" w:rsidRPr="00DF20AC">
        <w:rPr>
          <w:rFonts w:ascii="Times New Roman" w:eastAsia="Times New Roman" w:hAnsi="Times New Roman" w:cs="Times New Roman"/>
          <w:sz w:val="28"/>
          <w:szCs w:val="28"/>
          <w:lang w:eastAsia="ru-RU"/>
        </w:rPr>
        <w:t xml:space="preserve">2020 года на базе Агентства создан </w:t>
      </w:r>
      <w:proofErr w:type="spellStart"/>
      <w:r w:rsidR="00AD62A6" w:rsidRPr="00DF20AC">
        <w:rPr>
          <w:rFonts w:ascii="Times New Roman" w:eastAsia="Times New Roman" w:hAnsi="Times New Roman" w:cs="Times New Roman"/>
          <w:sz w:val="28"/>
          <w:szCs w:val="28"/>
          <w:lang w:eastAsia="ru-RU"/>
        </w:rPr>
        <w:t>Туристско</w:t>
      </w:r>
      <w:proofErr w:type="spellEnd"/>
      <w:r w:rsidR="00AD62A6" w:rsidRPr="00DF20AC">
        <w:rPr>
          <w:rFonts w:ascii="Times New Roman" w:eastAsia="Times New Roman" w:hAnsi="Times New Roman" w:cs="Times New Roman"/>
          <w:sz w:val="28"/>
          <w:szCs w:val="28"/>
          <w:lang w:eastAsia="ru-RU"/>
        </w:rPr>
        <w:t xml:space="preserve"> – информационный </w:t>
      </w:r>
      <w:r w:rsidR="00D90921" w:rsidRPr="00DF20AC">
        <w:rPr>
          <w:rFonts w:ascii="Times New Roman" w:eastAsia="Times New Roman" w:hAnsi="Times New Roman" w:cs="Times New Roman"/>
          <w:sz w:val="28"/>
          <w:szCs w:val="28"/>
          <w:lang w:eastAsia="ru-RU"/>
        </w:rPr>
        <w:t>центр (далее ТИЦ) и Центр государственно – частного партнерства (далее Центр ГЧП).</w:t>
      </w:r>
    </w:p>
    <w:p w14:paraId="15684AE4" w14:textId="77777777" w:rsidR="00875D77" w:rsidRDefault="004C7AB8" w:rsidP="00875D77">
      <w:pPr>
        <w:widowControl w:val="0"/>
        <w:spacing w:after="0" w:line="240" w:lineRule="auto"/>
        <w:ind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t>Новые услуги одновременно</w:t>
      </w:r>
      <w:r w:rsidR="000B17AB" w:rsidRPr="00DF20AC">
        <w:rPr>
          <w:rFonts w:ascii="Times New Roman" w:eastAsia="Times New Roman" w:hAnsi="Times New Roman" w:cs="Times New Roman"/>
          <w:sz w:val="28"/>
          <w:szCs w:val="28"/>
          <w:lang w:eastAsia="ru-RU"/>
        </w:rPr>
        <w:t xml:space="preserve"> открывают новые возможности по позиционированию региона за рубежом, усилению работы с внешними инвесторами</w:t>
      </w:r>
      <w:r w:rsidR="00C542AE">
        <w:rPr>
          <w:rFonts w:ascii="Times New Roman" w:eastAsia="Times New Roman" w:hAnsi="Times New Roman" w:cs="Times New Roman"/>
          <w:sz w:val="28"/>
          <w:szCs w:val="28"/>
          <w:lang w:eastAsia="ru-RU"/>
        </w:rPr>
        <w:t>, привлечение частных инвестиций в инфраструктурные проекты.</w:t>
      </w:r>
    </w:p>
    <w:p w14:paraId="71C278FB" w14:textId="5D0DB8CF" w:rsidR="006F1BA8" w:rsidRDefault="006F1BA8" w:rsidP="00875D77">
      <w:pPr>
        <w:widowControl w:val="0"/>
        <w:spacing w:after="0" w:line="240" w:lineRule="auto"/>
        <w:ind w:firstLine="709"/>
        <w:jc w:val="both"/>
        <w:rPr>
          <w:rFonts w:ascii="Times New Roman" w:eastAsia="Times New Roman" w:hAnsi="Times New Roman" w:cs="Times New Roman"/>
          <w:sz w:val="28"/>
          <w:szCs w:val="28"/>
          <w:lang w:eastAsia="ru-RU"/>
        </w:rPr>
      </w:pPr>
    </w:p>
    <w:p w14:paraId="0BE09331" w14:textId="39C4B912" w:rsidR="00D2376F" w:rsidRDefault="002E3EA3" w:rsidP="00875D77">
      <w:pPr>
        <w:pStyle w:val="a3"/>
        <w:numPr>
          <w:ilvl w:val="0"/>
          <w:numId w:val="3"/>
        </w:numPr>
        <w:spacing w:after="0" w:line="240" w:lineRule="auto"/>
        <w:ind w:left="0" w:firstLine="0"/>
        <w:jc w:val="both"/>
        <w:rPr>
          <w:rFonts w:ascii="Times New Roman" w:eastAsia="Times New Roman" w:hAnsi="Times New Roman" w:cs="Times New Roman"/>
          <w:b/>
          <w:sz w:val="28"/>
          <w:szCs w:val="28"/>
        </w:rPr>
      </w:pPr>
      <w:bookmarkStart w:id="0" w:name="_Hlk30429148"/>
      <w:r w:rsidRPr="001E46CE">
        <w:rPr>
          <w:rFonts w:ascii="Times New Roman" w:eastAsia="Times New Roman" w:hAnsi="Times New Roman" w:cs="Times New Roman"/>
          <w:b/>
          <w:sz w:val="28"/>
          <w:szCs w:val="28"/>
        </w:rPr>
        <w:t>Исполнение фин</w:t>
      </w:r>
      <w:r w:rsidR="00F124DC" w:rsidRPr="001E46CE">
        <w:rPr>
          <w:rFonts w:ascii="Times New Roman" w:eastAsia="Times New Roman" w:hAnsi="Times New Roman" w:cs="Times New Roman"/>
          <w:b/>
          <w:sz w:val="28"/>
          <w:szCs w:val="28"/>
        </w:rPr>
        <w:t>ансового плана Агентства за 2020</w:t>
      </w:r>
      <w:r w:rsidRPr="001E46CE">
        <w:rPr>
          <w:rFonts w:ascii="Times New Roman" w:eastAsia="Times New Roman" w:hAnsi="Times New Roman" w:cs="Times New Roman"/>
          <w:b/>
          <w:sz w:val="28"/>
          <w:szCs w:val="28"/>
        </w:rPr>
        <w:t xml:space="preserve"> год</w:t>
      </w:r>
      <w:r w:rsidR="00D05368" w:rsidRPr="001E46CE">
        <w:rPr>
          <w:rFonts w:ascii="Times New Roman" w:eastAsia="Times New Roman" w:hAnsi="Times New Roman" w:cs="Times New Roman"/>
          <w:b/>
          <w:sz w:val="28"/>
          <w:szCs w:val="28"/>
        </w:rPr>
        <w:t>.</w:t>
      </w:r>
    </w:p>
    <w:p w14:paraId="56042584" w14:textId="1718A4F1" w:rsidR="006E30C6" w:rsidRPr="006E30C6" w:rsidRDefault="001E0128" w:rsidP="00875D77">
      <w:pPr>
        <w:spacing w:after="0" w:line="240" w:lineRule="auto"/>
        <w:ind w:firstLine="709"/>
        <w:jc w:val="both"/>
        <w:rPr>
          <w:rFonts w:ascii="Times New Roman" w:hAnsi="Times New Roman" w:cs="Times New Roman"/>
          <w:color w:val="000000"/>
          <w:sz w:val="28"/>
          <w:szCs w:val="28"/>
        </w:rPr>
      </w:pPr>
      <w:r w:rsidRPr="00DF20AC">
        <w:rPr>
          <w:rFonts w:ascii="Times New Roman" w:eastAsia="Times New Roman" w:hAnsi="Times New Roman" w:cs="Times New Roman"/>
          <w:sz w:val="28"/>
          <w:szCs w:val="28"/>
        </w:rPr>
        <w:t>Финансовый план Агентства и изменения, вносимые в финансовый план, утверждаются решением Наблюдательного света АНО «Агентство Амурской области по привлечению инвестиций».</w:t>
      </w:r>
      <w:r w:rsidR="006F1BA8">
        <w:rPr>
          <w:rFonts w:ascii="Times New Roman" w:eastAsia="Times New Roman" w:hAnsi="Times New Roman" w:cs="Times New Roman"/>
          <w:sz w:val="28"/>
          <w:szCs w:val="28"/>
        </w:rPr>
        <w:t xml:space="preserve">                                                                            </w:t>
      </w:r>
    </w:p>
    <w:p w14:paraId="45446F71" w14:textId="77777777" w:rsidR="00875D77" w:rsidRDefault="00875D77" w:rsidP="00875D77">
      <w:pPr>
        <w:pStyle w:val="1"/>
        <w:widowControl w:val="0"/>
        <w:autoSpaceDE w:val="0"/>
        <w:autoSpaceDN w:val="0"/>
        <w:adjustRightInd w:val="0"/>
        <w:spacing w:before="0" w:beforeAutospacing="0" w:after="0" w:afterAutospacing="0"/>
        <w:ind w:firstLine="709"/>
        <w:jc w:val="center"/>
        <w:rPr>
          <w:rFonts w:eastAsia="SimSun"/>
          <w:b w:val="0"/>
          <w:bCs w:val="0"/>
          <w:sz w:val="28"/>
          <w:szCs w:val="28"/>
          <w:lang w:eastAsia="zh-CN"/>
        </w:rPr>
      </w:pPr>
    </w:p>
    <w:p w14:paraId="78201470" w14:textId="0FDDA660" w:rsidR="006E30C6" w:rsidRPr="00875D77" w:rsidRDefault="006E30C6" w:rsidP="00875D77">
      <w:pPr>
        <w:pStyle w:val="1"/>
        <w:widowControl w:val="0"/>
        <w:autoSpaceDE w:val="0"/>
        <w:autoSpaceDN w:val="0"/>
        <w:adjustRightInd w:val="0"/>
        <w:spacing w:before="0" w:beforeAutospacing="0" w:after="0" w:afterAutospacing="0"/>
        <w:jc w:val="center"/>
        <w:rPr>
          <w:rFonts w:eastAsia="SimSun"/>
          <w:bCs w:val="0"/>
          <w:sz w:val="28"/>
          <w:szCs w:val="28"/>
          <w:lang w:eastAsia="zh-CN"/>
        </w:rPr>
      </w:pPr>
      <w:r w:rsidRPr="00875D77">
        <w:rPr>
          <w:rFonts w:eastAsia="SimSun"/>
          <w:bCs w:val="0"/>
          <w:sz w:val="28"/>
          <w:szCs w:val="28"/>
          <w:lang w:eastAsia="zh-CN"/>
        </w:rPr>
        <w:t>Отчет</w:t>
      </w:r>
    </w:p>
    <w:p w14:paraId="01BD0494" w14:textId="77777777" w:rsidR="006E30C6" w:rsidRPr="00875D77" w:rsidRDefault="006E30C6" w:rsidP="00875D77">
      <w:pPr>
        <w:pStyle w:val="1"/>
        <w:widowControl w:val="0"/>
        <w:autoSpaceDE w:val="0"/>
        <w:autoSpaceDN w:val="0"/>
        <w:adjustRightInd w:val="0"/>
        <w:spacing w:before="0" w:beforeAutospacing="0" w:after="0" w:afterAutospacing="0"/>
        <w:jc w:val="center"/>
        <w:rPr>
          <w:rFonts w:eastAsia="SimSun"/>
          <w:bCs w:val="0"/>
          <w:sz w:val="28"/>
          <w:szCs w:val="28"/>
          <w:lang w:eastAsia="zh-CN"/>
        </w:rPr>
      </w:pPr>
      <w:r w:rsidRPr="00875D77">
        <w:rPr>
          <w:rFonts w:eastAsia="SimSun"/>
          <w:bCs w:val="0"/>
          <w:sz w:val="28"/>
          <w:szCs w:val="28"/>
          <w:lang w:eastAsia="zh-CN"/>
        </w:rPr>
        <w:t>о расходах, источником финансового обеспечения</w:t>
      </w:r>
    </w:p>
    <w:p w14:paraId="075C1608" w14:textId="332B49F9" w:rsidR="006E30C6" w:rsidRPr="00875D77" w:rsidRDefault="006E30C6" w:rsidP="00875D77">
      <w:pPr>
        <w:pStyle w:val="1"/>
        <w:widowControl w:val="0"/>
        <w:autoSpaceDE w:val="0"/>
        <w:autoSpaceDN w:val="0"/>
        <w:adjustRightInd w:val="0"/>
        <w:spacing w:before="0" w:beforeAutospacing="0" w:after="0" w:afterAutospacing="0"/>
        <w:jc w:val="center"/>
        <w:rPr>
          <w:rFonts w:eastAsia="SimSun"/>
          <w:bCs w:val="0"/>
          <w:sz w:val="28"/>
          <w:szCs w:val="28"/>
          <w:lang w:eastAsia="zh-CN"/>
        </w:rPr>
      </w:pPr>
      <w:r w:rsidRPr="00875D77">
        <w:rPr>
          <w:rFonts w:eastAsia="SimSun"/>
          <w:bCs w:val="0"/>
          <w:sz w:val="28"/>
          <w:szCs w:val="28"/>
          <w:lang w:eastAsia="zh-CN"/>
        </w:rPr>
        <w:t>которых является Субсидия на "31" декабря 2020 г.</w:t>
      </w:r>
    </w:p>
    <w:p w14:paraId="704C7008" w14:textId="761B79B2" w:rsidR="00966CF7" w:rsidRPr="006E30C6" w:rsidRDefault="00966CF7" w:rsidP="00875D77">
      <w:pPr>
        <w:pStyle w:val="1"/>
        <w:widowControl w:val="0"/>
        <w:autoSpaceDE w:val="0"/>
        <w:autoSpaceDN w:val="0"/>
        <w:adjustRightInd w:val="0"/>
        <w:spacing w:before="0" w:beforeAutospacing="0" w:after="0" w:afterAutospacing="0"/>
        <w:ind w:firstLine="709"/>
        <w:rPr>
          <w:rFonts w:eastAsia="SimSun"/>
          <w:b w:val="0"/>
          <w:bCs w:val="0"/>
          <w:sz w:val="28"/>
          <w:szCs w:val="28"/>
          <w:lang w:eastAsia="zh-CN"/>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3"/>
        <w:gridCol w:w="2216"/>
      </w:tblGrid>
      <w:tr w:rsidR="003400D8" w:rsidRPr="006F1BA8" w14:paraId="45DD1CDF" w14:textId="77777777" w:rsidTr="00875D77">
        <w:trPr>
          <w:trHeight w:val="414"/>
        </w:trPr>
        <w:tc>
          <w:tcPr>
            <w:tcW w:w="3854" w:type="pct"/>
            <w:shd w:val="clear" w:color="auto" w:fill="auto"/>
            <w:hideMark/>
          </w:tcPr>
          <w:bookmarkEnd w:id="0"/>
          <w:p w14:paraId="4B0BBF4D" w14:textId="77777777" w:rsidR="003400D8" w:rsidRPr="00875D77" w:rsidRDefault="003400D8" w:rsidP="00875D77">
            <w:pPr>
              <w:spacing w:after="0" w:line="240" w:lineRule="auto"/>
              <w:jc w:val="center"/>
              <w:rPr>
                <w:rFonts w:ascii="Times New Roman" w:eastAsia="Times New Roman" w:hAnsi="Times New Roman" w:cs="Times New Roman"/>
                <w:b/>
                <w:color w:val="272727"/>
                <w:lang w:eastAsia="ru-RU"/>
              </w:rPr>
            </w:pPr>
            <w:r w:rsidRPr="00875D77">
              <w:rPr>
                <w:rFonts w:ascii="Times New Roman" w:eastAsia="Times New Roman" w:hAnsi="Times New Roman" w:cs="Times New Roman"/>
                <w:b/>
                <w:color w:val="272727"/>
                <w:lang w:eastAsia="ru-RU"/>
              </w:rPr>
              <w:t>Наименование показателя</w:t>
            </w:r>
          </w:p>
        </w:tc>
        <w:tc>
          <w:tcPr>
            <w:tcW w:w="1146" w:type="pct"/>
            <w:shd w:val="clear" w:color="auto" w:fill="auto"/>
            <w:hideMark/>
          </w:tcPr>
          <w:p w14:paraId="05EF3BFD" w14:textId="7B8E4316" w:rsidR="003400D8" w:rsidRPr="00875D77" w:rsidRDefault="003400D8" w:rsidP="00875D77">
            <w:pPr>
              <w:spacing w:after="0" w:line="240" w:lineRule="auto"/>
              <w:jc w:val="center"/>
              <w:rPr>
                <w:rFonts w:ascii="Times New Roman" w:eastAsia="Times New Roman" w:hAnsi="Times New Roman" w:cs="Times New Roman"/>
                <w:b/>
                <w:color w:val="272727"/>
                <w:lang w:eastAsia="ru-RU"/>
              </w:rPr>
            </w:pPr>
            <w:r w:rsidRPr="00875D77">
              <w:rPr>
                <w:rFonts w:ascii="Times New Roman" w:eastAsia="Times New Roman" w:hAnsi="Times New Roman" w:cs="Times New Roman"/>
                <w:b/>
                <w:color w:val="272727"/>
                <w:lang w:eastAsia="ru-RU"/>
              </w:rPr>
              <w:t>Сумма, руб.</w:t>
            </w:r>
          </w:p>
        </w:tc>
      </w:tr>
      <w:tr w:rsidR="003400D8" w:rsidRPr="006F1BA8" w14:paraId="623876EE" w14:textId="77777777" w:rsidTr="00875D77">
        <w:trPr>
          <w:trHeight w:val="70"/>
        </w:trPr>
        <w:tc>
          <w:tcPr>
            <w:tcW w:w="3854" w:type="pct"/>
            <w:shd w:val="clear" w:color="auto" w:fill="auto"/>
            <w:hideMark/>
          </w:tcPr>
          <w:p w14:paraId="59DD599C"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w:t>
            </w:r>
          </w:p>
        </w:tc>
        <w:tc>
          <w:tcPr>
            <w:tcW w:w="1146" w:type="pct"/>
            <w:shd w:val="clear" w:color="auto" w:fill="auto"/>
            <w:hideMark/>
          </w:tcPr>
          <w:p w14:paraId="0CD1A876" w14:textId="0C1B80FE"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Pr>
                <w:rFonts w:ascii="Times New Roman" w:eastAsia="Times New Roman" w:hAnsi="Times New Roman" w:cs="Times New Roman"/>
                <w:color w:val="272727"/>
                <w:lang w:eastAsia="ru-RU"/>
              </w:rPr>
              <w:t>2</w:t>
            </w:r>
          </w:p>
        </w:tc>
      </w:tr>
      <w:tr w:rsidR="003400D8" w:rsidRPr="006F1BA8" w14:paraId="3F1304CA" w14:textId="77777777" w:rsidTr="00875D77">
        <w:trPr>
          <w:trHeight w:val="124"/>
        </w:trPr>
        <w:tc>
          <w:tcPr>
            <w:tcW w:w="3854" w:type="pct"/>
            <w:shd w:val="clear" w:color="auto" w:fill="auto"/>
            <w:hideMark/>
          </w:tcPr>
          <w:p w14:paraId="2B376DEA"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Остаток субсидии на начало года, всего</w:t>
            </w:r>
          </w:p>
        </w:tc>
        <w:tc>
          <w:tcPr>
            <w:tcW w:w="1146" w:type="pct"/>
            <w:shd w:val="clear" w:color="auto" w:fill="auto"/>
            <w:hideMark/>
          </w:tcPr>
          <w:p w14:paraId="5C9AF0C1"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5 866 673,00</w:t>
            </w:r>
          </w:p>
        </w:tc>
      </w:tr>
      <w:tr w:rsidR="003400D8" w:rsidRPr="006F1BA8" w14:paraId="02E0BF97" w14:textId="77777777" w:rsidTr="00875D77">
        <w:trPr>
          <w:trHeight w:val="70"/>
        </w:trPr>
        <w:tc>
          <w:tcPr>
            <w:tcW w:w="3854" w:type="pct"/>
            <w:shd w:val="clear" w:color="auto" w:fill="auto"/>
            <w:hideMark/>
          </w:tcPr>
          <w:p w14:paraId="57AB89B4"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в том числе:</w:t>
            </w:r>
          </w:p>
        </w:tc>
        <w:tc>
          <w:tcPr>
            <w:tcW w:w="1146" w:type="pct"/>
            <w:vMerge w:val="restart"/>
            <w:shd w:val="clear" w:color="auto" w:fill="auto"/>
            <w:hideMark/>
          </w:tcPr>
          <w:p w14:paraId="4D7E571D"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5 866 673,00</w:t>
            </w:r>
          </w:p>
        </w:tc>
      </w:tr>
      <w:tr w:rsidR="003400D8" w:rsidRPr="006F1BA8" w14:paraId="4E3D2F95" w14:textId="77777777" w:rsidTr="00875D77">
        <w:trPr>
          <w:trHeight w:val="70"/>
        </w:trPr>
        <w:tc>
          <w:tcPr>
            <w:tcW w:w="3854" w:type="pct"/>
            <w:shd w:val="clear" w:color="auto" w:fill="auto"/>
            <w:hideMark/>
          </w:tcPr>
          <w:p w14:paraId="0322C559"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потребность в котором подтверждена</w:t>
            </w:r>
          </w:p>
        </w:tc>
        <w:tc>
          <w:tcPr>
            <w:tcW w:w="1146" w:type="pct"/>
            <w:vMerge/>
            <w:hideMark/>
          </w:tcPr>
          <w:p w14:paraId="43988BEF"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p>
        </w:tc>
      </w:tr>
      <w:tr w:rsidR="003400D8" w:rsidRPr="006F1BA8" w14:paraId="1A6545CB" w14:textId="77777777" w:rsidTr="00875D77">
        <w:trPr>
          <w:trHeight w:val="70"/>
        </w:trPr>
        <w:tc>
          <w:tcPr>
            <w:tcW w:w="3854" w:type="pct"/>
            <w:shd w:val="clear" w:color="auto" w:fill="auto"/>
            <w:hideMark/>
          </w:tcPr>
          <w:p w14:paraId="1C574637"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подлежащий возврату в федеральный бюджет</w:t>
            </w:r>
          </w:p>
        </w:tc>
        <w:tc>
          <w:tcPr>
            <w:tcW w:w="1146" w:type="pct"/>
            <w:shd w:val="clear" w:color="auto" w:fill="auto"/>
            <w:hideMark/>
          </w:tcPr>
          <w:p w14:paraId="09AF0526" w14:textId="5BFCCBBC"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p>
        </w:tc>
      </w:tr>
      <w:tr w:rsidR="003400D8" w:rsidRPr="006F1BA8" w14:paraId="14FF3554" w14:textId="77777777" w:rsidTr="00875D77">
        <w:trPr>
          <w:trHeight w:val="70"/>
        </w:trPr>
        <w:tc>
          <w:tcPr>
            <w:tcW w:w="3854" w:type="pct"/>
            <w:shd w:val="clear" w:color="auto" w:fill="auto"/>
            <w:hideMark/>
          </w:tcPr>
          <w:p w14:paraId="3A333F0F"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Поступило средств, всего</w:t>
            </w:r>
          </w:p>
        </w:tc>
        <w:tc>
          <w:tcPr>
            <w:tcW w:w="1146" w:type="pct"/>
            <w:shd w:val="clear" w:color="auto" w:fill="auto"/>
            <w:hideMark/>
          </w:tcPr>
          <w:p w14:paraId="588C2F4B"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66 117 846,10</w:t>
            </w:r>
          </w:p>
        </w:tc>
      </w:tr>
      <w:tr w:rsidR="003400D8" w:rsidRPr="006F1BA8" w14:paraId="0E869B91" w14:textId="77777777" w:rsidTr="00875D77">
        <w:trPr>
          <w:trHeight w:val="70"/>
        </w:trPr>
        <w:tc>
          <w:tcPr>
            <w:tcW w:w="3854" w:type="pct"/>
            <w:shd w:val="clear" w:color="auto" w:fill="auto"/>
            <w:hideMark/>
          </w:tcPr>
          <w:p w14:paraId="1DAD8C44"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в том числе:</w:t>
            </w:r>
          </w:p>
        </w:tc>
        <w:tc>
          <w:tcPr>
            <w:tcW w:w="1146" w:type="pct"/>
            <w:vMerge w:val="restart"/>
            <w:shd w:val="clear" w:color="auto" w:fill="auto"/>
            <w:hideMark/>
          </w:tcPr>
          <w:p w14:paraId="4D5D4756"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66 073 911,10</w:t>
            </w:r>
          </w:p>
        </w:tc>
      </w:tr>
      <w:tr w:rsidR="003400D8" w:rsidRPr="006F1BA8" w14:paraId="57AB71A0" w14:textId="77777777" w:rsidTr="00875D77">
        <w:trPr>
          <w:trHeight w:val="70"/>
        </w:trPr>
        <w:tc>
          <w:tcPr>
            <w:tcW w:w="3854" w:type="pct"/>
            <w:shd w:val="clear" w:color="auto" w:fill="auto"/>
            <w:hideMark/>
          </w:tcPr>
          <w:p w14:paraId="5D0ABDAD"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из областного бюджета</w:t>
            </w:r>
          </w:p>
        </w:tc>
        <w:tc>
          <w:tcPr>
            <w:tcW w:w="1146" w:type="pct"/>
            <w:vMerge/>
            <w:hideMark/>
          </w:tcPr>
          <w:p w14:paraId="76F95E81"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p>
        </w:tc>
      </w:tr>
      <w:tr w:rsidR="003400D8" w:rsidRPr="006F1BA8" w14:paraId="21C2E552" w14:textId="77777777" w:rsidTr="00875D77">
        <w:trPr>
          <w:trHeight w:val="351"/>
        </w:trPr>
        <w:tc>
          <w:tcPr>
            <w:tcW w:w="3854" w:type="pct"/>
            <w:shd w:val="clear" w:color="auto" w:fill="auto"/>
            <w:hideMark/>
          </w:tcPr>
          <w:p w14:paraId="1C33C033"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иные доходы в форме штрафов и пеней, источником финансового обеспечения которых являлись средства субсидии</w:t>
            </w:r>
          </w:p>
        </w:tc>
        <w:tc>
          <w:tcPr>
            <w:tcW w:w="1146" w:type="pct"/>
            <w:shd w:val="clear" w:color="auto" w:fill="auto"/>
            <w:hideMark/>
          </w:tcPr>
          <w:p w14:paraId="2E3AD324"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43 935,00</w:t>
            </w:r>
          </w:p>
        </w:tc>
      </w:tr>
      <w:tr w:rsidR="003400D8" w:rsidRPr="006F1BA8" w14:paraId="311B6AF6" w14:textId="77777777" w:rsidTr="00875D77">
        <w:trPr>
          <w:trHeight w:val="70"/>
        </w:trPr>
        <w:tc>
          <w:tcPr>
            <w:tcW w:w="3854" w:type="pct"/>
            <w:shd w:val="clear" w:color="auto" w:fill="auto"/>
            <w:hideMark/>
          </w:tcPr>
          <w:p w14:paraId="4CE43B14"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Выплаты по расходам, всего</w:t>
            </w:r>
          </w:p>
        </w:tc>
        <w:tc>
          <w:tcPr>
            <w:tcW w:w="1146" w:type="pct"/>
            <w:shd w:val="clear" w:color="auto" w:fill="auto"/>
            <w:hideMark/>
          </w:tcPr>
          <w:p w14:paraId="6D2B4C4F"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57 904 051,62</w:t>
            </w:r>
          </w:p>
        </w:tc>
      </w:tr>
      <w:tr w:rsidR="003400D8" w:rsidRPr="006F1BA8" w14:paraId="5CAEA357" w14:textId="77777777" w:rsidTr="00875D77">
        <w:trPr>
          <w:trHeight w:val="300"/>
        </w:trPr>
        <w:tc>
          <w:tcPr>
            <w:tcW w:w="3854" w:type="pct"/>
            <w:shd w:val="clear" w:color="auto" w:fill="auto"/>
            <w:hideMark/>
          </w:tcPr>
          <w:p w14:paraId="03E32761"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в том числе:</w:t>
            </w:r>
          </w:p>
        </w:tc>
        <w:tc>
          <w:tcPr>
            <w:tcW w:w="1146" w:type="pct"/>
            <w:vMerge w:val="restart"/>
            <w:shd w:val="clear" w:color="auto" w:fill="auto"/>
            <w:hideMark/>
          </w:tcPr>
          <w:p w14:paraId="48721C25"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15 541 026,38</w:t>
            </w:r>
          </w:p>
        </w:tc>
      </w:tr>
      <w:tr w:rsidR="003400D8" w:rsidRPr="006F1BA8" w14:paraId="408E2E79" w14:textId="77777777" w:rsidTr="00875D77">
        <w:trPr>
          <w:trHeight w:val="300"/>
        </w:trPr>
        <w:tc>
          <w:tcPr>
            <w:tcW w:w="3854" w:type="pct"/>
            <w:shd w:val="clear" w:color="auto" w:fill="auto"/>
            <w:hideMark/>
          </w:tcPr>
          <w:p w14:paraId="32BD174C"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выплаты персоналу, всего</w:t>
            </w:r>
          </w:p>
        </w:tc>
        <w:tc>
          <w:tcPr>
            <w:tcW w:w="1146" w:type="pct"/>
            <w:vMerge/>
            <w:hideMark/>
          </w:tcPr>
          <w:p w14:paraId="43376E45"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p>
        </w:tc>
      </w:tr>
      <w:tr w:rsidR="003400D8" w:rsidRPr="006F1BA8" w14:paraId="1F092481" w14:textId="77777777" w:rsidTr="00875D77">
        <w:trPr>
          <w:trHeight w:val="70"/>
        </w:trPr>
        <w:tc>
          <w:tcPr>
            <w:tcW w:w="3854" w:type="pct"/>
            <w:shd w:val="clear" w:color="auto" w:fill="auto"/>
            <w:hideMark/>
          </w:tcPr>
          <w:p w14:paraId="2999B6E5"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из них:</w:t>
            </w:r>
          </w:p>
        </w:tc>
        <w:tc>
          <w:tcPr>
            <w:tcW w:w="1146" w:type="pct"/>
            <w:shd w:val="clear" w:color="auto" w:fill="auto"/>
            <w:hideMark/>
          </w:tcPr>
          <w:p w14:paraId="6F90BF55" w14:textId="0C20D181"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p>
        </w:tc>
      </w:tr>
      <w:tr w:rsidR="003400D8" w:rsidRPr="006F1BA8" w14:paraId="73460938" w14:textId="77777777" w:rsidTr="00875D77">
        <w:trPr>
          <w:trHeight w:val="70"/>
        </w:trPr>
        <w:tc>
          <w:tcPr>
            <w:tcW w:w="3854" w:type="pct"/>
            <w:shd w:val="clear" w:color="auto" w:fill="auto"/>
            <w:hideMark/>
          </w:tcPr>
          <w:p w14:paraId="3CCA2FD2"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Закупка работ и услуг, всего</w:t>
            </w:r>
          </w:p>
        </w:tc>
        <w:tc>
          <w:tcPr>
            <w:tcW w:w="1146" w:type="pct"/>
            <w:shd w:val="clear" w:color="auto" w:fill="auto"/>
            <w:hideMark/>
          </w:tcPr>
          <w:p w14:paraId="2C772EAA"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36 741 973,04</w:t>
            </w:r>
          </w:p>
        </w:tc>
      </w:tr>
      <w:tr w:rsidR="003400D8" w:rsidRPr="006F1BA8" w14:paraId="5D2C5EC8" w14:textId="77777777" w:rsidTr="00875D77">
        <w:trPr>
          <w:trHeight w:val="70"/>
        </w:trPr>
        <w:tc>
          <w:tcPr>
            <w:tcW w:w="3854" w:type="pct"/>
            <w:shd w:val="clear" w:color="auto" w:fill="auto"/>
            <w:hideMark/>
          </w:tcPr>
          <w:p w14:paraId="60DCA4E6"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из них:</w:t>
            </w:r>
          </w:p>
        </w:tc>
        <w:tc>
          <w:tcPr>
            <w:tcW w:w="1146" w:type="pct"/>
            <w:shd w:val="clear" w:color="auto" w:fill="auto"/>
            <w:hideMark/>
          </w:tcPr>
          <w:p w14:paraId="7C8A3551" w14:textId="6211EC0C"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p>
        </w:tc>
      </w:tr>
      <w:tr w:rsidR="003400D8" w:rsidRPr="006F1BA8" w14:paraId="32A462D4" w14:textId="77777777" w:rsidTr="00875D77">
        <w:trPr>
          <w:trHeight w:val="70"/>
        </w:trPr>
        <w:tc>
          <w:tcPr>
            <w:tcW w:w="3854" w:type="pct"/>
            <w:shd w:val="clear" w:color="auto" w:fill="auto"/>
            <w:hideMark/>
          </w:tcPr>
          <w:p w14:paraId="0A3D1053"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Арендная плата</w:t>
            </w:r>
          </w:p>
        </w:tc>
        <w:tc>
          <w:tcPr>
            <w:tcW w:w="1146" w:type="pct"/>
            <w:shd w:val="clear" w:color="auto" w:fill="auto"/>
            <w:hideMark/>
          </w:tcPr>
          <w:p w14:paraId="7741CEB8"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868 896,00</w:t>
            </w:r>
          </w:p>
        </w:tc>
      </w:tr>
      <w:tr w:rsidR="003400D8" w:rsidRPr="006F1BA8" w14:paraId="6EBCBD98" w14:textId="77777777" w:rsidTr="00875D77">
        <w:trPr>
          <w:trHeight w:val="70"/>
        </w:trPr>
        <w:tc>
          <w:tcPr>
            <w:tcW w:w="3854" w:type="pct"/>
            <w:shd w:val="clear" w:color="auto" w:fill="auto"/>
            <w:hideMark/>
          </w:tcPr>
          <w:p w14:paraId="67702DC3"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Работы и услуги по содержанию имущества</w:t>
            </w:r>
          </w:p>
        </w:tc>
        <w:tc>
          <w:tcPr>
            <w:tcW w:w="1146" w:type="pct"/>
            <w:shd w:val="clear" w:color="auto" w:fill="auto"/>
            <w:hideMark/>
          </w:tcPr>
          <w:p w14:paraId="75B653E0"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680 094,00</w:t>
            </w:r>
          </w:p>
        </w:tc>
      </w:tr>
      <w:tr w:rsidR="003400D8" w:rsidRPr="006F1BA8" w14:paraId="74F8F63A" w14:textId="77777777" w:rsidTr="00875D77">
        <w:trPr>
          <w:trHeight w:val="70"/>
        </w:trPr>
        <w:tc>
          <w:tcPr>
            <w:tcW w:w="3854" w:type="pct"/>
            <w:shd w:val="clear" w:color="auto" w:fill="auto"/>
            <w:hideMark/>
          </w:tcPr>
          <w:p w14:paraId="59C26EEC"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Услуги связи</w:t>
            </w:r>
          </w:p>
        </w:tc>
        <w:tc>
          <w:tcPr>
            <w:tcW w:w="1146" w:type="pct"/>
            <w:shd w:val="clear" w:color="auto" w:fill="auto"/>
            <w:hideMark/>
          </w:tcPr>
          <w:p w14:paraId="058907B2"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173 07,46</w:t>
            </w:r>
          </w:p>
        </w:tc>
      </w:tr>
      <w:tr w:rsidR="003400D8" w:rsidRPr="006F1BA8" w14:paraId="6626E43A" w14:textId="77777777" w:rsidTr="00875D77">
        <w:trPr>
          <w:trHeight w:val="70"/>
        </w:trPr>
        <w:tc>
          <w:tcPr>
            <w:tcW w:w="3854" w:type="pct"/>
            <w:shd w:val="clear" w:color="auto" w:fill="auto"/>
            <w:hideMark/>
          </w:tcPr>
          <w:p w14:paraId="0E0B029D"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Расходы по договорам возмездного оказания услуг</w:t>
            </w:r>
          </w:p>
        </w:tc>
        <w:tc>
          <w:tcPr>
            <w:tcW w:w="1146" w:type="pct"/>
            <w:shd w:val="clear" w:color="auto" w:fill="auto"/>
            <w:hideMark/>
          </w:tcPr>
          <w:p w14:paraId="4CAB63F7"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1 281 504,43</w:t>
            </w:r>
          </w:p>
        </w:tc>
      </w:tr>
      <w:tr w:rsidR="003400D8" w:rsidRPr="006F1BA8" w14:paraId="7CB7EB30" w14:textId="77777777" w:rsidTr="00875D77">
        <w:trPr>
          <w:trHeight w:val="70"/>
        </w:trPr>
        <w:tc>
          <w:tcPr>
            <w:tcW w:w="3854" w:type="pct"/>
            <w:shd w:val="clear" w:color="auto" w:fill="auto"/>
            <w:hideMark/>
          </w:tcPr>
          <w:p w14:paraId="7D0E7BAE"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Представительские расходы</w:t>
            </w:r>
          </w:p>
        </w:tc>
        <w:tc>
          <w:tcPr>
            <w:tcW w:w="1146" w:type="pct"/>
            <w:shd w:val="clear" w:color="auto" w:fill="auto"/>
            <w:hideMark/>
          </w:tcPr>
          <w:p w14:paraId="78AF6B65"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10 000,00</w:t>
            </w:r>
          </w:p>
        </w:tc>
      </w:tr>
      <w:tr w:rsidR="003400D8" w:rsidRPr="006F1BA8" w14:paraId="08EF63D5" w14:textId="77777777" w:rsidTr="00875D77">
        <w:trPr>
          <w:trHeight w:val="70"/>
        </w:trPr>
        <w:tc>
          <w:tcPr>
            <w:tcW w:w="3854" w:type="pct"/>
            <w:shd w:val="clear" w:color="auto" w:fill="auto"/>
            <w:hideMark/>
          </w:tcPr>
          <w:p w14:paraId="36C6870D" w14:textId="003A90BE" w:rsidR="003400D8" w:rsidRPr="006F1BA8" w:rsidRDefault="003400D8" w:rsidP="00875D77">
            <w:pPr>
              <w:spacing w:after="0" w:line="240" w:lineRule="auto"/>
              <w:jc w:val="both"/>
              <w:rPr>
                <w:rFonts w:ascii="Times New Roman" w:eastAsia="Times New Roman" w:hAnsi="Times New Roman" w:cs="Times New Roman"/>
                <w:color w:val="272727"/>
                <w:lang w:eastAsia="ru-RU"/>
              </w:rPr>
            </w:pPr>
            <w:bookmarkStart w:id="1" w:name="RANGE!A30"/>
            <w:r w:rsidRPr="006F1BA8">
              <w:rPr>
                <w:rFonts w:ascii="Times New Roman" w:eastAsia="Times New Roman" w:hAnsi="Times New Roman" w:cs="Times New Roman"/>
                <w:color w:val="272727"/>
                <w:lang w:eastAsia="ru-RU"/>
              </w:rPr>
              <w:t>Прочие расходы на содержание Агентства</w:t>
            </w:r>
            <w:bookmarkEnd w:id="1"/>
          </w:p>
        </w:tc>
        <w:tc>
          <w:tcPr>
            <w:tcW w:w="1146" w:type="pct"/>
            <w:shd w:val="clear" w:color="auto" w:fill="auto"/>
            <w:hideMark/>
          </w:tcPr>
          <w:p w14:paraId="3608C161"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1 818,75</w:t>
            </w:r>
          </w:p>
        </w:tc>
      </w:tr>
      <w:tr w:rsidR="003400D8" w:rsidRPr="006F1BA8" w14:paraId="5C1BD00B" w14:textId="77777777" w:rsidTr="00875D77">
        <w:trPr>
          <w:trHeight w:val="70"/>
        </w:trPr>
        <w:tc>
          <w:tcPr>
            <w:tcW w:w="3854" w:type="pct"/>
            <w:shd w:val="clear" w:color="auto" w:fill="auto"/>
            <w:hideMark/>
          </w:tcPr>
          <w:p w14:paraId="62D5A1B1" w14:textId="56BFAFF2"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Прочие расходы, связанные с осуществлением функций Агентства (проекты 2020г., по договорам 2019 года + ТИЦ)</w:t>
            </w:r>
          </w:p>
        </w:tc>
        <w:tc>
          <w:tcPr>
            <w:tcW w:w="1146" w:type="pct"/>
            <w:shd w:val="clear" w:color="auto" w:fill="auto"/>
            <w:hideMark/>
          </w:tcPr>
          <w:p w14:paraId="0823AFCC"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16 310 776,50</w:t>
            </w:r>
          </w:p>
        </w:tc>
      </w:tr>
      <w:tr w:rsidR="003400D8" w:rsidRPr="006F1BA8" w14:paraId="09385D29" w14:textId="77777777" w:rsidTr="00875D77">
        <w:trPr>
          <w:trHeight w:val="70"/>
        </w:trPr>
        <w:tc>
          <w:tcPr>
            <w:tcW w:w="3854" w:type="pct"/>
            <w:shd w:val="clear" w:color="auto" w:fill="auto"/>
            <w:hideMark/>
          </w:tcPr>
          <w:p w14:paraId="320912E9"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Информационное освещение инвестиционной деятельности</w:t>
            </w:r>
          </w:p>
        </w:tc>
        <w:tc>
          <w:tcPr>
            <w:tcW w:w="1146" w:type="pct"/>
            <w:shd w:val="clear" w:color="auto" w:fill="auto"/>
            <w:hideMark/>
          </w:tcPr>
          <w:p w14:paraId="249BD49D"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6 322 459,40</w:t>
            </w:r>
          </w:p>
        </w:tc>
      </w:tr>
      <w:tr w:rsidR="003400D8" w:rsidRPr="006F1BA8" w14:paraId="4B89731C" w14:textId="77777777" w:rsidTr="00875D77">
        <w:trPr>
          <w:trHeight w:val="70"/>
        </w:trPr>
        <w:tc>
          <w:tcPr>
            <w:tcW w:w="3854" w:type="pct"/>
            <w:shd w:val="clear" w:color="auto" w:fill="auto"/>
            <w:hideMark/>
          </w:tcPr>
          <w:p w14:paraId="525AAFDE" w14:textId="79F1252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Подготовка аналитических и презентационных материалов об инвестиционном и туристическом потенциале АО</w:t>
            </w:r>
          </w:p>
        </w:tc>
        <w:tc>
          <w:tcPr>
            <w:tcW w:w="1146" w:type="pct"/>
            <w:shd w:val="clear" w:color="auto" w:fill="auto"/>
            <w:hideMark/>
          </w:tcPr>
          <w:p w14:paraId="62149AF4"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1 255 050,00</w:t>
            </w:r>
          </w:p>
        </w:tc>
      </w:tr>
      <w:tr w:rsidR="003400D8" w:rsidRPr="006F1BA8" w14:paraId="6D0F0A91" w14:textId="77777777" w:rsidTr="00875D77">
        <w:trPr>
          <w:trHeight w:val="70"/>
        </w:trPr>
        <w:tc>
          <w:tcPr>
            <w:tcW w:w="3854" w:type="pct"/>
            <w:shd w:val="clear" w:color="auto" w:fill="auto"/>
            <w:hideMark/>
          </w:tcPr>
          <w:p w14:paraId="7311C54C"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Информационно-рекламное и экспозиционно – выставочное сопровождение деятельности</w:t>
            </w:r>
          </w:p>
        </w:tc>
        <w:tc>
          <w:tcPr>
            <w:tcW w:w="1146" w:type="pct"/>
            <w:shd w:val="clear" w:color="auto" w:fill="auto"/>
            <w:hideMark/>
          </w:tcPr>
          <w:p w14:paraId="18F43E84"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9 837 566,50</w:t>
            </w:r>
          </w:p>
        </w:tc>
      </w:tr>
      <w:tr w:rsidR="003400D8" w:rsidRPr="006F1BA8" w14:paraId="14C96F0A" w14:textId="77777777" w:rsidTr="00875D77">
        <w:trPr>
          <w:trHeight w:val="70"/>
        </w:trPr>
        <w:tc>
          <w:tcPr>
            <w:tcW w:w="3854" w:type="pct"/>
            <w:shd w:val="clear" w:color="auto" w:fill="auto"/>
            <w:hideMark/>
          </w:tcPr>
          <w:p w14:paraId="75155ADA"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lastRenderedPageBreak/>
              <w:t>Закупка непроизведенных активов, нематериальных активов, материальных запасов и основных средств, всего</w:t>
            </w:r>
          </w:p>
        </w:tc>
        <w:tc>
          <w:tcPr>
            <w:tcW w:w="1146" w:type="pct"/>
            <w:shd w:val="clear" w:color="auto" w:fill="auto"/>
            <w:hideMark/>
          </w:tcPr>
          <w:p w14:paraId="2F135C52"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714 096,26</w:t>
            </w:r>
          </w:p>
        </w:tc>
      </w:tr>
      <w:tr w:rsidR="003400D8" w:rsidRPr="006F1BA8" w14:paraId="15D84D3C" w14:textId="77777777" w:rsidTr="00875D77">
        <w:trPr>
          <w:trHeight w:val="70"/>
        </w:trPr>
        <w:tc>
          <w:tcPr>
            <w:tcW w:w="3854" w:type="pct"/>
            <w:shd w:val="clear" w:color="auto" w:fill="auto"/>
            <w:hideMark/>
          </w:tcPr>
          <w:p w14:paraId="2BFA2735"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Уплата налогов, сборов и иных платежей в бюджеты бюджетной системы Российской Федерации, всего</w:t>
            </w:r>
          </w:p>
        </w:tc>
        <w:tc>
          <w:tcPr>
            <w:tcW w:w="1146" w:type="pct"/>
            <w:shd w:val="clear" w:color="auto" w:fill="auto"/>
            <w:hideMark/>
          </w:tcPr>
          <w:p w14:paraId="00ECC1ED"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4 339 863,94</w:t>
            </w:r>
          </w:p>
        </w:tc>
      </w:tr>
      <w:tr w:rsidR="003400D8" w:rsidRPr="006F1BA8" w14:paraId="39AC838D" w14:textId="77777777" w:rsidTr="00875D77">
        <w:trPr>
          <w:trHeight w:val="70"/>
        </w:trPr>
        <w:tc>
          <w:tcPr>
            <w:tcW w:w="3854" w:type="pct"/>
            <w:shd w:val="clear" w:color="auto" w:fill="auto"/>
            <w:hideMark/>
          </w:tcPr>
          <w:p w14:paraId="2617A9C0"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из них:</w:t>
            </w:r>
          </w:p>
        </w:tc>
        <w:tc>
          <w:tcPr>
            <w:tcW w:w="1146" w:type="pct"/>
            <w:shd w:val="clear" w:color="auto" w:fill="auto"/>
            <w:hideMark/>
          </w:tcPr>
          <w:p w14:paraId="46C61F53" w14:textId="64996C50"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p>
        </w:tc>
      </w:tr>
      <w:tr w:rsidR="003400D8" w:rsidRPr="006F1BA8" w14:paraId="13FA9997" w14:textId="77777777" w:rsidTr="00875D77">
        <w:trPr>
          <w:trHeight w:val="70"/>
        </w:trPr>
        <w:tc>
          <w:tcPr>
            <w:tcW w:w="3854" w:type="pct"/>
            <w:shd w:val="clear" w:color="auto" w:fill="auto"/>
            <w:hideMark/>
          </w:tcPr>
          <w:p w14:paraId="2A3F8E3E"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Иные выплаты, всего</w:t>
            </w:r>
          </w:p>
        </w:tc>
        <w:tc>
          <w:tcPr>
            <w:tcW w:w="1146" w:type="pct"/>
            <w:shd w:val="clear" w:color="auto" w:fill="auto"/>
            <w:hideMark/>
          </w:tcPr>
          <w:p w14:paraId="29F415F1"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567 092,00</w:t>
            </w:r>
          </w:p>
        </w:tc>
      </w:tr>
      <w:tr w:rsidR="003400D8" w:rsidRPr="006F1BA8" w14:paraId="485D3ADE" w14:textId="77777777" w:rsidTr="00875D77">
        <w:trPr>
          <w:trHeight w:val="70"/>
        </w:trPr>
        <w:tc>
          <w:tcPr>
            <w:tcW w:w="3854" w:type="pct"/>
            <w:shd w:val="clear" w:color="auto" w:fill="auto"/>
            <w:hideMark/>
          </w:tcPr>
          <w:p w14:paraId="0FE303EF"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из них:</w:t>
            </w:r>
          </w:p>
        </w:tc>
        <w:tc>
          <w:tcPr>
            <w:tcW w:w="1146" w:type="pct"/>
            <w:shd w:val="clear" w:color="auto" w:fill="auto"/>
            <w:hideMark/>
          </w:tcPr>
          <w:p w14:paraId="62A0A816" w14:textId="6CDD1EBD"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p>
        </w:tc>
      </w:tr>
      <w:tr w:rsidR="003400D8" w:rsidRPr="006F1BA8" w14:paraId="25ED2CEC" w14:textId="77777777" w:rsidTr="00875D77">
        <w:trPr>
          <w:trHeight w:val="70"/>
        </w:trPr>
        <w:tc>
          <w:tcPr>
            <w:tcW w:w="3854" w:type="pct"/>
            <w:shd w:val="clear" w:color="auto" w:fill="auto"/>
            <w:hideMark/>
          </w:tcPr>
          <w:p w14:paraId="3BA83F8C"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Командировочные расходы</w:t>
            </w:r>
          </w:p>
        </w:tc>
        <w:tc>
          <w:tcPr>
            <w:tcW w:w="1146" w:type="pct"/>
            <w:shd w:val="clear" w:color="auto" w:fill="auto"/>
            <w:hideMark/>
          </w:tcPr>
          <w:p w14:paraId="3A8F48EB"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567 092,00</w:t>
            </w:r>
          </w:p>
        </w:tc>
      </w:tr>
      <w:tr w:rsidR="003400D8" w:rsidRPr="006F1BA8" w14:paraId="6570AACE" w14:textId="77777777" w:rsidTr="00875D77">
        <w:trPr>
          <w:trHeight w:val="70"/>
        </w:trPr>
        <w:tc>
          <w:tcPr>
            <w:tcW w:w="3854" w:type="pct"/>
            <w:shd w:val="clear" w:color="auto" w:fill="auto"/>
            <w:hideMark/>
          </w:tcPr>
          <w:p w14:paraId="24FE349E"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Остаток Субсидии на конец отчетного периода, всего</w:t>
            </w:r>
          </w:p>
        </w:tc>
        <w:tc>
          <w:tcPr>
            <w:tcW w:w="1146" w:type="pct"/>
            <w:shd w:val="clear" w:color="auto" w:fill="auto"/>
            <w:hideMark/>
          </w:tcPr>
          <w:p w14:paraId="2B8D43D9"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14 080 467,48</w:t>
            </w:r>
          </w:p>
        </w:tc>
      </w:tr>
      <w:tr w:rsidR="003400D8" w:rsidRPr="006F1BA8" w14:paraId="630BAFA5" w14:textId="77777777" w:rsidTr="00875D77">
        <w:trPr>
          <w:trHeight w:val="70"/>
        </w:trPr>
        <w:tc>
          <w:tcPr>
            <w:tcW w:w="3854" w:type="pct"/>
            <w:shd w:val="clear" w:color="auto" w:fill="auto"/>
            <w:hideMark/>
          </w:tcPr>
          <w:p w14:paraId="2E558BE9"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в том числе:</w:t>
            </w:r>
          </w:p>
        </w:tc>
        <w:tc>
          <w:tcPr>
            <w:tcW w:w="1146" w:type="pct"/>
            <w:vMerge w:val="restart"/>
            <w:shd w:val="clear" w:color="auto" w:fill="auto"/>
            <w:hideMark/>
          </w:tcPr>
          <w:p w14:paraId="311A8FCE"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14 080 467,48</w:t>
            </w:r>
          </w:p>
        </w:tc>
      </w:tr>
      <w:tr w:rsidR="003400D8" w:rsidRPr="006F1BA8" w14:paraId="5BA02453" w14:textId="77777777" w:rsidTr="00875D77">
        <w:trPr>
          <w:trHeight w:val="70"/>
        </w:trPr>
        <w:tc>
          <w:tcPr>
            <w:tcW w:w="3854" w:type="pct"/>
            <w:shd w:val="clear" w:color="auto" w:fill="auto"/>
            <w:hideMark/>
          </w:tcPr>
          <w:p w14:paraId="525E36AA" w14:textId="77777777" w:rsidR="003400D8" w:rsidRPr="006F1BA8" w:rsidRDefault="003400D8" w:rsidP="00875D77">
            <w:pPr>
              <w:spacing w:after="0" w:line="240" w:lineRule="auto"/>
              <w:jc w:val="both"/>
              <w:rPr>
                <w:rFonts w:ascii="Times New Roman" w:eastAsia="Times New Roman" w:hAnsi="Times New Roman" w:cs="Times New Roman"/>
                <w:color w:val="272727"/>
                <w:lang w:eastAsia="ru-RU"/>
              </w:rPr>
            </w:pPr>
            <w:r w:rsidRPr="006F1BA8">
              <w:rPr>
                <w:rFonts w:ascii="Times New Roman" w:eastAsia="Times New Roman" w:hAnsi="Times New Roman" w:cs="Times New Roman"/>
                <w:color w:val="272727"/>
                <w:lang w:eastAsia="ru-RU"/>
              </w:rPr>
              <w:t>требуется в направлении на те же цели</w:t>
            </w:r>
          </w:p>
        </w:tc>
        <w:tc>
          <w:tcPr>
            <w:tcW w:w="1146" w:type="pct"/>
            <w:vMerge/>
            <w:hideMark/>
          </w:tcPr>
          <w:p w14:paraId="3AFECA35" w14:textId="77777777" w:rsidR="003400D8" w:rsidRPr="006F1BA8" w:rsidRDefault="003400D8" w:rsidP="00875D77">
            <w:pPr>
              <w:spacing w:after="0" w:line="240" w:lineRule="auto"/>
              <w:jc w:val="center"/>
              <w:rPr>
                <w:rFonts w:ascii="Times New Roman" w:eastAsia="Times New Roman" w:hAnsi="Times New Roman" w:cs="Times New Roman"/>
                <w:color w:val="272727"/>
                <w:lang w:eastAsia="ru-RU"/>
              </w:rPr>
            </w:pPr>
          </w:p>
        </w:tc>
      </w:tr>
    </w:tbl>
    <w:p w14:paraId="49878F56" w14:textId="77777777" w:rsidR="00CC34E6" w:rsidRDefault="00CC34E6" w:rsidP="00875D77">
      <w:pPr>
        <w:widowControl w:val="0"/>
        <w:tabs>
          <w:tab w:val="left" w:pos="567"/>
          <w:tab w:val="left" w:pos="1134"/>
        </w:tabs>
        <w:spacing w:after="0" w:line="240" w:lineRule="auto"/>
        <w:ind w:firstLine="709"/>
        <w:jc w:val="both"/>
        <w:rPr>
          <w:rFonts w:ascii="Times New Roman" w:hAnsi="Times New Roman" w:cs="Times New Roman"/>
          <w:sz w:val="28"/>
          <w:szCs w:val="28"/>
          <w:highlight w:val="yellow"/>
        </w:rPr>
      </w:pPr>
    </w:p>
    <w:p w14:paraId="6B957FB2" w14:textId="6BDC36A6" w:rsidR="00CC34E6" w:rsidRPr="00CC34E6" w:rsidRDefault="00CC34E6" w:rsidP="00875D77">
      <w:pPr>
        <w:widowControl w:val="0"/>
        <w:tabs>
          <w:tab w:val="left" w:pos="567"/>
          <w:tab w:val="left" w:pos="1134"/>
        </w:tabs>
        <w:spacing w:after="0" w:line="240" w:lineRule="auto"/>
        <w:ind w:firstLine="709"/>
        <w:jc w:val="both"/>
        <w:rPr>
          <w:rFonts w:ascii="Times New Roman" w:hAnsi="Times New Roman" w:cs="Times New Roman"/>
          <w:sz w:val="28"/>
          <w:szCs w:val="28"/>
        </w:rPr>
      </w:pPr>
      <w:r w:rsidRPr="00CC34E6">
        <w:rPr>
          <w:rFonts w:ascii="Times New Roman" w:hAnsi="Times New Roman" w:cs="Times New Roman"/>
          <w:sz w:val="28"/>
          <w:szCs w:val="28"/>
        </w:rPr>
        <w:t>По состоянию на 01.01.2021 г. остаток денежных средств на расчетном счете АНО «Агентство Амурской области по привлечению инвестиций» составляет 14 080 467,48 рублей. Из них 4 916 000,00 рублей необходимо оплатить в 2021 году по заключенным договорам.</w:t>
      </w:r>
    </w:p>
    <w:p w14:paraId="761174E4" w14:textId="56FC1DD1" w:rsidR="00CC34E6" w:rsidRDefault="00CC34E6" w:rsidP="00875D77">
      <w:pPr>
        <w:widowControl w:val="0"/>
        <w:tabs>
          <w:tab w:val="left" w:pos="567"/>
          <w:tab w:val="left" w:pos="1134"/>
        </w:tabs>
        <w:spacing w:after="0" w:line="240" w:lineRule="auto"/>
        <w:ind w:firstLine="709"/>
        <w:jc w:val="both"/>
        <w:rPr>
          <w:rFonts w:ascii="Times New Roman" w:hAnsi="Times New Roman" w:cs="Times New Roman"/>
          <w:sz w:val="28"/>
          <w:szCs w:val="28"/>
        </w:rPr>
      </w:pPr>
      <w:r w:rsidRPr="00CC34E6">
        <w:rPr>
          <w:rFonts w:ascii="Times New Roman" w:hAnsi="Times New Roman" w:cs="Times New Roman"/>
          <w:sz w:val="28"/>
          <w:szCs w:val="28"/>
        </w:rPr>
        <w:t>В соответствии с п. 4.2.2. Соглашения № 1 от 07.02.2020 г. о предоставлении субсидии из областного бюджета АНО «Агентство Амурской области по привлечению инвестиций» Министерством экономического развития и внешних связей Амурской области предоставлена возможность использования Агентством в полном объеме остатка субсидии, предоставленной в 20</w:t>
      </w:r>
      <w:r>
        <w:rPr>
          <w:rFonts w:ascii="Times New Roman" w:hAnsi="Times New Roman" w:cs="Times New Roman"/>
          <w:sz w:val="28"/>
          <w:szCs w:val="28"/>
        </w:rPr>
        <w:t>20</w:t>
      </w:r>
      <w:r w:rsidRPr="00CC34E6">
        <w:rPr>
          <w:rFonts w:ascii="Times New Roman" w:hAnsi="Times New Roman" w:cs="Times New Roman"/>
          <w:sz w:val="28"/>
          <w:szCs w:val="28"/>
        </w:rPr>
        <w:t xml:space="preserve"> году в сумме </w:t>
      </w:r>
      <w:r w:rsidR="003400D8" w:rsidRPr="00CC34E6">
        <w:rPr>
          <w:rFonts w:ascii="Times New Roman" w:hAnsi="Times New Roman" w:cs="Times New Roman"/>
          <w:sz w:val="28"/>
          <w:szCs w:val="28"/>
        </w:rPr>
        <w:t xml:space="preserve">14 080 467,48 </w:t>
      </w:r>
      <w:r w:rsidR="003400D8">
        <w:rPr>
          <w:rFonts w:ascii="Times New Roman" w:hAnsi="Times New Roman" w:cs="Times New Roman"/>
          <w:sz w:val="28"/>
          <w:szCs w:val="28"/>
        </w:rPr>
        <w:t>рублей</w:t>
      </w:r>
      <w:r w:rsidRPr="00CC34E6">
        <w:rPr>
          <w:rFonts w:ascii="Times New Roman" w:hAnsi="Times New Roman" w:cs="Times New Roman"/>
          <w:sz w:val="28"/>
          <w:szCs w:val="28"/>
        </w:rPr>
        <w:t xml:space="preserve"> на цели, предусмотренные Соглашением в 2020 году (Приказ от 1</w:t>
      </w:r>
      <w:r>
        <w:rPr>
          <w:rFonts w:ascii="Times New Roman" w:hAnsi="Times New Roman" w:cs="Times New Roman"/>
          <w:sz w:val="28"/>
          <w:szCs w:val="28"/>
        </w:rPr>
        <w:t>4</w:t>
      </w:r>
      <w:r w:rsidRPr="00CC34E6">
        <w:rPr>
          <w:rFonts w:ascii="Times New Roman" w:hAnsi="Times New Roman" w:cs="Times New Roman"/>
          <w:sz w:val="28"/>
          <w:szCs w:val="28"/>
        </w:rPr>
        <w:t>.01.202</w:t>
      </w:r>
      <w:r>
        <w:rPr>
          <w:rFonts w:ascii="Times New Roman" w:hAnsi="Times New Roman" w:cs="Times New Roman"/>
          <w:sz w:val="28"/>
          <w:szCs w:val="28"/>
        </w:rPr>
        <w:t>1</w:t>
      </w:r>
      <w:r w:rsidRPr="00CC34E6">
        <w:rPr>
          <w:rFonts w:ascii="Times New Roman" w:hAnsi="Times New Roman" w:cs="Times New Roman"/>
          <w:sz w:val="28"/>
          <w:szCs w:val="28"/>
        </w:rPr>
        <w:t xml:space="preserve"> г. № 10-Пр).</w:t>
      </w:r>
    </w:p>
    <w:p w14:paraId="4991DEC5" w14:textId="77777777" w:rsidR="001E38CE" w:rsidRPr="00DF20AC" w:rsidRDefault="001E38CE" w:rsidP="00875D77">
      <w:pPr>
        <w:spacing w:after="0" w:line="240" w:lineRule="auto"/>
        <w:ind w:firstLine="709"/>
        <w:jc w:val="center"/>
        <w:rPr>
          <w:rFonts w:ascii="Times New Roman" w:eastAsia="Times New Roman" w:hAnsi="Times New Roman" w:cs="Times New Roman"/>
          <w:b/>
          <w:sz w:val="28"/>
          <w:szCs w:val="28"/>
        </w:rPr>
        <w:sectPr w:rsidR="001E38CE" w:rsidRPr="00DF20AC" w:rsidSect="00535C5C">
          <w:footerReference w:type="default" r:id="rId9"/>
          <w:pgSz w:w="11906" w:h="16838"/>
          <w:pgMar w:top="1134" w:right="851" w:bottom="1134" w:left="1134" w:header="709" w:footer="709" w:gutter="0"/>
          <w:cols w:space="708"/>
          <w:docGrid w:linePitch="360"/>
        </w:sectPr>
      </w:pPr>
    </w:p>
    <w:p w14:paraId="0F9D262A" w14:textId="77777777" w:rsidR="001E38CE" w:rsidRDefault="001E38CE" w:rsidP="00875D77">
      <w:pPr>
        <w:pStyle w:val="a3"/>
        <w:widowControl w:val="0"/>
        <w:numPr>
          <w:ilvl w:val="0"/>
          <w:numId w:val="3"/>
        </w:numPr>
        <w:spacing w:after="0" w:line="240" w:lineRule="auto"/>
        <w:ind w:left="0" w:firstLine="0"/>
        <w:jc w:val="center"/>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lastRenderedPageBreak/>
        <w:t>Итоги работы Агентства за 2020 год (</w:t>
      </w:r>
      <w:r w:rsidRPr="00DF20AC">
        <w:rPr>
          <w:rFonts w:ascii="Times New Roman" w:eastAsia="Times New Roman" w:hAnsi="Times New Roman" w:cs="Times New Roman"/>
          <w:b/>
          <w:sz w:val="28"/>
          <w:szCs w:val="28"/>
          <w:lang w:val="en-US"/>
        </w:rPr>
        <w:t>KPI</w:t>
      </w:r>
      <w:r w:rsidRPr="00DF20AC">
        <w:rPr>
          <w:rFonts w:ascii="Times New Roman" w:eastAsia="Times New Roman" w:hAnsi="Times New Roman" w:cs="Times New Roman"/>
          <w:b/>
          <w:sz w:val="28"/>
          <w:szCs w:val="28"/>
        </w:rPr>
        <w:t>).</w:t>
      </w:r>
    </w:p>
    <w:p w14:paraId="1ACDDAAC" w14:textId="77777777" w:rsidR="001E38CE" w:rsidRPr="00DF20AC" w:rsidRDefault="001E38CE" w:rsidP="00875D77">
      <w:pPr>
        <w:pStyle w:val="a3"/>
        <w:widowControl w:val="0"/>
        <w:spacing w:after="0" w:line="240" w:lineRule="auto"/>
        <w:ind w:left="709"/>
        <w:jc w:val="both"/>
        <w:rPr>
          <w:rFonts w:ascii="Times New Roman" w:eastAsia="Times New Roman" w:hAnsi="Times New Roman" w:cs="Times New Roman"/>
          <w:b/>
          <w:sz w:val="28"/>
          <w:szCs w:val="28"/>
        </w:rPr>
      </w:pPr>
    </w:p>
    <w:p w14:paraId="4F6277DD" w14:textId="38F17CE6" w:rsidR="001E38CE" w:rsidRPr="001E38CE" w:rsidRDefault="001E38CE" w:rsidP="00875D77">
      <w:pPr>
        <w:widowControl w:val="0"/>
        <w:spacing w:after="0" w:line="240" w:lineRule="auto"/>
        <w:ind w:firstLine="708"/>
        <w:jc w:val="both"/>
        <w:rPr>
          <w:rFonts w:ascii="Times New Roman" w:eastAsia="Times New Roman" w:hAnsi="Times New Roman" w:cs="Times New Roman"/>
          <w:b/>
          <w:sz w:val="28"/>
          <w:szCs w:val="28"/>
        </w:rPr>
      </w:pPr>
      <w:r w:rsidRPr="00DF20AC">
        <w:rPr>
          <w:rFonts w:ascii="Times New Roman" w:eastAsia="Times New Roman" w:hAnsi="Times New Roman" w:cs="Times New Roman"/>
          <w:sz w:val="28"/>
          <w:szCs w:val="28"/>
        </w:rPr>
        <w:t>Целевые показатели и изменения, вносимые в целевые показатели, утверждаются решением Наблюдательного совета АНО «Агентство Амурской области по привлечению инвестиций» за 2020 год.</w:t>
      </w:r>
    </w:p>
    <w:p w14:paraId="7C1C0E2B" w14:textId="0A252E00" w:rsidR="001E38CE" w:rsidRPr="000775D6" w:rsidRDefault="001E38CE" w:rsidP="00875D77">
      <w:pPr>
        <w:widowControl w:val="0"/>
        <w:autoSpaceDE w:val="0"/>
        <w:autoSpaceDN w:val="0"/>
        <w:spacing w:after="0" w:line="240" w:lineRule="auto"/>
        <w:ind w:right="480"/>
        <w:jc w:val="both"/>
        <w:rPr>
          <w:rFonts w:ascii="Times New Roman" w:eastAsia="Calibri" w:hAnsi="Times New Roman" w:cs="Times New Roman"/>
          <w:b/>
          <w:bCs/>
          <w:sz w:val="28"/>
          <w:lang w:eastAsia="ru-RU"/>
        </w:rPr>
      </w:pPr>
      <w:r w:rsidRPr="003400D8">
        <w:rPr>
          <w:rFonts w:ascii="Times New Roman" w:eastAsia="Calibri" w:hAnsi="Times New Roman" w:cs="Times New Roman"/>
          <w:b/>
          <w:bCs/>
          <w:sz w:val="28"/>
          <w:lang w:eastAsia="ru-RU"/>
        </w:rPr>
        <w:t>Таблица № 1</w:t>
      </w:r>
    </w:p>
    <w:p w14:paraId="5B588952" w14:textId="77777777" w:rsidR="001E38CE" w:rsidRPr="00DF20AC" w:rsidRDefault="001E38CE" w:rsidP="00875D77">
      <w:pPr>
        <w:widowControl w:val="0"/>
        <w:autoSpaceDE w:val="0"/>
        <w:autoSpaceDN w:val="0"/>
        <w:spacing w:after="0" w:line="240" w:lineRule="auto"/>
        <w:ind w:right="480"/>
        <w:jc w:val="both"/>
        <w:rPr>
          <w:rFonts w:ascii="Times New Roman" w:eastAsia="Calibri" w:hAnsi="Times New Roman" w:cs="Times New Roman"/>
          <w:sz w:val="24"/>
          <w:szCs w:val="20"/>
          <w:lang w:eastAsia="ru-RU"/>
        </w:rPr>
      </w:pPr>
    </w:p>
    <w:p w14:paraId="502A68D1" w14:textId="5D4A6E5B" w:rsidR="001E38CE" w:rsidRPr="00DF20AC" w:rsidRDefault="001E38CE" w:rsidP="00875D77">
      <w:pPr>
        <w:tabs>
          <w:tab w:val="left" w:pos="1020"/>
        </w:tabs>
        <w:spacing w:after="0" w:line="240" w:lineRule="auto"/>
        <w:jc w:val="center"/>
        <w:rPr>
          <w:rFonts w:ascii="Times New Roman" w:eastAsia="Calibri" w:hAnsi="Times New Roman" w:cs="Times New Roman"/>
          <w:sz w:val="28"/>
          <w:szCs w:val="28"/>
          <w:lang w:eastAsia="ru-RU"/>
        </w:rPr>
      </w:pPr>
      <w:r w:rsidRPr="00DF20AC">
        <w:rPr>
          <w:rFonts w:ascii="Times New Roman" w:eastAsia="Times New Roman" w:hAnsi="Times New Roman" w:cs="Times New Roman"/>
          <w:sz w:val="28"/>
          <w:szCs w:val="28"/>
          <w:lang w:eastAsia="en-US"/>
        </w:rPr>
        <w:t>Отчет о достижении значений показателей</w:t>
      </w:r>
      <w:r w:rsidR="00875D77">
        <w:rPr>
          <w:rFonts w:ascii="Times New Roman" w:eastAsia="Times New Roman" w:hAnsi="Times New Roman" w:cs="Times New Roman"/>
          <w:sz w:val="28"/>
          <w:szCs w:val="28"/>
          <w:lang w:eastAsia="en-US"/>
        </w:rPr>
        <w:t xml:space="preserve"> </w:t>
      </w:r>
      <w:r w:rsidRPr="00DF20AC">
        <w:rPr>
          <w:rFonts w:ascii="Times New Roman" w:eastAsia="Calibri" w:hAnsi="Times New Roman" w:cs="Times New Roman"/>
          <w:sz w:val="28"/>
          <w:szCs w:val="28"/>
          <w:lang w:eastAsia="ru-RU"/>
        </w:rPr>
        <w:t>результативности предоставления Субсидии</w:t>
      </w:r>
      <w:r w:rsidR="00875D77">
        <w:rPr>
          <w:rFonts w:ascii="Times New Roman" w:eastAsia="Calibri" w:hAnsi="Times New Roman" w:cs="Times New Roman"/>
          <w:sz w:val="28"/>
          <w:szCs w:val="28"/>
          <w:lang w:eastAsia="ru-RU"/>
        </w:rPr>
        <w:t xml:space="preserve"> </w:t>
      </w:r>
      <w:r w:rsidRPr="00DF20AC">
        <w:rPr>
          <w:rFonts w:ascii="Times New Roman" w:eastAsia="Calibri" w:hAnsi="Times New Roman" w:cs="Times New Roman"/>
          <w:sz w:val="28"/>
          <w:szCs w:val="28"/>
          <w:lang w:eastAsia="ru-RU"/>
        </w:rPr>
        <w:t>по состоянию на 31.12.2020 года</w:t>
      </w:r>
    </w:p>
    <w:p w14:paraId="0603FA5D" w14:textId="64BF9AA4"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0"/>
          <w:szCs w:val="20"/>
          <w:lang w:eastAsia="ru-RU"/>
        </w:rPr>
      </w:pPr>
    </w:p>
    <w:p w14:paraId="10DD5C1E" w14:textId="77777777" w:rsidR="000775D6" w:rsidRPr="00DF20AC" w:rsidRDefault="000775D6" w:rsidP="00875D77">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bl>
      <w:tblPr>
        <w:tblW w:w="147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753"/>
        <w:gridCol w:w="1417"/>
        <w:gridCol w:w="993"/>
        <w:gridCol w:w="850"/>
        <w:gridCol w:w="1492"/>
        <w:gridCol w:w="1985"/>
        <w:gridCol w:w="1418"/>
        <w:gridCol w:w="2342"/>
      </w:tblGrid>
      <w:tr w:rsidR="001E38CE" w:rsidRPr="00DF20AC" w14:paraId="6C5A4E99" w14:textId="77777777" w:rsidTr="00875D77">
        <w:tc>
          <w:tcPr>
            <w:tcW w:w="500" w:type="dxa"/>
            <w:vMerge w:val="restart"/>
            <w:tcBorders>
              <w:top w:val="single" w:sz="4" w:space="0" w:color="auto"/>
              <w:left w:val="single" w:sz="4" w:space="0" w:color="auto"/>
              <w:bottom w:val="single" w:sz="4" w:space="0" w:color="auto"/>
              <w:right w:val="single" w:sz="4" w:space="0" w:color="auto"/>
            </w:tcBorders>
          </w:tcPr>
          <w:p w14:paraId="4779B04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N п/п</w:t>
            </w:r>
          </w:p>
        </w:tc>
        <w:tc>
          <w:tcPr>
            <w:tcW w:w="3753" w:type="dxa"/>
            <w:vMerge w:val="restart"/>
            <w:tcBorders>
              <w:top w:val="single" w:sz="4" w:space="0" w:color="auto"/>
              <w:left w:val="single" w:sz="4" w:space="0" w:color="auto"/>
              <w:bottom w:val="single" w:sz="4" w:space="0" w:color="auto"/>
              <w:right w:val="single" w:sz="4" w:space="0" w:color="auto"/>
            </w:tcBorders>
          </w:tcPr>
          <w:p w14:paraId="226C3630"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14:paraId="2C67913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 xml:space="preserve">Наименование проекта (мероприятия) </w:t>
            </w:r>
            <w:hyperlink w:anchor="P1321" w:history="1"/>
          </w:p>
        </w:tc>
        <w:tc>
          <w:tcPr>
            <w:tcW w:w="1843" w:type="dxa"/>
            <w:gridSpan w:val="2"/>
            <w:tcBorders>
              <w:top w:val="single" w:sz="4" w:space="0" w:color="auto"/>
              <w:left w:val="single" w:sz="4" w:space="0" w:color="auto"/>
              <w:bottom w:val="single" w:sz="4" w:space="0" w:color="auto"/>
              <w:right w:val="single" w:sz="4" w:space="0" w:color="auto"/>
            </w:tcBorders>
          </w:tcPr>
          <w:p w14:paraId="1C3B23F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Единица измерения по ОКЕИ/Единица измерения</w:t>
            </w:r>
          </w:p>
        </w:tc>
        <w:tc>
          <w:tcPr>
            <w:tcW w:w="1492" w:type="dxa"/>
            <w:tcBorders>
              <w:top w:val="single" w:sz="4" w:space="0" w:color="auto"/>
              <w:left w:val="single" w:sz="4" w:space="0" w:color="auto"/>
              <w:bottom w:val="single" w:sz="4" w:space="0" w:color="auto"/>
              <w:right w:val="single" w:sz="4" w:space="0" w:color="auto"/>
            </w:tcBorders>
          </w:tcPr>
          <w:p w14:paraId="23E019B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Плановое значение показателя</w:t>
            </w:r>
          </w:p>
        </w:tc>
        <w:tc>
          <w:tcPr>
            <w:tcW w:w="1985" w:type="dxa"/>
            <w:tcBorders>
              <w:top w:val="single" w:sz="4" w:space="0" w:color="auto"/>
              <w:left w:val="single" w:sz="4" w:space="0" w:color="auto"/>
              <w:bottom w:val="single" w:sz="4" w:space="0" w:color="auto"/>
              <w:right w:val="single" w:sz="4" w:space="0" w:color="auto"/>
            </w:tcBorders>
          </w:tcPr>
          <w:p w14:paraId="674770E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Достигнутое значение показателя по состоянию на отчетную дату</w:t>
            </w:r>
          </w:p>
        </w:tc>
        <w:tc>
          <w:tcPr>
            <w:tcW w:w="1418" w:type="dxa"/>
            <w:tcBorders>
              <w:top w:val="single" w:sz="4" w:space="0" w:color="auto"/>
              <w:left w:val="single" w:sz="4" w:space="0" w:color="auto"/>
              <w:bottom w:val="single" w:sz="4" w:space="0" w:color="auto"/>
              <w:right w:val="single" w:sz="4" w:space="0" w:color="auto"/>
            </w:tcBorders>
          </w:tcPr>
          <w:p w14:paraId="3AC3053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Процент выполнения плана</w:t>
            </w:r>
          </w:p>
        </w:tc>
        <w:tc>
          <w:tcPr>
            <w:tcW w:w="2342" w:type="dxa"/>
            <w:tcBorders>
              <w:top w:val="single" w:sz="4" w:space="0" w:color="auto"/>
              <w:left w:val="single" w:sz="4" w:space="0" w:color="auto"/>
              <w:bottom w:val="single" w:sz="4" w:space="0" w:color="auto"/>
              <w:right w:val="single" w:sz="4" w:space="0" w:color="auto"/>
            </w:tcBorders>
          </w:tcPr>
          <w:p w14:paraId="4CF8E83D" w14:textId="77777777" w:rsidR="00875D77"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Причина</w:t>
            </w:r>
          </w:p>
          <w:p w14:paraId="66ABEAC4" w14:textId="47741FE8"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 xml:space="preserve"> отклонения</w:t>
            </w:r>
          </w:p>
        </w:tc>
      </w:tr>
      <w:tr w:rsidR="001E38CE" w:rsidRPr="00DF20AC" w14:paraId="2BDA08E8" w14:textId="77777777" w:rsidTr="00875D77">
        <w:tc>
          <w:tcPr>
            <w:tcW w:w="500" w:type="dxa"/>
            <w:vMerge/>
            <w:tcBorders>
              <w:top w:val="single" w:sz="4" w:space="0" w:color="auto"/>
              <w:left w:val="single" w:sz="4" w:space="0" w:color="auto"/>
              <w:bottom w:val="single" w:sz="4" w:space="0" w:color="auto"/>
              <w:right w:val="single" w:sz="4" w:space="0" w:color="auto"/>
            </w:tcBorders>
          </w:tcPr>
          <w:p w14:paraId="5F8624EA" w14:textId="77777777" w:rsidR="001E38CE" w:rsidRPr="00DF20AC" w:rsidRDefault="001E38CE" w:rsidP="00875D77">
            <w:pPr>
              <w:spacing w:after="0" w:line="240" w:lineRule="auto"/>
              <w:jc w:val="center"/>
              <w:rPr>
                <w:rFonts w:ascii="Times New Roman" w:eastAsia="Times New Roman" w:hAnsi="Times New Roman" w:cs="Times New Roman"/>
                <w:sz w:val="24"/>
                <w:lang w:val="en-US" w:eastAsia="en-US"/>
              </w:rPr>
            </w:pPr>
          </w:p>
        </w:tc>
        <w:tc>
          <w:tcPr>
            <w:tcW w:w="3753" w:type="dxa"/>
            <w:vMerge/>
            <w:tcBorders>
              <w:top w:val="single" w:sz="4" w:space="0" w:color="auto"/>
              <w:left w:val="single" w:sz="4" w:space="0" w:color="auto"/>
              <w:bottom w:val="single" w:sz="4" w:space="0" w:color="auto"/>
              <w:right w:val="single" w:sz="4" w:space="0" w:color="auto"/>
            </w:tcBorders>
          </w:tcPr>
          <w:p w14:paraId="3842FD0D" w14:textId="77777777" w:rsidR="001E38CE" w:rsidRPr="00DF20AC" w:rsidRDefault="001E38CE" w:rsidP="00875D77">
            <w:pPr>
              <w:spacing w:after="0" w:line="240" w:lineRule="auto"/>
              <w:jc w:val="center"/>
              <w:rPr>
                <w:rFonts w:ascii="Times New Roman" w:eastAsia="Times New Roman" w:hAnsi="Times New Roman" w:cs="Times New Roman"/>
                <w:sz w:val="24"/>
                <w:lang w:val="en-US" w:eastAsia="en-US"/>
              </w:rPr>
            </w:pPr>
          </w:p>
        </w:tc>
        <w:tc>
          <w:tcPr>
            <w:tcW w:w="1417" w:type="dxa"/>
            <w:vMerge/>
            <w:tcBorders>
              <w:top w:val="single" w:sz="4" w:space="0" w:color="auto"/>
              <w:left w:val="single" w:sz="4" w:space="0" w:color="auto"/>
              <w:bottom w:val="single" w:sz="4" w:space="0" w:color="auto"/>
              <w:right w:val="single" w:sz="4" w:space="0" w:color="auto"/>
            </w:tcBorders>
          </w:tcPr>
          <w:p w14:paraId="7CF29F9B" w14:textId="77777777" w:rsidR="001E38CE" w:rsidRPr="00DF20AC" w:rsidRDefault="001E38CE" w:rsidP="00875D77">
            <w:pPr>
              <w:spacing w:after="0" w:line="240" w:lineRule="auto"/>
              <w:jc w:val="center"/>
              <w:rPr>
                <w:rFonts w:ascii="Times New Roman" w:eastAsia="Times New Roman" w:hAnsi="Times New Roman" w:cs="Times New Roman"/>
                <w:sz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02E1ECE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Наименование</w:t>
            </w:r>
          </w:p>
        </w:tc>
        <w:tc>
          <w:tcPr>
            <w:tcW w:w="850" w:type="dxa"/>
            <w:tcBorders>
              <w:top w:val="single" w:sz="4" w:space="0" w:color="auto"/>
              <w:left w:val="single" w:sz="4" w:space="0" w:color="auto"/>
              <w:bottom w:val="single" w:sz="4" w:space="0" w:color="auto"/>
              <w:right w:val="single" w:sz="4" w:space="0" w:color="auto"/>
            </w:tcBorders>
          </w:tcPr>
          <w:p w14:paraId="3049390C"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Код</w:t>
            </w:r>
          </w:p>
        </w:tc>
        <w:tc>
          <w:tcPr>
            <w:tcW w:w="1492" w:type="dxa"/>
            <w:tcBorders>
              <w:top w:val="single" w:sz="4" w:space="0" w:color="auto"/>
              <w:left w:val="single" w:sz="4" w:space="0" w:color="auto"/>
              <w:bottom w:val="single" w:sz="4" w:space="0" w:color="auto"/>
              <w:right w:val="single" w:sz="4" w:space="0" w:color="auto"/>
            </w:tcBorders>
          </w:tcPr>
          <w:p w14:paraId="041E5BE1" w14:textId="77777777" w:rsidR="001E38CE" w:rsidRPr="00DF20AC" w:rsidRDefault="001E38CE" w:rsidP="00875D77">
            <w:pPr>
              <w:spacing w:after="0" w:line="240" w:lineRule="auto"/>
              <w:jc w:val="center"/>
              <w:rPr>
                <w:rFonts w:ascii="Times New Roman" w:eastAsia="Times New Roman" w:hAnsi="Times New Roman" w:cs="Times New Roman"/>
                <w:sz w:val="24"/>
                <w:lang w:val="en-US" w:eastAsia="en-US"/>
              </w:rPr>
            </w:pPr>
          </w:p>
        </w:tc>
        <w:tc>
          <w:tcPr>
            <w:tcW w:w="1985" w:type="dxa"/>
            <w:tcBorders>
              <w:top w:val="single" w:sz="4" w:space="0" w:color="auto"/>
              <w:left w:val="single" w:sz="4" w:space="0" w:color="auto"/>
              <w:bottom w:val="single" w:sz="4" w:space="0" w:color="auto"/>
              <w:right w:val="single" w:sz="4" w:space="0" w:color="auto"/>
            </w:tcBorders>
          </w:tcPr>
          <w:p w14:paraId="1BB77B0A" w14:textId="77777777" w:rsidR="001E38CE" w:rsidRPr="00DF20AC" w:rsidRDefault="001E38CE" w:rsidP="00875D77">
            <w:pPr>
              <w:spacing w:after="0" w:line="240" w:lineRule="auto"/>
              <w:jc w:val="center"/>
              <w:rPr>
                <w:rFonts w:ascii="Times New Roman" w:eastAsia="Times New Roman" w:hAnsi="Times New Roman" w:cs="Times New Roman"/>
                <w:sz w:val="24"/>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68F8003A" w14:textId="77777777" w:rsidR="001E38CE" w:rsidRPr="00DF20AC" w:rsidRDefault="001E38CE" w:rsidP="00875D77">
            <w:pPr>
              <w:spacing w:after="0" w:line="240" w:lineRule="auto"/>
              <w:jc w:val="center"/>
              <w:rPr>
                <w:rFonts w:ascii="Times New Roman" w:eastAsia="Times New Roman" w:hAnsi="Times New Roman" w:cs="Times New Roman"/>
                <w:sz w:val="24"/>
                <w:lang w:val="en-US" w:eastAsia="en-US"/>
              </w:rPr>
            </w:pPr>
          </w:p>
        </w:tc>
        <w:tc>
          <w:tcPr>
            <w:tcW w:w="2342" w:type="dxa"/>
            <w:tcBorders>
              <w:top w:val="single" w:sz="4" w:space="0" w:color="auto"/>
              <w:left w:val="single" w:sz="4" w:space="0" w:color="auto"/>
              <w:bottom w:val="single" w:sz="4" w:space="0" w:color="auto"/>
              <w:right w:val="single" w:sz="4" w:space="0" w:color="auto"/>
            </w:tcBorders>
          </w:tcPr>
          <w:p w14:paraId="0D2DA9DC" w14:textId="77777777" w:rsidR="001E38CE" w:rsidRPr="00DF20AC" w:rsidRDefault="001E38CE" w:rsidP="00875D77">
            <w:pPr>
              <w:spacing w:after="0" w:line="240" w:lineRule="auto"/>
              <w:jc w:val="center"/>
              <w:rPr>
                <w:rFonts w:ascii="Times New Roman" w:eastAsia="Times New Roman" w:hAnsi="Times New Roman" w:cs="Times New Roman"/>
                <w:sz w:val="24"/>
                <w:lang w:val="en-US" w:eastAsia="en-US"/>
              </w:rPr>
            </w:pPr>
          </w:p>
        </w:tc>
      </w:tr>
      <w:tr w:rsidR="001E38CE" w:rsidRPr="00DF20AC" w14:paraId="2D28F1EE" w14:textId="77777777" w:rsidTr="00875D77">
        <w:trPr>
          <w:trHeight w:val="13"/>
        </w:trPr>
        <w:tc>
          <w:tcPr>
            <w:tcW w:w="500" w:type="dxa"/>
            <w:tcBorders>
              <w:top w:val="single" w:sz="4" w:space="0" w:color="auto"/>
              <w:left w:val="single" w:sz="4" w:space="0" w:color="auto"/>
              <w:bottom w:val="single" w:sz="4" w:space="0" w:color="auto"/>
              <w:right w:val="single" w:sz="4" w:space="0" w:color="auto"/>
            </w:tcBorders>
          </w:tcPr>
          <w:p w14:paraId="669477A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w:t>
            </w:r>
          </w:p>
        </w:tc>
        <w:tc>
          <w:tcPr>
            <w:tcW w:w="3753" w:type="dxa"/>
            <w:tcBorders>
              <w:top w:val="single" w:sz="4" w:space="0" w:color="auto"/>
              <w:left w:val="single" w:sz="4" w:space="0" w:color="auto"/>
              <w:bottom w:val="single" w:sz="4" w:space="0" w:color="auto"/>
              <w:right w:val="single" w:sz="4" w:space="0" w:color="auto"/>
            </w:tcBorders>
          </w:tcPr>
          <w:p w14:paraId="68BF5DE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14:paraId="1081E95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3</w:t>
            </w:r>
          </w:p>
        </w:tc>
        <w:tc>
          <w:tcPr>
            <w:tcW w:w="993" w:type="dxa"/>
            <w:tcBorders>
              <w:top w:val="single" w:sz="4" w:space="0" w:color="auto"/>
              <w:left w:val="single" w:sz="4" w:space="0" w:color="auto"/>
              <w:bottom w:val="single" w:sz="4" w:space="0" w:color="auto"/>
              <w:right w:val="single" w:sz="4" w:space="0" w:color="auto"/>
            </w:tcBorders>
          </w:tcPr>
          <w:p w14:paraId="62E09B1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14:paraId="5DA9E8C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5</w:t>
            </w:r>
          </w:p>
        </w:tc>
        <w:tc>
          <w:tcPr>
            <w:tcW w:w="1492" w:type="dxa"/>
            <w:tcBorders>
              <w:top w:val="single" w:sz="4" w:space="0" w:color="auto"/>
              <w:left w:val="single" w:sz="4" w:space="0" w:color="auto"/>
              <w:bottom w:val="single" w:sz="4" w:space="0" w:color="auto"/>
              <w:right w:val="single" w:sz="4" w:space="0" w:color="auto"/>
            </w:tcBorders>
          </w:tcPr>
          <w:p w14:paraId="5A5472C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6</w:t>
            </w:r>
          </w:p>
        </w:tc>
        <w:tc>
          <w:tcPr>
            <w:tcW w:w="1985" w:type="dxa"/>
            <w:tcBorders>
              <w:top w:val="single" w:sz="4" w:space="0" w:color="auto"/>
              <w:left w:val="single" w:sz="4" w:space="0" w:color="auto"/>
              <w:bottom w:val="single" w:sz="4" w:space="0" w:color="auto"/>
              <w:right w:val="single" w:sz="4" w:space="0" w:color="auto"/>
            </w:tcBorders>
          </w:tcPr>
          <w:p w14:paraId="74C3737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bookmarkStart w:id="2" w:name="P1297"/>
            <w:bookmarkEnd w:id="2"/>
            <w:r w:rsidRPr="00DF20AC">
              <w:rPr>
                <w:rFonts w:ascii="Times New Roman" w:eastAsia="Calibri" w:hAnsi="Times New Roman" w:cs="Times New Roman"/>
                <w:sz w:val="24"/>
                <w:szCs w:val="20"/>
                <w:lang w:eastAsia="ru-RU"/>
              </w:rPr>
              <w:t>7</w:t>
            </w:r>
          </w:p>
        </w:tc>
        <w:tc>
          <w:tcPr>
            <w:tcW w:w="1418" w:type="dxa"/>
            <w:tcBorders>
              <w:top w:val="single" w:sz="4" w:space="0" w:color="auto"/>
              <w:left w:val="single" w:sz="4" w:space="0" w:color="auto"/>
              <w:bottom w:val="single" w:sz="4" w:space="0" w:color="auto"/>
              <w:right w:val="single" w:sz="4" w:space="0" w:color="auto"/>
            </w:tcBorders>
          </w:tcPr>
          <w:p w14:paraId="093160C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8</w:t>
            </w:r>
          </w:p>
        </w:tc>
        <w:tc>
          <w:tcPr>
            <w:tcW w:w="2342" w:type="dxa"/>
            <w:tcBorders>
              <w:top w:val="single" w:sz="4" w:space="0" w:color="auto"/>
              <w:left w:val="single" w:sz="4" w:space="0" w:color="auto"/>
              <w:bottom w:val="single" w:sz="4" w:space="0" w:color="auto"/>
              <w:right w:val="single" w:sz="4" w:space="0" w:color="auto"/>
            </w:tcBorders>
          </w:tcPr>
          <w:p w14:paraId="465B070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9</w:t>
            </w:r>
          </w:p>
        </w:tc>
      </w:tr>
      <w:tr w:rsidR="001E38CE" w:rsidRPr="00DF20AC" w14:paraId="0F8DB459" w14:textId="77777777" w:rsidTr="00875D77">
        <w:trPr>
          <w:trHeight w:val="692"/>
        </w:trPr>
        <w:tc>
          <w:tcPr>
            <w:tcW w:w="500" w:type="dxa"/>
            <w:tcBorders>
              <w:top w:val="single" w:sz="4" w:space="0" w:color="auto"/>
              <w:left w:val="single" w:sz="4" w:space="0" w:color="auto"/>
              <w:bottom w:val="single" w:sz="4" w:space="0" w:color="auto"/>
              <w:right w:val="single" w:sz="4" w:space="0" w:color="auto"/>
            </w:tcBorders>
          </w:tcPr>
          <w:p w14:paraId="16D60A4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w:t>
            </w:r>
          </w:p>
        </w:tc>
        <w:tc>
          <w:tcPr>
            <w:tcW w:w="3753" w:type="dxa"/>
            <w:tcBorders>
              <w:top w:val="single" w:sz="4" w:space="0" w:color="auto"/>
              <w:left w:val="single" w:sz="4" w:space="0" w:color="auto"/>
              <w:bottom w:val="single" w:sz="4" w:space="0" w:color="auto"/>
              <w:right w:val="single" w:sz="4" w:space="0" w:color="auto"/>
            </w:tcBorders>
          </w:tcPr>
          <w:p w14:paraId="2C5454CD"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3"/>
                <w:szCs w:val="23"/>
                <w:lang w:eastAsia="ru-RU"/>
              </w:rPr>
            </w:pPr>
            <w:r w:rsidRPr="00DF20AC">
              <w:rPr>
                <w:rFonts w:ascii="Times New Roman" w:hAnsi="Times New Roman" w:cs="Times New Roman"/>
                <w:sz w:val="23"/>
                <w:szCs w:val="23"/>
              </w:rPr>
              <w:t>Обеспечение сопровождения проектов по принципу «одного окна»</w:t>
            </w:r>
          </w:p>
        </w:tc>
        <w:tc>
          <w:tcPr>
            <w:tcW w:w="1417" w:type="dxa"/>
            <w:tcBorders>
              <w:top w:val="single" w:sz="4" w:space="0" w:color="auto"/>
              <w:left w:val="single" w:sz="4" w:space="0" w:color="auto"/>
              <w:bottom w:val="single" w:sz="4" w:space="0" w:color="auto"/>
              <w:right w:val="single" w:sz="4" w:space="0" w:color="auto"/>
            </w:tcBorders>
          </w:tcPr>
          <w:p w14:paraId="3A46199C"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2E51470C"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7F1F54D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7007F41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шт.</w:t>
            </w:r>
          </w:p>
        </w:tc>
        <w:tc>
          <w:tcPr>
            <w:tcW w:w="1985" w:type="dxa"/>
            <w:tcBorders>
              <w:top w:val="single" w:sz="4" w:space="0" w:color="auto"/>
              <w:left w:val="single" w:sz="4" w:space="0" w:color="auto"/>
              <w:bottom w:val="single" w:sz="4" w:space="0" w:color="auto"/>
              <w:right w:val="single" w:sz="4" w:space="0" w:color="auto"/>
            </w:tcBorders>
          </w:tcPr>
          <w:p w14:paraId="7C2BBA3E"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3494DD0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2342" w:type="dxa"/>
            <w:tcBorders>
              <w:top w:val="single" w:sz="4" w:space="0" w:color="auto"/>
              <w:left w:val="single" w:sz="4" w:space="0" w:color="auto"/>
              <w:bottom w:val="single" w:sz="4" w:space="0" w:color="auto"/>
              <w:right w:val="single" w:sz="4" w:space="0" w:color="auto"/>
            </w:tcBorders>
          </w:tcPr>
          <w:p w14:paraId="4DF01CCD" w14:textId="3ABD937B" w:rsidR="001E38CE" w:rsidRPr="003400D8" w:rsidRDefault="003400D8" w:rsidP="00875D77">
            <w:pPr>
              <w:widowControl w:val="0"/>
              <w:autoSpaceDE w:val="0"/>
              <w:autoSpaceDN w:val="0"/>
              <w:spacing w:after="0" w:line="240" w:lineRule="auto"/>
              <w:jc w:val="center"/>
              <w:rPr>
                <w:rFonts w:ascii="Times New Roman" w:eastAsia="Calibri" w:hAnsi="Times New Roman" w:cs="Times New Roman"/>
                <w:sz w:val="24"/>
                <w:szCs w:val="20"/>
                <w:lang w:val="en-US" w:eastAsia="ru-RU"/>
              </w:rPr>
            </w:pPr>
            <w:r>
              <w:rPr>
                <w:rFonts w:ascii="Times New Roman" w:eastAsia="Calibri" w:hAnsi="Times New Roman" w:cs="Times New Roman"/>
                <w:sz w:val="24"/>
                <w:szCs w:val="20"/>
                <w:lang w:eastAsia="ru-RU"/>
              </w:rPr>
              <w:t xml:space="preserve">См. Раздел </w:t>
            </w:r>
            <w:r>
              <w:rPr>
                <w:rFonts w:ascii="Times New Roman" w:eastAsia="Calibri" w:hAnsi="Times New Roman" w:cs="Times New Roman"/>
                <w:sz w:val="24"/>
                <w:szCs w:val="20"/>
                <w:lang w:val="en-US" w:eastAsia="ru-RU"/>
              </w:rPr>
              <w:t>III</w:t>
            </w:r>
          </w:p>
        </w:tc>
      </w:tr>
      <w:tr w:rsidR="001E38CE" w:rsidRPr="00DF20AC" w14:paraId="1653CBFD" w14:textId="77777777" w:rsidTr="00875D77">
        <w:trPr>
          <w:trHeight w:val="962"/>
        </w:trPr>
        <w:tc>
          <w:tcPr>
            <w:tcW w:w="500" w:type="dxa"/>
            <w:tcBorders>
              <w:top w:val="single" w:sz="4" w:space="0" w:color="auto"/>
              <w:left w:val="single" w:sz="4" w:space="0" w:color="auto"/>
              <w:bottom w:val="single" w:sz="4" w:space="0" w:color="auto"/>
              <w:right w:val="single" w:sz="4" w:space="0" w:color="auto"/>
            </w:tcBorders>
          </w:tcPr>
          <w:p w14:paraId="4A4C85E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1.1.</w:t>
            </w:r>
          </w:p>
        </w:tc>
        <w:tc>
          <w:tcPr>
            <w:tcW w:w="3753" w:type="dxa"/>
            <w:tcBorders>
              <w:top w:val="single" w:sz="4" w:space="0" w:color="auto"/>
              <w:left w:val="single" w:sz="4" w:space="0" w:color="auto"/>
              <w:bottom w:val="single" w:sz="4" w:space="0" w:color="auto"/>
              <w:right w:val="single" w:sz="4" w:space="0" w:color="auto"/>
            </w:tcBorders>
          </w:tcPr>
          <w:p w14:paraId="74BB063A" w14:textId="77777777" w:rsidR="001E38CE" w:rsidRPr="00DF20AC" w:rsidRDefault="001E38CE" w:rsidP="00875D77">
            <w:pPr>
              <w:pStyle w:val="ConsPlusNormal"/>
              <w:jc w:val="center"/>
              <w:rPr>
                <w:rFonts w:ascii="Times New Roman" w:hAnsi="Times New Roman" w:cs="Times New Roman"/>
                <w:sz w:val="23"/>
                <w:szCs w:val="23"/>
              </w:rPr>
            </w:pPr>
            <w:r w:rsidRPr="00DF20AC">
              <w:rPr>
                <w:rFonts w:ascii="Times New Roman" w:hAnsi="Times New Roman" w:cs="Times New Roman"/>
                <w:sz w:val="23"/>
                <w:szCs w:val="23"/>
              </w:rPr>
              <w:t>Количество поступивших заявок на сопровождение инвестиционного проекта по принципу «одного окна», в том числе проекты ГЧП</w:t>
            </w:r>
          </w:p>
        </w:tc>
        <w:tc>
          <w:tcPr>
            <w:tcW w:w="1417" w:type="dxa"/>
            <w:tcBorders>
              <w:top w:val="single" w:sz="4" w:space="0" w:color="auto"/>
              <w:left w:val="single" w:sz="4" w:space="0" w:color="auto"/>
              <w:bottom w:val="single" w:sz="4" w:space="0" w:color="auto"/>
              <w:right w:val="single" w:sz="4" w:space="0" w:color="auto"/>
            </w:tcBorders>
          </w:tcPr>
          <w:p w14:paraId="45EAC83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5B0EFA0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689A0261"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775A336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Не менее 14</w:t>
            </w:r>
          </w:p>
        </w:tc>
        <w:tc>
          <w:tcPr>
            <w:tcW w:w="1985" w:type="dxa"/>
            <w:tcBorders>
              <w:top w:val="single" w:sz="4" w:space="0" w:color="auto"/>
              <w:left w:val="single" w:sz="4" w:space="0" w:color="auto"/>
              <w:bottom w:val="single" w:sz="4" w:space="0" w:color="auto"/>
              <w:right w:val="single" w:sz="4" w:space="0" w:color="auto"/>
            </w:tcBorders>
          </w:tcPr>
          <w:p w14:paraId="5A72F36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20</w:t>
            </w:r>
          </w:p>
        </w:tc>
        <w:tc>
          <w:tcPr>
            <w:tcW w:w="1418" w:type="dxa"/>
            <w:tcBorders>
              <w:top w:val="single" w:sz="4" w:space="0" w:color="auto"/>
              <w:left w:val="single" w:sz="4" w:space="0" w:color="auto"/>
              <w:bottom w:val="single" w:sz="4" w:space="0" w:color="auto"/>
              <w:right w:val="single" w:sz="4" w:space="0" w:color="auto"/>
            </w:tcBorders>
          </w:tcPr>
          <w:p w14:paraId="06F06900"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142%</w:t>
            </w:r>
          </w:p>
        </w:tc>
        <w:tc>
          <w:tcPr>
            <w:tcW w:w="2342" w:type="dxa"/>
            <w:tcBorders>
              <w:top w:val="single" w:sz="4" w:space="0" w:color="auto"/>
              <w:left w:val="single" w:sz="4" w:space="0" w:color="auto"/>
              <w:bottom w:val="single" w:sz="4" w:space="0" w:color="auto"/>
              <w:right w:val="single" w:sz="4" w:space="0" w:color="auto"/>
            </w:tcBorders>
          </w:tcPr>
          <w:p w14:paraId="4FF8C96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См. Таблица № 3</w:t>
            </w:r>
          </w:p>
        </w:tc>
      </w:tr>
      <w:tr w:rsidR="001E38CE" w:rsidRPr="00DF20AC" w14:paraId="2FD87237" w14:textId="77777777" w:rsidTr="00875D77">
        <w:tc>
          <w:tcPr>
            <w:tcW w:w="500" w:type="dxa"/>
            <w:tcBorders>
              <w:top w:val="single" w:sz="4" w:space="0" w:color="auto"/>
              <w:left w:val="single" w:sz="4" w:space="0" w:color="auto"/>
              <w:bottom w:val="single" w:sz="4" w:space="0" w:color="auto"/>
              <w:right w:val="single" w:sz="4" w:space="0" w:color="auto"/>
            </w:tcBorders>
          </w:tcPr>
          <w:p w14:paraId="27C572A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1.2.</w:t>
            </w:r>
          </w:p>
        </w:tc>
        <w:tc>
          <w:tcPr>
            <w:tcW w:w="3753" w:type="dxa"/>
            <w:tcBorders>
              <w:top w:val="single" w:sz="4" w:space="0" w:color="auto"/>
              <w:left w:val="single" w:sz="4" w:space="0" w:color="auto"/>
              <w:bottom w:val="single" w:sz="4" w:space="0" w:color="auto"/>
              <w:right w:val="single" w:sz="4" w:space="0" w:color="auto"/>
            </w:tcBorders>
          </w:tcPr>
          <w:p w14:paraId="5CCBCD3A"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Количество зарегистрированных резидентов на территориях опережающего социально – экономического развития Амурской области, учитывая соглашения об осуществлении деятельности на ТОР, заключенные ООО «УК «Амурская»</w:t>
            </w:r>
          </w:p>
        </w:tc>
        <w:tc>
          <w:tcPr>
            <w:tcW w:w="1417" w:type="dxa"/>
            <w:tcBorders>
              <w:top w:val="single" w:sz="4" w:space="0" w:color="auto"/>
              <w:left w:val="single" w:sz="4" w:space="0" w:color="auto"/>
              <w:bottom w:val="single" w:sz="4" w:space="0" w:color="auto"/>
              <w:right w:val="single" w:sz="4" w:space="0" w:color="auto"/>
            </w:tcBorders>
          </w:tcPr>
          <w:p w14:paraId="118D072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6A576DC1"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371A6D1D"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0BD8CFE0"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Не менее 4</w:t>
            </w:r>
          </w:p>
        </w:tc>
        <w:tc>
          <w:tcPr>
            <w:tcW w:w="1985" w:type="dxa"/>
            <w:tcBorders>
              <w:top w:val="single" w:sz="4" w:space="0" w:color="auto"/>
              <w:left w:val="single" w:sz="4" w:space="0" w:color="auto"/>
              <w:bottom w:val="single" w:sz="4" w:space="0" w:color="auto"/>
              <w:right w:val="single" w:sz="4" w:space="0" w:color="auto"/>
            </w:tcBorders>
          </w:tcPr>
          <w:p w14:paraId="17AB6BC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7</w:t>
            </w:r>
          </w:p>
        </w:tc>
        <w:tc>
          <w:tcPr>
            <w:tcW w:w="1418" w:type="dxa"/>
            <w:tcBorders>
              <w:top w:val="single" w:sz="4" w:space="0" w:color="auto"/>
              <w:left w:val="single" w:sz="4" w:space="0" w:color="auto"/>
              <w:bottom w:val="single" w:sz="4" w:space="0" w:color="auto"/>
              <w:right w:val="single" w:sz="4" w:space="0" w:color="auto"/>
            </w:tcBorders>
          </w:tcPr>
          <w:p w14:paraId="2652ECB1"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175%</w:t>
            </w:r>
          </w:p>
        </w:tc>
        <w:tc>
          <w:tcPr>
            <w:tcW w:w="2342" w:type="dxa"/>
            <w:tcBorders>
              <w:top w:val="single" w:sz="4" w:space="0" w:color="auto"/>
              <w:left w:val="single" w:sz="4" w:space="0" w:color="auto"/>
              <w:bottom w:val="single" w:sz="4" w:space="0" w:color="auto"/>
              <w:right w:val="single" w:sz="4" w:space="0" w:color="auto"/>
            </w:tcBorders>
          </w:tcPr>
          <w:p w14:paraId="564F00A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См. Таблица № 4</w:t>
            </w:r>
          </w:p>
        </w:tc>
      </w:tr>
      <w:tr w:rsidR="001E38CE" w:rsidRPr="00DF20AC" w14:paraId="60D5391E" w14:textId="77777777" w:rsidTr="00875D77">
        <w:trPr>
          <w:trHeight w:val="741"/>
        </w:trPr>
        <w:tc>
          <w:tcPr>
            <w:tcW w:w="500" w:type="dxa"/>
            <w:tcBorders>
              <w:top w:val="single" w:sz="4" w:space="0" w:color="auto"/>
              <w:left w:val="single" w:sz="4" w:space="0" w:color="auto"/>
              <w:bottom w:val="single" w:sz="4" w:space="0" w:color="auto"/>
              <w:right w:val="single" w:sz="4" w:space="0" w:color="auto"/>
            </w:tcBorders>
          </w:tcPr>
          <w:p w14:paraId="1DA26B4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lastRenderedPageBreak/>
              <w:t>1.3.</w:t>
            </w:r>
          </w:p>
        </w:tc>
        <w:tc>
          <w:tcPr>
            <w:tcW w:w="3753" w:type="dxa"/>
            <w:tcBorders>
              <w:top w:val="single" w:sz="4" w:space="0" w:color="auto"/>
              <w:left w:val="single" w:sz="4" w:space="0" w:color="auto"/>
              <w:bottom w:val="single" w:sz="4" w:space="0" w:color="auto"/>
              <w:right w:val="single" w:sz="4" w:space="0" w:color="auto"/>
            </w:tcBorders>
          </w:tcPr>
          <w:p w14:paraId="7AF9EDE2"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Количество консультаций для субъектов инвестиционной деятельности</w:t>
            </w:r>
          </w:p>
        </w:tc>
        <w:tc>
          <w:tcPr>
            <w:tcW w:w="1417" w:type="dxa"/>
            <w:tcBorders>
              <w:top w:val="single" w:sz="4" w:space="0" w:color="auto"/>
              <w:left w:val="single" w:sz="4" w:space="0" w:color="auto"/>
              <w:bottom w:val="single" w:sz="4" w:space="0" w:color="auto"/>
              <w:right w:val="single" w:sz="4" w:space="0" w:color="auto"/>
            </w:tcBorders>
          </w:tcPr>
          <w:p w14:paraId="612803A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572187A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3C5E8F1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12A3B19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80</w:t>
            </w:r>
          </w:p>
        </w:tc>
        <w:tc>
          <w:tcPr>
            <w:tcW w:w="1985" w:type="dxa"/>
            <w:tcBorders>
              <w:top w:val="single" w:sz="4" w:space="0" w:color="auto"/>
              <w:left w:val="single" w:sz="4" w:space="0" w:color="auto"/>
              <w:bottom w:val="single" w:sz="4" w:space="0" w:color="auto"/>
              <w:right w:val="single" w:sz="4" w:space="0" w:color="auto"/>
            </w:tcBorders>
          </w:tcPr>
          <w:p w14:paraId="2CE0674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81</w:t>
            </w:r>
          </w:p>
        </w:tc>
        <w:tc>
          <w:tcPr>
            <w:tcW w:w="1418" w:type="dxa"/>
            <w:tcBorders>
              <w:top w:val="single" w:sz="4" w:space="0" w:color="auto"/>
              <w:left w:val="single" w:sz="4" w:space="0" w:color="auto"/>
              <w:bottom w:val="single" w:sz="4" w:space="0" w:color="auto"/>
              <w:right w:val="single" w:sz="4" w:space="0" w:color="auto"/>
            </w:tcBorders>
          </w:tcPr>
          <w:p w14:paraId="37E64FC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101%</w:t>
            </w:r>
          </w:p>
        </w:tc>
        <w:tc>
          <w:tcPr>
            <w:tcW w:w="2342" w:type="dxa"/>
            <w:tcBorders>
              <w:top w:val="single" w:sz="4" w:space="0" w:color="auto"/>
              <w:left w:val="single" w:sz="4" w:space="0" w:color="auto"/>
              <w:bottom w:val="single" w:sz="4" w:space="0" w:color="auto"/>
              <w:right w:val="single" w:sz="4" w:space="0" w:color="auto"/>
            </w:tcBorders>
          </w:tcPr>
          <w:p w14:paraId="198F685A" w14:textId="7530809E"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См. Приложение</w:t>
            </w:r>
          </w:p>
          <w:p w14:paraId="2DA2FD1E"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r>
              <w:rPr>
                <w:rFonts w:ascii="Times New Roman" w:eastAsia="Calibri" w:hAnsi="Times New Roman" w:cs="Times New Roman"/>
                <w:sz w:val="24"/>
                <w:szCs w:val="20"/>
                <w:lang w:eastAsia="ru-RU"/>
              </w:rPr>
              <w:t xml:space="preserve"> </w:t>
            </w:r>
            <w:r w:rsidRPr="00DF20AC">
              <w:rPr>
                <w:rFonts w:ascii="Times New Roman" w:eastAsia="Calibri" w:hAnsi="Times New Roman" w:cs="Times New Roman"/>
                <w:sz w:val="24"/>
                <w:szCs w:val="20"/>
                <w:lang w:eastAsia="ru-RU"/>
              </w:rPr>
              <w:t>1</w:t>
            </w:r>
          </w:p>
        </w:tc>
      </w:tr>
      <w:tr w:rsidR="001E38CE" w:rsidRPr="00DF20AC" w14:paraId="716A42C5" w14:textId="77777777" w:rsidTr="00875D77">
        <w:trPr>
          <w:trHeight w:val="754"/>
        </w:trPr>
        <w:tc>
          <w:tcPr>
            <w:tcW w:w="500" w:type="dxa"/>
            <w:tcBorders>
              <w:top w:val="single" w:sz="4" w:space="0" w:color="auto"/>
              <w:left w:val="single" w:sz="4" w:space="0" w:color="auto"/>
              <w:bottom w:val="single" w:sz="4" w:space="0" w:color="auto"/>
              <w:right w:val="single" w:sz="4" w:space="0" w:color="auto"/>
            </w:tcBorders>
          </w:tcPr>
          <w:p w14:paraId="6EFD303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2</w:t>
            </w:r>
          </w:p>
        </w:tc>
        <w:tc>
          <w:tcPr>
            <w:tcW w:w="3753" w:type="dxa"/>
            <w:tcBorders>
              <w:top w:val="single" w:sz="4" w:space="0" w:color="auto"/>
              <w:left w:val="single" w:sz="4" w:space="0" w:color="auto"/>
              <w:bottom w:val="single" w:sz="4" w:space="0" w:color="auto"/>
              <w:right w:val="single" w:sz="4" w:space="0" w:color="auto"/>
            </w:tcBorders>
          </w:tcPr>
          <w:p w14:paraId="022F21D9"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Деятельность Агентства по продвижению инвестиционного имиджа Амурской области</w:t>
            </w:r>
          </w:p>
        </w:tc>
        <w:tc>
          <w:tcPr>
            <w:tcW w:w="1417" w:type="dxa"/>
            <w:tcBorders>
              <w:top w:val="single" w:sz="4" w:space="0" w:color="auto"/>
              <w:left w:val="single" w:sz="4" w:space="0" w:color="auto"/>
              <w:bottom w:val="single" w:sz="4" w:space="0" w:color="auto"/>
              <w:right w:val="single" w:sz="4" w:space="0" w:color="auto"/>
            </w:tcBorders>
          </w:tcPr>
          <w:p w14:paraId="6532251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4FC7054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21237986" w14:textId="6C0B9712"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68F9CAA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51DFE1EC"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14EB0D9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2342" w:type="dxa"/>
            <w:tcBorders>
              <w:top w:val="single" w:sz="4" w:space="0" w:color="auto"/>
              <w:left w:val="single" w:sz="4" w:space="0" w:color="auto"/>
              <w:bottom w:val="single" w:sz="4" w:space="0" w:color="auto"/>
              <w:right w:val="single" w:sz="4" w:space="0" w:color="auto"/>
            </w:tcBorders>
          </w:tcPr>
          <w:p w14:paraId="187591E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r>
      <w:tr w:rsidR="001E38CE" w:rsidRPr="00DF20AC" w14:paraId="3EEE6DCA" w14:textId="77777777" w:rsidTr="00875D77">
        <w:trPr>
          <w:trHeight w:val="3616"/>
        </w:trPr>
        <w:tc>
          <w:tcPr>
            <w:tcW w:w="500" w:type="dxa"/>
            <w:tcBorders>
              <w:top w:val="single" w:sz="4" w:space="0" w:color="auto"/>
              <w:left w:val="single" w:sz="4" w:space="0" w:color="auto"/>
              <w:bottom w:val="single" w:sz="4" w:space="0" w:color="auto"/>
              <w:right w:val="single" w:sz="4" w:space="0" w:color="auto"/>
            </w:tcBorders>
          </w:tcPr>
          <w:p w14:paraId="14907E3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2.1.</w:t>
            </w:r>
          </w:p>
        </w:tc>
        <w:tc>
          <w:tcPr>
            <w:tcW w:w="3753" w:type="dxa"/>
            <w:tcBorders>
              <w:top w:val="single" w:sz="4" w:space="0" w:color="auto"/>
              <w:left w:val="single" w:sz="4" w:space="0" w:color="auto"/>
              <w:bottom w:val="single" w:sz="4" w:space="0" w:color="auto"/>
              <w:right w:val="single" w:sz="4" w:space="0" w:color="auto"/>
            </w:tcBorders>
          </w:tcPr>
          <w:p w14:paraId="06461D1C" w14:textId="60C32D4D"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3"/>
                <w:szCs w:val="23"/>
                <w:lang w:eastAsia="ru-RU"/>
              </w:rPr>
            </w:pPr>
            <w:r w:rsidRPr="00DF20AC">
              <w:rPr>
                <w:rFonts w:ascii="Times New Roman" w:eastAsia="Calibri" w:hAnsi="Times New Roman" w:cs="Times New Roman"/>
                <w:sz w:val="23"/>
                <w:szCs w:val="23"/>
                <w:lang w:eastAsia="ru-RU"/>
              </w:rPr>
              <w:t>Количество крупных мероприятий, в рамках которых проведена презентация инвестиционного потенциала региона или инвестиционных проектов</w:t>
            </w:r>
          </w:p>
          <w:p w14:paraId="4AD75F9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3"/>
                <w:szCs w:val="23"/>
                <w:lang w:eastAsia="ru-RU"/>
              </w:rPr>
            </w:pPr>
            <w:r w:rsidRPr="00DF20AC">
              <w:rPr>
                <w:rFonts w:ascii="Times New Roman" w:eastAsia="Calibri" w:hAnsi="Times New Roman" w:cs="Times New Roman"/>
                <w:sz w:val="23"/>
                <w:szCs w:val="23"/>
                <w:lang w:eastAsia="ru-RU"/>
              </w:rPr>
              <w:t>- Бизнес форум «Свободный. Время новых возможностей»</w:t>
            </w:r>
          </w:p>
          <w:p w14:paraId="437AE1F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3"/>
                <w:szCs w:val="23"/>
                <w:lang w:eastAsia="ru-RU"/>
              </w:rPr>
            </w:pPr>
            <w:r w:rsidRPr="00DF20AC">
              <w:rPr>
                <w:rFonts w:ascii="Times New Roman" w:eastAsia="Calibri" w:hAnsi="Times New Roman" w:cs="Times New Roman"/>
                <w:sz w:val="23"/>
                <w:szCs w:val="23"/>
                <w:lang w:eastAsia="ru-RU"/>
              </w:rPr>
              <w:t>- Дни Амурской области в Совете Федерации</w:t>
            </w:r>
          </w:p>
          <w:p w14:paraId="5C3BD72F" w14:textId="368D4519"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3"/>
                <w:szCs w:val="23"/>
                <w:lang w:eastAsia="ru-RU"/>
              </w:rPr>
            </w:pPr>
            <w:r w:rsidRPr="00DF20AC">
              <w:rPr>
                <w:rFonts w:ascii="Times New Roman" w:eastAsia="Calibri" w:hAnsi="Times New Roman" w:cs="Times New Roman"/>
                <w:sz w:val="23"/>
                <w:szCs w:val="23"/>
                <w:lang w:eastAsia="ru-RU"/>
              </w:rPr>
              <w:t>-</w:t>
            </w:r>
            <w:r>
              <w:rPr>
                <w:rFonts w:ascii="Times New Roman" w:eastAsia="Calibri" w:hAnsi="Times New Roman" w:cs="Times New Roman"/>
                <w:sz w:val="23"/>
                <w:szCs w:val="23"/>
                <w:lang w:eastAsia="ru-RU"/>
              </w:rPr>
              <w:t xml:space="preserve"> </w:t>
            </w:r>
            <w:r w:rsidRPr="00DF20AC">
              <w:rPr>
                <w:rFonts w:ascii="Times New Roman" w:eastAsia="Calibri" w:hAnsi="Times New Roman" w:cs="Times New Roman"/>
                <w:sz w:val="23"/>
                <w:szCs w:val="23"/>
                <w:lang w:eastAsia="ru-RU"/>
              </w:rPr>
              <w:t>подготовка экспозиции Амурской области в рамках выставки</w:t>
            </w:r>
            <w:r>
              <w:rPr>
                <w:rFonts w:ascii="Times New Roman" w:eastAsia="Calibri" w:hAnsi="Times New Roman" w:cs="Times New Roman"/>
                <w:sz w:val="23"/>
                <w:szCs w:val="23"/>
                <w:lang w:eastAsia="ru-RU"/>
              </w:rPr>
              <w:t xml:space="preserve"> </w:t>
            </w:r>
            <w:r w:rsidRPr="00DF20AC">
              <w:rPr>
                <w:rFonts w:ascii="Times New Roman" w:eastAsia="Calibri" w:hAnsi="Times New Roman" w:cs="Times New Roman"/>
                <w:sz w:val="23"/>
                <w:szCs w:val="23"/>
                <w:lang w:eastAsia="ru-RU"/>
              </w:rPr>
              <w:t>«Дни</w:t>
            </w:r>
            <w:r>
              <w:rPr>
                <w:rFonts w:ascii="Times New Roman" w:eastAsia="Calibri" w:hAnsi="Times New Roman" w:cs="Times New Roman"/>
                <w:sz w:val="23"/>
                <w:szCs w:val="23"/>
                <w:lang w:eastAsia="ru-RU"/>
              </w:rPr>
              <w:t xml:space="preserve"> </w:t>
            </w:r>
            <w:r w:rsidRPr="00DF20AC">
              <w:rPr>
                <w:rFonts w:ascii="Times New Roman" w:eastAsia="Calibri" w:hAnsi="Times New Roman" w:cs="Times New Roman"/>
                <w:sz w:val="23"/>
                <w:szCs w:val="23"/>
                <w:lang w:eastAsia="ru-RU"/>
              </w:rPr>
              <w:t>регионов Дальнего Востока в Москве»</w:t>
            </w:r>
          </w:p>
          <w:p w14:paraId="7EBB1C1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3"/>
                <w:szCs w:val="23"/>
                <w:lang w:eastAsia="ru-RU"/>
              </w:rPr>
            </w:pPr>
            <w:r w:rsidRPr="00DF20AC">
              <w:rPr>
                <w:rFonts w:ascii="Times New Roman" w:eastAsia="Calibri" w:hAnsi="Times New Roman" w:cs="Times New Roman"/>
                <w:sz w:val="23"/>
                <w:szCs w:val="23"/>
                <w:lang w:eastAsia="ru-RU"/>
              </w:rPr>
              <w:t>- прочие мероприятия</w:t>
            </w:r>
          </w:p>
        </w:tc>
        <w:tc>
          <w:tcPr>
            <w:tcW w:w="1417" w:type="dxa"/>
            <w:tcBorders>
              <w:top w:val="single" w:sz="4" w:space="0" w:color="auto"/>
              <w:left w:val="single" w:sz="4" w:space="0" w:color="auto"/>
              <w:bottom w:val="single" w:sz="4" w:space="0" w:color="auto"/>
              <w:right w:val="single" w:sz="4" w:space="0" w:color="auto"/>
            </w:tcBorders>
          </w:tcPr>
          <w:p w14:paraId="6B31550D"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5E98C4A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25BC973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4F026921"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Не менее 2</w:t>
            </w:r>
          </w:p>
        </w:tc>
        <w:tc>
          <w:tcPr>
            <w:tcW w:w="1985" w:type="dxa"/>
            <w:tcBorders>
              <w:top w:val="single" w:sz="4" w:space="0" w:color="auto"/>
              <w:left w:val="single" w:sz="4" w:space="0" w:color="auto"/>
              <w:bottom w:val="single" w:sz="4" w:space="0" w:color="auto"/>
              <w:right w:val="single" w:sz="4" w:space="0" w:color="auto"/>
            </w:tcBorders>
          </w:tcPr>
          <w:p w14:paraId="2A8807C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19</w:t>
            </w:r>
          </w:p>
        </w:tc>
        <w:tc>
          <w:tcPr>
            <w:tcW w:w="1418" w:type="dxa"/>
            <w:tcBorders>
              <w:top w:val="single" w:sz="4" w:space="0" w:color="auto"/>
              <w:left w:val="single" w:sz="4" w:space="0" w:color="auto"/>
              <w:bottom w:val="single" w:sz="4" w:space="0" w:color="auto"/>
              <w:right w:val="single" w:sz="4" w:space="0" w:color="auto"/>
            </w:tcBorders>
          </w:tcPr>
          <w:p w14:paraId="3F9E5F1D"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950%</w:t>
            </w:r>
          </w:p>
        </w:tc>
        <w:tc>
          <w:tcPr>
            <w:tcW w:w="2342" w:type="dxa"/>
            <w:tcBorders>
              <w:top w:val="single" w:sz="4" w:space="0" w:color="auto"/>
              <w:left w:val="single" w:sz="4" w:space="0" w:color="auto"/>
              <w:bottom w:val="single" w:sz="4" w:space="0" w:color="auto"/>
              <w:right w:val="single" w:sz="4" w:space="0" w:color="auto"/>
            </w:tcBorders>
          </w:tcPr>
          <w:p w14:paraId="39B3B9DF" w14:textId="07F9C243"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val="en-US" w:eastAsia="ru-RU"/>
              </w:rPr>
            </w:pPr>
            <w:r w:rsidRPr="00DF20AC">
              <w:rPr>
                <w:rFonts w:ascii="Times New Roman" w:eastAsia="Calibri" w:hAnsi="Times New Roman" w:cs="Times New Roman"/>
                <w:sz w:val="24"/>
                <w:szCs w:val="20"/>
                <w:lang w:eastAsia="ru-RU"/>
              </w:rPr>
              <w:t xml:space="preserve">См. Раздел </w:t>
            </w:r>
            <w:r w:rsidR="003400D8">
              <w:rPr>
                <w:rFonts w:ascii="Times New Roman" w:eastAsia="Calibri" w:hAnsi="Times New Roman" w:cs="Times New Roman"/>
                <w:sz w:val="24"/>
                <w:szCs w:val="20"/>
                <w:lang w:val="en-US" w:eastAsia="ru-RU"/>
              </w:rPr>
              <w:t>I</w:t>
            </w:r>
            <w:r w:rsidRPr="00DF20AC">
              <w:rPr>
                <w:rFonts w:ascii="Times New Roman" w:eastAsia="Calibri" w:hAnsi="Times New Roman" w:cs="Times New Roman"/>
                <w:sz w:val="24"/>
                <w:szCs w:val="20"/>
                <w:lang w:val="en-US" w:eastAsia="ru-RU"/>
              </w:rPr>
              <w:t>V</w:t>
            </w:r>
          </w:p>
        </w:tc>
      </w:tr>
      <w:tr w:rsidR="001E38CE" w:rsidRPr="00DF20AC" w14:paraId="230EBF14" w14:textId="77777777" w:rsidTr="00875D77">
        <w:trPr>
          <w:trHeight w:val="1263"/>
        </w:trPr>
        <w:tc>
          <w:tcPr>
            <w:tcW w:w="500" w:type="dxa"/>
            <w:tcBorders>
              <w:top w:val="single" w:sz="4" w:space="0" w:color="auto"/>
              <w:left w:val="single" w:sz="4" w:space="0" w:color="auto"/>
              <w:bottom w:val="single" w:sz="4" w:space="0" w:color="auto"/>
              <w:right w:val="single" w:sz="4" w:space="0" w:color="auto"/>
            </w:tcBorders>
          </w:tcPr>
          <w:p w14:paraId="5BF6A6B0"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2.2.</w:t>
            </w:r>
          </w:p>
        </w:tc>
        <w:tc>
          <w:tcPr>
            <w:tcW w:w="3753" w:type="dxa"/>
            <w:tcBorders>
              <w:top w:val="single" w:sz="4" w:space="0" w:color="auto"/>
              <w:left w:val="single" w:sz="4" w:space="0" w:color="auto"/>
              <w:bottom w:val="single" w:sz="4" w:space="0" w:color="auto"/>
              <w:right w:val="single" w:sz="4" w:space="0" w:color="auto"/>
            </w:tcBorders>
          </w:tcPr>
          <w:p w14:paraId="206592A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hAnsi="Times New Roman" w:cs="Times New Roman"/>
              </w:rPr>
              <w:t>Количество публикаций и видео – выступлений об инвестиционном потенциале региона или инвестиционных проектах, в том числе:</w:t>
            </w:r>
          </w:p>
        </w:tc>
        <w:tc>
          <w:tcPr>
            <w:tcW w:w="1417" w:type="dxa"/>
            <w:tcBorders>
              <w:top w:val="single" w:sz="4" w:space="0" w:color="auto"/>
              <w:left w:val="single" w:sz="4" w:space="0" w:color="auto"/>
              <w:bottom w:val="single" w:sz="4" w:space="0" w:color="auto"/>
              <w:right w:val="single" w:sz="4" w:space="0" w:color="auto"/>
            </w:tcBorders>
          </w:tcPr>
          <w:p w14:paraId="73B77C36" w14:textId="13AF7E4F"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61250D4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657AC80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3258F56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94:</w:t>
            </w:r>
          </w:p>
        </w:tc>
        <w:tc>
          <w:tcPr>
            <w:tcW w:w="1985" w:type="dxa"/>
            <w:tcBorders>
              <w:top w:val="single" w:sz="4" w:space="0" w:color="auto"/>
              <w:left w:val="single" w:sz="4" w:space="0" w:color="auto"/>
              <w:bottom w:val="single" w:sz="4" w:space="0" w:color="auto"/>
              <w:right w:val="single" w:sz="4" w:space="0" w:color="auto"/>
            </w:tcBorders>
          </w:tcPr>
          <w:p w14:paraId="19CB857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128</w:t>
            </w:r>
          </w:p>
        </w:tc>
        <w:tc>
          <w:tcPr>
            <w:tcW w:w="1418" w:type="dxa"/>
            <w:tcBorders>
              <w:top w:val="single" w:sz="4" w:space="0" w:color="auto"/>
              <w:left w:val="single" w:sz="4" w:space="0" w:color="auto"/>
              <w:bottom w:val="single" w:sz="4" w:space="0" w:color="auto"/>
              <w:right w:val="single" w:sz="4" w:space="0" w:color="auto"/>
            </w:tcBorders>
          </w:tcPr>
          <w:p w14:paraId="2FCB717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2342" w:type="dxa"/>
            <w:tcBorders>
              <w:top w:val="single" w:sz="4" w:space="0" w:color="auto"/>
              <w:left w:val="single" w:sz="4" w:space="0" w:color="auto"/>
              <w:bottom w:val="single" w:sz="4" w:space="0" w:color="auto"/>
              <w:right w:val="single" w:sz="4" w:space="0" w:color="auto"/>
            </w:tcBorders>
          </w:tcPr>
          <w:p w14:paraId="2ACD5A52" w14:textId="139E49CD" w:rsidR="001E38CE" w:rsidRPr="003400D8"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val="en-US" w:eastAsia="ru-RU"/>
              </w:rPr>
            </w:pPr>
            <w:r w:rsidRPr="00DF20AC">
              <w:rPr>
                <w:rFonts w:ascii="Times New Roman" w:eastAsia="Calibri" w:hAnsi="Times New Roman" w:cs="Times New Roman"/>
                <w:sz w:val="24"/>
                <w:szCs w:val="20"/>
                <w:lang w:eastAsia="ru-RU"/>
              </w:rPr>
              <w:t xml:space="preserve">См. Раздел </w:t>
            </w:r>
            <w:r w:rsidR="003400D8">
              <w:rPr>
                <w:rFonts w:ascii="Times New Roman" w:eastAsia="Calibri" w:hAnsi="Times New Roman" w:cs="Times New Roman"/>
                <w:sz w:val="24"/>
                <w:szCs w:val="20"/>
                <w:lang w:val="en-US" w:eastAsia="ru-RU"/>
              </w:rPr>
              <w:t>V</w:t>
            </w:r>
          </w:p>
        </w:tc>
      </w:tr>
      <w:tr w:rsidR="001E38CE" w:rsidRPr="00DF20AC" w14:paraId="29B91606" w14:textId="77777777" w:rsidTr="00875D77">
        <w:trPr>
          <w:trHeight w:val="207"/>
        </w:trPr>
        <w:tc>
          <w:tcPr>
            <w:tcW w:w="500" w:type="dxa"/>
            <w:tcBorders>
              <w:top w:val="single" w:sz="4" w:space="0" w:color="auto"/>
              <w:left w:val="single" w:sz="4" w:space="0" w:color="auto"/>
              <w:bottom w:val="single" w:sz="4" w:space="0" w:color="auto"/>
              <w:right w:val="single" w:sz="4" w:space="0" w:color="auto"/>
            </w:tcBorders>
          </w:tcPr>
          <w:p w14:paraId="07C51A1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3753" w:type="dxa"/>
            <w:tcBorders>
              <w:top w:val="single" w:sz="4" w:space="0" w:color="auto"/>
              <w:left w:val="single" w:sz="4" w:space="0" w:color="auto"/>
              <w:bottom w:val="single" w:sz="4" w:space="0" w:color="auto"/>
              <w:right w:val="single" w:sz="4" w:space="0" w:color="auto"/>
            </w:tcBorders>
          </w:tcPr>
          <w:p w14:paraId="2F86A432" w14:textId="77777777" w:rsidR="001E38CE" w:rsidRPr="00DF20AC" w:rsidRDefault="001E38CE" w:rsidP="00875D77">
            <w:pPr>
              <w:widowControl w:val="0"/>
              <w:autoSpaceDE w:val="0"/>
              <w:autoSpaceDN w:val="0"/>
              <w:spacing w:after="0" w:line="240" w:lineRule="auto"/>
              <w:jc w:val="center"/>
              <w:rPr>
                <w:rFonts w:ascii="Times New Roman" w:hAnsi="Times New Roman" w:cs="Times New Roman"/>
              </w:rPr>
            </w:pPr>
            <w:r w:rsidRPr="00DF20AC">
              <w:rPr>
                <w:rFonts w:ascii="Times New Roman" w:hAnsi="Times New Roman" w:cs="Times New Roman"/>
              </w:rPr>
              <w:t>Пресс-релизы</w:t>
            </w:r>
          </w:p>
        </w:tc>
        <w:tc>
          <w:tcPr>
            <w:tcW w:w="1417" w:type="dxa"/>
            <w:tcBorders>
              <w:top w:val="single" w:sz="4" w:space="0" w:color="auto"/>
              <w:left w:val="single" w:sz="4" w:space="0" w:color="auto"/>
              <w:bottom w:val="single" w:sz="4" w:space="0" w:color="auto"/>
              <w:right w:val="single" w:sz="4" w:space="0" w:color="auto"/>
            </w:tcBorders>
          </w:tcPr>
          <w:p w14:paraId="5B55E2B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08E7441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2B2B4C3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3717C67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77</w:t>
            </w:r>
          </w:p>
        </w:tc>
        <w:tc>
          <w:tcPr>
            <w:tcW w:w="1985" w:type="dxa"/>
            <w:tcBorders>
              <w:top w:val="single" w:sz="4" w:space="0" w:color="auto"/>
              <w:left w:val="single" w:sz="4" w:space="0" w:color="auto"/>
              <w:bottom w:val="single" w:sz="4" w:space="0" w:color="auto"/>
              <w:right w:val="single" w:sz="4" w:space="0" w:color="auto"/>
            </w:tcBorders>
          </w:tcPr>
          <w:p w14:paraId="262610C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89</w:t>
            </w:r>
          </w:p>
        </w:tc>
        <w:tc>
          <w:tcPr>
            <w:tcW w:w="1418" w:type="dxa"/>
            <w:tcBorders>
              <w:top w:val="single" w:sz="4" w:space="0" w:color="auto"/>
              <w:left w:val="single" w:sz="4" w:space="0" w:color="auto"/>
              <w:bottom w:val="single" w:sz="4" w:space="0" w:color="auto"/>
              <w:right w:val="single" w:sz="4" w:space="0" w:color="auto"/>
            </w:tcBorders>
          </w:tcPr>
          <w:p w14:paraId="1D5DC58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115%</w:t>
            </w:r>
          </w:p>
        </w:tc>
        <w:tc>
          <w:tcPr>
            <w:tcW w:w="2342" w:type="dxa"/>
            <w:tcBorders>
              <w:top w:val="single" w:sz="4" w:space="0" w:color="auto"/>
              <w:left w:val="single" w:sz="4" w:space="0" w:color="auto"/>
              <w:bottom w:val="single" w:sz="4" w:space="0" w:color="auto"/>
              <w:right w:val="single" w:sz="4" w:space="0" w:color="auto"/>
            </w:tcBorders>
          </w:tcPr>
          <w:p w14:paraId="316FD131"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val="en-US" w:eastAsia="ru-RU"/>
              </w:rPr>
            </w:pPr>
            <w:r w:rsidRPr="00DF20AC">
              <w:rPr>
                <w:rFonts w:ascii="Times New Roman" w:eastAsia="Calibri" w:hAnsi="Times New Roman" w:cs="Times New Roman"/>
                <w:sz w:val="24"/>
                <w:szCs w:val="20"/>
                <w:lang w:eastAsia="ru-RU"/>
              </w:rPr>
              <w:t xml:space="preserve">Приложение № </w:t>
            </w:r>
            <w:r w:rsidRPr="00DF20AC">
              <w:rPr>
                <w:rFonts w:ascii="Times New Roman" w:eastAsia="Calibri" w:hAnsi="Times New Roman" w:cs="Times New Roman"/>
                <w:sz w:val="24"/>
                <w:szCs w:val="20"/>
                <w:lang w:val="en-US" w:eastAsia="ru-RU"/>
              </w:rPr>
              <w:t>2</w:t>
            </w:r>
          </w:p>
        </w:tc>
      </w:tr>
      <w:tr w:rsidR="001E38CE" w:rsidRPr="00DF20AC" w14:paraId="713BF649" w14:textId="77777777" w:rsidTr="00875D77">
        <w:trPr>
          <w:trHeight w:val="285"/>
        </w:trPr>
        <w:tc>
          <w:tcPr>
            <w:tcW w:w="500" w:type="dxa"/>
            <w:tcBorders>
              <w:top w:val="single" w:sz="4" w:space="0" w:color="auto"/>
              <w:left w:val="single" w:sz="4" w:space="0" w:color="auto"/>
              <w:bottom w:val="single" w:sz="4" w:space="0" w:color="auto"/>
              <w:right w:val="single" w:sz="4" w:space="0" w:color="auto"/>
            </w:tcBorders>
          </w:tcPr>
          <w:p w14:paraId="3C8EBA1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3753" w:type="dxa"/>
            <w:tcBorders>
              <w:top w:val="single" w:sz="4" w:space="0" w:color="auto"/>
              <w:left w:val="single" w:sz="4" w:space="0" w:color="auto"/>
              <w:bottom w:val="single" w:sz="4" w:space="0" w:color="auto"/>
              <w:right w:val="single" w:sz="4" w:space="0" w:color="auto"/>
            </w:tcBorders>
          </w:tcPr>
          <w:p w14:paraId="4A871E36" w14:textId="77777777" w:rsidR="001E38CE" w:rsidRPr="00DF20AC" w:rsidRDefault="001E38CE" w:rsidP="00875D77">
            <w:pPr>
              <w:widowControl w:val="0"/>
              <w:autoSpaceDE w:val="0"/>
              <w:autoSpaceDN w:val="0"/>
              <w:spacing w:after="0" w:line="240" w:lineRule="auto"/>
              <w:jc w:val="center"/>
              <w:rPr>
                <w:rFonts w:ascii="Times New Roman" w:hAnsi="Times New Roman" w:cs="Times New Roman"/>
              </w:rPr>
            </w:pPr>
            <w:r w:rsidRPr="00DF20AC">
              <w:rPr>
                <w:rFonts w:ascii="Times New Roman" w:hAnsi="Times New Roman" w:cs="Times New Roman"/>
              </w:rPr>
              <w:t>Интервью</w:t>
            </w:r>
          </w:p>
        </w:tc>
        <w:tc>
          <w:tcPr>
            <w:tcW w:w="1417" w:type="dxa"/>
            <w:tcBorders>
              <w:top w:val="single" w:sz="4" w:space="0" w:color="auto"/>
              <w:left w:val="single" w:sz="4" w:space="0" w:color="auto"/>
              <w:bottom w:val="single" w:sz="4" w:space="0" w:color="auto"/>
              <w:right w:val="single" w:sz="4" w:space="0" w:color="auto"/>
            </w:tcBorders>
          </w:tcPr>
          <w:p w14:paraId="3C9EED7C"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38098F2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61C5B49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78ADF47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7</w:t>
            </w:r>
          </w:p>
        </w:tc>
        <w:tc>
          <w:tcPr>
            <w:tcW w:w="1985" w:type="dxa"/>
            <w:tcBorders>
              <w:top w:val="single" w:sz="4" w:space="0" w:color="auto"/>
              <w:left w:val="single" w:sz="4" w:space="0" w:color="auto"/>
              <w:bottom w:val="single" w:sz="4" w:space="0" w:color="auto"/>
              <w:right w:val="single" w:sz="4" w:space="0" w:color="auto"/>
            </w:tcBorders>
          </w:tcPr>
          <w:p w14:paraId="44899EB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25</w:t>
            </w:r>
          </w:p>
        </w:tc>
        <w:tc>
          <w:tcPr>
            <w:tcW w:w="1418" w:type="dxa"/>
            <w:tcBorders>
              <w:top w:val="single" w:sz="4" w:space="0" w:color="auto"/>
              <w:left w:val="single" w:sz="4" w:space="0" w:color="auto"/>
              <w:bottom w:val="single" w:sz="4" w:space="0" w:color="auto"/>
              <w:right w:val="single" w:sz="4" w:space="0" w:color="auto"/>
            </w:tcBorders>
          </w:tcPr>
          <w:p w14:paraId="6E9A2EE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314%</w:t>
            </w:r>
          </w:p>
        </w:tc>
        <w:tc>
          <w:tcPr>
            <w:tcW w:w="2342" w:type="dxa"/>
            <w:tcBorders>
              <w:top w:val="single" w:sz="4" w:space="0" w:color="auto"/>
              <w:left w:val="single" w:sz="4" w:space="0" w:color="auto"/>
              <w:bottom w:val="single" w:sz="4" w:space="0" w:color="auto"/>
              <w:right w:val="single" w:sz="4" w:space="0" w:color="auto"/>
            </w:tcBorders>
          </w:tcPr>
          <w:p w14:paraId="2C05AFF4" w14:textId="64A098B0"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val="en-US" w:eastAsia="ru-RU"/>
              </w:rPr>
            </w:pPr>
            <w:r w:rsidRPr="00DF20AC">
              <w:rPr>
                <w:rFonts w:ascii="Times New Roman" w:eastAsia="Calibri" w:hAnsi="Times New Roman" w:cs="Times New Roman"/>
                <w:sz w:val="24"/>
                <w:szCs w:val="20"/>
                <w:lang w:eastAsia="ru-RU"/>
              </w:rPr>
              <w:t>Приложение №</w:t>
            </w:r>
            <w:r w:rsidRPr="00DF20AC">
              <w:rPr>
                <w:rFonts w:ascii="Times New Roman" w:eastAsia="Calibri" w:hAnsi="Times New Roman" w:cs="Times New Roman"/>
                <w:sz w:val="24"/>
                <w:szCs w:val="20"/>
                <w:lang w:val="en-US" w:eastAsia="ru-RU"/>
              </w:rPr>
              <w:t xml:space="preserve"> 3</w:t>
            </w:r>
          </w:p>
        </w:tc>
      </w:tr>
      <w:tr w:rsidR="001E38CE" w:rsidRPr="00DF20AC" w14:paraId="2B5A854C" w14:textId="77777777" w:rsidTr="00875D77">
        <w:tc>
          <w:tcPr>
            <w:tcW w:w="500" w:type="dxa"/>
            <w:tcBorders>
              <w:top w:val="single" w:sz="4" w:space="0" w:color="auto"/>
              <w:left w:val="single" w:sz="4" w:space="0" w:color="auto"/>
              <w:bottom w:val="single" w:sz="4" w:space="0" w:color="auto"/>
              <w:right w:val="single" w:sz="4" w:space="0" w:color="auto"/>
            </w:tcBorders>
          </w:tcPr>
          <w:p w14:paraId="246435C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3753" w:type="dxa"/>
            <w:tcBorders>
              <w:top w:val="single" w:sz="4" w:space="0" w:color="auto"/>
              <w:left w:val="single" w:sz="4" w:space="0" w:color="auto"/>
              <w:bottom w:val="single" w:sz="4" w:space="0" w:color="auto"/>
              <w:right w:val="single" w:sz="4" w:space="0" w:color="auto"/>
            </w:tcBorders>
          </w:tcPr>
          <w:p w14:paraId="336FAC18" w14:textId="000E7228"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Статьи</w:t>
            </w:r>
          </w:p>
        </w:tc>
        <w:tc>
          <w:tcPr>
            <w:tcW w:w="1417" w:type="dxa"/>
            <w:tcBorders>
              <w:top w:val="single" w:sz="4" w:space="0" w:color="auto"/>
              <w:left w:val="single" w:sz="4" w:space="0" w:color="auto"/>
              <w:bottom w:val="single" w:sz="4" w:space="0" w:color="auto"/>
              <w:right w:val="single" w:sz="4" w:space="0" w:color="auto"/>
            </w:tcBorders>
          </w:tcPr>
          <w:p w14:paraId="5E29F34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0A66CD7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24E57D4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1303592C"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10</w:t>
            </w:r>
          </w:p>
        </w:tc>
        <w:tc>
          <w:tcPr>
            <w:tcW w:w="1985" w:type="dxa"/>
            <w:tcBorders>
              <w:top w:val="single" w:sz="4" w:space="0" w:color="auto"/>
              <w:left w:val="single" w:sz="4" w:space="0" w:color="auto"/>
              <w:bottom w:val="single" w:sz="4" w:space="0" w:color="auto"/>
              <w:right w:val="single" w:sz="4" w:space="0" w:color="auto"/>
            </w:tcBorders>
          </w:tcPr>
          <w:p w14:paraId="02809AB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14</w:t>
            </w:r>
          </w:p>
        </w:tc>
        <w:tc>
          <w:tcPr>
            <w:tcW w:w="1418" w:type="dxa"/>
            <w:tcBorders>
              <w:top w:val="single" w:sz="4" w:space="0" w:color="auto"/>
              <w:left w:val="single" w:sz="4" w:space="0" w:color="auto"/>
              <w:bottom w:val="single" w:sz="4" w:space="0" w:color="auto"/>
              <w:right w:val="single" w:sz="4" w:space="0" w:color="auto"/>
            </w:tcBorders>
          </w:tcPr>
          <w:p w14:paraId="1ABB4A80"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140%</w:t>
            </w:r>
          </w:p>
        </w:tc>
        <w:tc>
          <w:tcPr>
            <w:tcW w:w="2342" w:type="dxa"/>
            <w:tcBorders>
              <w:top w:val="single" w:sz="4" w:space="0" w:color="auto"/>
              <w:left w:val="single" w:sz="4" w:space="0" w:color="auto"/>
              <w:bottom w:val="single" w:sz="4" w:space="0" w:color="auto"/>
              <w:right w:val="single" w:sz="4" w:space="0" w:color="auto"/>
            </w:tcBorders>
          </w:tcPr>
          <w:p w14:paraId="1E25CDF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val="en-US" w:eastAsia="ru-RU"/>
              </w:rPr>
            </w:pPr>
            <w:r w:rsidRPr="00DF20AC">
              <w:rPr>
                <w:rFonts w:ascii="Times New Roman" w:eastAsia="Calibri" w:hAnsi="Times New Roman" w:cs="Times New Roman"/>
                <w:sz w:val="24"/>
                <w:szCs w:val="20"/>
                <w:lang w:eastAsia="ru-RU"/>
              </w:rPr>
              <w:t>Приложение №</w:t>
            </w:r>
            <w:r w:rsidRPr="00DF20AC">
              <w:rPr>
                <w:rFonts w:ascii="Times New Roman" w:eastAsia="Calibri" w:hAnsi="Times New Roman" w:cs="Times New Roman"/>
                <w:sz w:val="24"/>
                <w:szCs w:val="20"/>
                <w:lang w:val="en-US" w:eastAsia="ru-RU"/>
              </w:rPr>
              <w:t xml:space="preserve"> 4</w:t>
            </w:r>
          </w:p>
        </w:tc>
      </w:tr>
      <w:tr w:rsidR="001E38CE" w:rsidRPr="00DF20AC" w14:paraId="6DC05090" w14:textId="77777777" w:rsidTr="00875D77">
        <w:tc>
          <w:tcPr>
            <w:tcW w:w="500" w:type="dxa"/>
            <w:tcBorders>
              <w:top w:val="single" w:sz="4" w:space="0" w:color="auto"/>
              <w:left w:val="single" w:sz="4" w:space="0" w:color="auto"/>
              <w:bottom w:val="single" w:sz="4" w:space="0" w:color="auto"/>
              <w:right w:val="single" w:sz="4" w:space="0" w:color="auto"/>
            </w:tcBorders>
          </w:tcPr>
          <w:p w14:paraId="4AB879E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2.3.</w:t>
            </w:r>
          </w:p>
        </w:tc>
        <w:tc>
          <w:tcPr>
            <w:tcW w:w="3753" w:type="dxa"/>
            <w:tcBorders>
              <w:top w:val="single" w:sz="4" w:space="0" w:color="auto"/>
              <w:left w:val="single" w:sz="4" w:space="0" w:color="auto"/>
              <w:bottom w:val="single" w:sz="4" w:space="0" w:color="auto"/>
              <w:right w:val="single" w:sz="4" w:space="0" w:color="auto"/>
            </w:tcBorders>
          </w:tcPr>
          <w:p w14:paraId="222A06E3"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 xml:space="preserve">Количество подготовленных аналитических и презентационных материалов (презентации, </w:t>
            </w:r>
            <w:r w:rsidRPr="00DF20AC">
              <w:rPr>
                <w:rFonts w:ascii="Times New Roman" w:hAnsi="Times New Roman" w:cs="Times New Roman"/>
              </w:rPr>
              <w:lastRenderedPageBreak/>
              <w:t xml:space="preserve">видеоролики, видеофильмы, слайды, </w:t>
            </w:r>
            <w:proofErr w:type="spellStart"/>
            <w:r w:rsidRPr="00DF20AC">
              <w:rPr>
                <w:rFonts w:ascii="Times New Roman" w:hAnsi="Times New Roman" w:cs="Times New Roman"/>
              </w:rPr>
              <w:t>инвестдайджест</w:t>
            </w:r>
            <w:proofErr w:type="spellEnd"/>
            <w:r w:rsidRPr="00DF20AC">
              <w:rPr>
                <w:rFonts w:ascii="Times New Roman" w:hAnsi="Times New Roman" w:cs="Times New Roman"/>
              </w:rPr>
              <w:t>, буклеты, брошюры) не менее,</w:t>
            </w:r>
          </w:p>
        </w:tc>
        <w:tc>
          <w:tcPr>
            <w:tcW w:w="1417" w:type="dxa"/>
            <w:tcBorders>
              <w:top w:val="single" w:sz="4" w:space="0" w:color="auto"/>
              <w:left w:val="single" w:sz="4" w:space="0" w:color="auto"/>
              <w:bottom w:val="single" w:sz="4" w:space="0" w:color="auto"/>
              <w:right w:val="single" w:sz="4" w:space="0" w:color="auto"/>
            </w:tcBorders>
          </w:tcPr>
          <w:p w14:paraId="4156F620"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lastRenderedPageBreak/>
              <w:t>-----</w:t>
            </w:r>
          </w:p>
        </w:tc>
        <w:tc>
          <w:tcPr>
            <w:tcW w:w="993" w:type="dxa"/>
            <w:tcBorders>
              <w:top w:val="single" w:sz="4" w:space="0" w:color="auto"/>
              <w:left w:val="single" w:sz="4" w:space="0" w:color="auto"/>
              <w:bottom w:val="single" w:sz="4" w:space="0" w:color="auto"/>
              <w:right w:val="single" w:sz="4" w:space="0" w:color="auto"/>
            </w:tcBorders>
          </w:tcPr>
          <w:p w14:paraId="402D044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1A0A5C7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1A8AAD1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4</w:t>
            </w:r>
          </w:p>
        </w:tc>
        <w:tc>
          <w:tcPr>
            <w:tcW w:w="1985" w:type="dxa"/>
            <w:tcBorders>
              <w:top w:val="single" w:sz="4" w:space="0" w:color="auto"/>
              <w:left w:val="single" w:sz="4" w:space="0" w:color="auto"/>
              <w:bottom w:val="single" w:sz="4" w:space="0" w:color="auto"/>
              <w:right w:val="single" w:sz="4" w:space="0" w:color="auto"/>
            </w:tcBorders>
          </w:tcPr>
          <w:p w14:paraId="551FB72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25</w:t>
            </w:r>
          </w:p>
        </w:tc>
        <w:tc>
          <w:tcPr>
            <w:tcW w:w="1418" w:type="dxa"/>
            <w:tcBorders>
              <w:top w:val="single" w:sz="4" w:space="0" w:color="auto"/>
              <w:left w:val="single" w:sz="4" w:space="0" w:color="auto"/>
              <w:bottom w:val="single" w:sz="4" w:space="0" w:color="auto"/>
              <w:right w:val="single" w:sz="4" w:space="0" w:color="auto"/>
            </w:tcBorders>
          </w:tcPr>
          <w:p w14:paraId="3CC244E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625%</w:t>
            </w:r>
          </w:p>
        </w:tc>
        <w:tc>
          <w:tcPr>
            <w:tcW w:w="2342" w:type="dxa"/>
            <w:tcBorders>
              <w:top w:val="single" w:sz="4" w:space="0" w:color="auto"/>
              <w:left w:val="single" w:sz="4" w:space="0" w:color="auto"/>
              <w:bottom w:val="single" w:sz="4" w:space="0" w:color="auto"/>
              <w:right w:val="single" w:sz="4" w:space="0" w:color="auto"/>
            </w:tcBorders>
          </w:tcPr>
          <w:p w14:paraId="03DA6E26" w14:textId="3A81FF8F"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 xml:space="preserve">См. Раздел </w:t>
            </w:r>
            <w:r w:rsidRPr="00DF20AC">
              <w:rPr>
                <w:rFonts w:ascii="Times New Roman" w:eastAsia="Calibri" w:hAnsi="Times New Roman" w:cs="Times New Roman"/>
                <w:sz w:val="24"/>
                <w:szCs w:val="20"/>
                <w:lang w:val="en-US" w:eastAsia="ru-RU"/>
              </w:rPr>
              <w:t>VI</w:t>
            </w:r>
          </w:p>
        </w:tc>
      </w:tr>
      <w:tr w:rsidR="001E38CE" w:rsidRPr="00DF20AC" w14:paraId="4AC5C199" w14:textId="77777777" w:rsidTr="00875D77">
        <w:tc>
          <w:tcPr>
            <w:tcW w:w="500" w:type="dxa"/>
            <w:tcBorders>
              <w:top w:val="single" w:sz="4" w:space="0" w:color="auto"/>
              <w:left w:val="single" w:sz="4" w:space="0" w:color="auto"/>
              <w:bottom w:val="single" w:sz="4" w:space="0" w:color="auto"/>
              <w:right w:val="single" w:sz="4" w:space="0" w:color="auto"/>
            </w:tcBorders>
          </w:tcPr>
          <w:p w14:paraId="05DF9D5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3</w:t>
            </w:r>
          </w:p>
        </w:tc>
        <w:tc>
          <w:tcPr>
            <w:tcW w:w="3753" w:type="dxa"/>
            <w:tcBorders>
              <w:top w:val="single" w:sz="4" w:space="0" w:color="auto"/>
              <w:left w:val="single" w:sz="4" w:space="0" w:color="auto"/>
              <w:bottom w:val="single" w:sz="4" w:space="0" w:color="auto"/>
              <w:right w:val="single" w:sz="4" w:space="0" w:color="auto"/>
            </w:tcBorders>
          </w:tcPr>
          <w:p w14:paraId="6EA33A1D"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Сопровождение инвестиционного портала Амурской области, в т.ч.:</w:t>
            </w:r>
          </w:p>
        </w:tc>
        <w:tc>
          <w:tcPr>
            <w:tcW w:w="1417" w:type="dxa"/>
            <w:tcBorders>
              <w:top w:val="single" w:sz="4" w:space="0" w:color="auto"/>
              <w:left w:val="single" w:sz="4" w:space="0" w:color="auto"/>
              <w:bottom w:val="single" w:sz="4" w:space="0" w:color="auto"/>
              <w:right w:val="single" w:sz="4" w:space="0" w:color="auto"/>
            </w:tcBorders>
          </w:tcPr>
          <w:p w14:paraId="06F956E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2686E8C1"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209C06FC"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1CC4C75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985" w:type="dxa"/>
            <w:tcBorders>
              <w:top w:val="single" w:sz="4" w:space="0" w:color="auto"/>
              <w:left w:val="single" w:sz="4" w:space="0" w:color="auto"/>
              <w:bottom w:val="single" w:sz="4" w:space="0" w:color="auto"/>
              <w:right w:val="single" w:sz="4" w:space="0" w:color="auto"/>
            </w:tcBorders>
          </w:tcPr>
          <w:p w14:paraId="44202D9F" w14:textId="76FB9176" w:rsidR="001E38CE" w:rsidRPr="00DF20AC" w:rsidRDefault="00817882"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Отчет о работе</w:t>
            </w:r>
          </w:p>
        </w:tc>
        <w:tc>
          <w:tcPr>
            <w:tcW w:w="1418" w:type="dxa"/>
            <w:tcBorders>
              <w:top w:val="single" w:sz="4" w:space="0" w:color="auto"/>
              <w:left w:val="single" w:sz="4" w:space="0" w:color="auto"/>
              <w:bottom w:val="single" w:sz="4" w:space="0" w:color="auto"/>
              <w:right w:val="single" w:sz="4" w:space="0" w:color="auto"/>
            </w:tcBorders>
          </w:tcPr>
          <w:p w14:paraId="2182FE8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100%</w:t>
            </w:r>
          </w:p>
        </w:tc>
        <w:tc>
          <w:tcPr>
            <w:tcW w:w="2342" w:type="dxa"/>
            <w:tcBorders>
              <w:top w:val="single" w:sz="4" w:space="0" w:color="auto"/>
              <w:left w:val="single" w:sz="4" w:space="0" w:color="auto"/>
              <w:bottom w:val="single" w:sz="4" w:space="0" w:color="auto"/>
              <w:right w:val="single" w:sz="4" w:space="0" w:color="auto"/>
            </w:tcBorders>
          </w:tcPr>
          <w:p w14:paraId="396AA196" w14:textId="2835F2BB"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 xml:space="preserve">См. Раздел </w:t>
            </w:r>
            <w:r w:rsidRPr="00DF20AC">
              <w:rPr>
                <w:rFonts w:ascii="Times New Roman" w:eastAsia="Calibri" w:hAnsi="Times New Roman" w:cs="Times New Roman"/>
                <w:sz w:val="24"/>
                <w:szCs w:val="20"/>
                <w:lang w:val="en-US" w:eastAsia="ru-RU"/>
              </w:rPr>
              <w:t>VII</w:t>
            </w:r>
          </w:p>
        </w:tc>
      </w:tr>
      <w:tr w:rsidR="001E38CE" w:rsidRPr="00DF20AC" w14:paraId="7303F898" w14:textId="77777777" w:rsidTr="00875D77">
        <w:tc>
          <w:tcPr>
            <w:tcW w:w="500" w:type="dxa"/>
            <w:tcBorders>
              <w:top w:val="single" w:sz="4" w:space="0" w:color="auto"/>
              <w:left w:val="single" w:sz="4" w:space="0" w:color="auto"/>
              <w:bottom w:val="single" w:sz="4" w:space="0" w:color="auto"/>
              <w:right w:val="single" w:sz="4" w:space="0" w:color="auto"/>
            </w:tcBorders>
          </w:tcPr>
          <w:p w14:paraId="1FA0D6B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4</w:t>
            </w:r>
          </w:p>
        </w:tc>
        <w:tc>
          <w:tcPr>
            <w:tcW w:w="3753" w:type="dxa"/>
            <w:tcBorders>
              <w:top w:val="single" w:sz="4" w:space="0" w:color="auto"/>
              <w:left w:val="single" w:sz="4" w:space="0" w:color="auto"/>
              <w:bottom w:val="single" w:sz="4" w:space="0" w:color="auto"/>
              <w:right w:val="single" w:sz="4" w:space="0" w:color="auto"/>
            </w:tcBorders>
          </w:tcPr>
          <w:p w14:paraId="7859CC92"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Координация функционирования пространства коллективной работы «Точка кипения»</w:t>
            </w:r>
          </w:p>
        </w:tc>
        <w:tc>
          <w:tcPr>
            <w:tcW w:w="1417" w:type="dxa"/>
            <w:tcBorders>
              <w:top w:val="single" w:sz="4" w:space="0" w:color="auto"/>
              <w:left w:val="single" w:sz="4" w:space="0" w:color="auto"/>
              <w:bottom w:val="single" w:sz="4" w:space="0" w:color="auto"/>
              <w:right w:val="single" w:sz="4" w:space="0" w:color="auto"/>
            </w:tcBorders>
          </w:tcPr>
          <w:p w14:paraId="2809EFAE"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203CBCC1"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55220A1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15E9BCE5" w14:textId="453E1051"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Отчет о работе</w:t>
            </w:r>
          </w:p>
          <w:p w14:paraId="43005AE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7FAD5012" w14:textId="58732844" w:rsidR="001E38CE" w:rsidRPr="00DF20AC" w:rsidRDefault="00817882"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Отчет о работе</w:t>
            </w:r>
          </w:p>
        </w:tc>
        <w:tc>
          <w:tcPr>
            <w:tcW w:w="1418" w:type="dxa"/>
            <w:tcBorders>
              <w:top w:val="single" w:sz="4" w:space="0" w:color="auto"/>
              <w:left w:val="single" w:sz="4" w:space="0" w:color="auto"/>
              <w:bottom w:val="single" w:sz="4" w:space="0" w:color="auto"/>
              <w:right w:val="single" w:sz="4" w:space="0" w:color="auto"/>
            </w:tcBorders>
          </w:tcPr>
          <w:p w14:paraId="36E5CD2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2342" w:type="dxa"/>
            <w:tcBorders>
              <w:top w:val="single" w:sz="4" w:space="0" w:color="auto"/>
              <w:left w:val="single" w:sz="4" w:space="0" w:color="auto"/>
              <w:bottom w:val="single" w:sz="4" w:space="0" w:color="auto"/>
              <w:right w:val="single" w:sz="4" w:space="0" w:color="auto"/>
            </w:tcBorders>
          </w:tcPr>
          <w:p w14:paraId="28FC52DF" w14:textId="62B2C2CA"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 xml:space="preserve">См. Раздел </w:t>
            </w:r>
            <w:r w:rsidR="00B96CCE" w:rsidRPr="00DF20AC">
              <w:rPr>
                <w:rFonts w:ascii="Times New Roman" w:eastAsia="Calibri" w:hAnsi="Times New Roman" w:cs="Times New Roman"/>
                <w:sz w:val="24"/>
                <w:szCs w:val="20"/>
                <w:lang w:val="en-US" w:eastAsia="ru-RU"/>
              </w:rPr>
              <w:t>VII</w:t>
            </w:r>
            <w:r w:rsidR="00B96CCE">
              <w:rPr>
                <w:rFonts w:ascii="Times New Roman" w:eastAsia="Calibri" w:hAnsi="Times New Roman" w:cs="Times New Roman"/>
                <w:sz w:val="24"/>
                <w:szCs w:val="20"/>
                <w:lang w:val="en-US" w:eastAsia="ru-RU"/>
              </w:rPr>
              <w:t>I</w:t>
            </w:r>
          </w:p>
        </w:tc>
      </w:tr>
      <w:tr w:rsidR="001E38CE" w:rsidRPr="00DF20AC" w14:paraId="73B0A025" w14:textId="77777777" w:rsidTr="00875D77">
        <w:trPr>
          <w:trHeight w:val="1559"/>
        </w:trPr>
        <w:tc>
          <w:tcPr>
            <w:tcW w:w="500" w:type="dxa"/>
            <w:tcBorders>
              <w:top w:val="single" w:sz="4" w:space="0" w:color="auto"/>
              <w:left w:val="single" w:sz="4" w:space="0" w:color="auto"/>
              <w:bottom w:val="single" w:sz="4" w:space="0" w:color="auto"/>
              <w:right w:val="single" w:sz="4" w:space="0" w:color="auto"/>
            </w:tcBorders>
          </w:tcPr>
          <w:p w14:paraId="7A64D94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5</w:t>
            </w:r>
          </w:p>
        </w:tc>
        <w:tc>
          <w:tcPr>
            <w:tcW w:w="3753" w:type="dxa"/>
            <w:tcBorders>
              <w:top w:val="single" w:sz="4" w:space="0" w:color="auto"/>
              <w:left w:val="single" w:sz="4" w:space="0" w:color="auto"/>
              <w:bottom w:val="single" w:sz="4" w:space="0" w:color="auto"/>
              <w:right w:val="single" w:sz="4" w:space="0" w:color="auto"/>
            </w:tcBorders>
          </w:tcPr>
          <w:p w14:paraId="09F04E97"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Организация работы по привлечению консультанта для подготовки конкурсной документации и сопровождению конкурса на право заключения концессионного соглашения</w:t>
            </w:r>
          </w:p>
        </w:tc>
        <w:tc>
          <w:tcPr>
            <w:tcW w:w="1417" w:type="dxa"/>
            <w:tcBorders>
              <w:top w:val="single" w:sz="4" w:space="0" w:color="auto"/>
              <w:left w:val="single" w:sz="4" w:space="0" w:color="auto"/>
              <w:bottom w:val="single" w:sz="4" w:space="0" w:color="auto"/>
              <w:right w:val="single" w:sz="4" w:space="0" w:color="auto"/>
            </w:tcBorders>
          </w:tcPr>
          <w:p w14:paraId="6303A99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1E8D91D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3820E7B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6165D53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Соглашение с консультантом</w:t>
            </w:r>
          </w:p>
        </w:tc>
        <w:tc>
          <w:tcPr>
            <w:tcW w:w="1985" w:type="dxa"/>
            <w:tcBorders>
              <w:top w:val="single" w:sz="4" w:space="0" w:color="auto"/>
              <w:left w:val="single" w:sz="4" w:space="0" w:color="auto"/>
              <w:bottom w:val="single" w:sz="4" w:space="0" w:color="auto"/>
              <w:right w:val="single" w:sz="4" w:space="0" w:color="auto"/>
            </w:tcBorders>
          </w:tcPr>
          <w:p w14:paraId="1AB2276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Договор № 117 от 27.05.2019 г.</w:t>
            </w:r>
          </w:p>
        </w:tc>
        <w:tc>
          <w:tcPr>
            <w:tcW w:w="1418" w:type="dxa"/>
            <w:tcBorders>
              <w:top w:val="single" w:sz="4" w:space="0" w:color="auto"/>
              <w:left w:val="single" w:sz="4" w:space="0" w:color="auto"/>
              <w:bottom w:val="single" w:sz="4" w:space="0" w:color="auto"/>
              <w:right w:val="single" w:sz="4" w:space="0" w:color="auto"/>
            </w:tcBorders>
          </w:tcPr>
          <w:p w14:paraId="3F9E74A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100 %</w:t>
            </w:r>
          </w:p>
        </w:tc>
        <w:tc>
          <w:tcPr>
            <w:tcW w:w="2342" w:type="dxa"/>
            <w:tcBorders>
              <w:top w:val="single" w:sz="4" w:space="0" w:color="auto"/>
              <w:left w:val="single" w:sz="4" w:space="0" w:color="auto"/>
              <w:bottom w:val="single" w:sz="4" w:space="0" w:color="auto"/>
              <w:right w:val="single" w:sz="4" w:space="0" w:color="auto"/>
            </w:tcBorders>
          </w:tcPr>
          <w:p w14:paraId="3CED3901" w14:textId="7EE799D1" w:rsidR="001E38CE" w:rsidRPr="00DF20AC" w:rsidRDefault="003400D8" w:rsidP="00875D77">
            <w:pPr>
              <w:widowControl w:val="0"/>
              <w:autoSpaceDE w:val="0"/>
              <w:autoSpaceDN w:val="0"/>
              <w:spacing w:after="0" w:line="240" w:lineRule="auto"/>
              <w:jc w:val="center"/>
              <w:rPr>
                <w:rFonts w:ascii="Times New Roman" w:eastAsia="Calibri" w:hAnsi="Times New Roman" w:cs="Times New Roman"/>
                <w:color w:val="000000" w:themeColor="text1"/>
                <w:sz w:val="24"/>
                <w:szCs w:val="20"/>
                <w:lang w:eastAsia="ru-RU"/>
              </w:rPr>
            </w:pPr>
            <w:r w:rsidRPr="00DF20AC">
              <w:rPr>
                <w:rFonts w:ascii="Times New Roman" w:eastAsia="Calibri" w:hAnsi="Times New Roman" w:cs="Times New Roman"/>
                <w:sz w:val="24"/>
                <w:szCs w:val="20"/>
                <w:lang w:eastAsia="ru-RU"/>
              </w:rPr>
              <w:t xml:space="preserve">См. Раздел </w:t>
            </w:r>
            <w:r w:rsidR="00B96CCE">
              <w:rPr>
                <w:rFonts w:ascii="Times New Roman" w:eastAsia="Calibri" w:hAnsi="Times New Roman" w:cs="Times New Roman"/>
                <w:sz w:val="24"/>
                <w:szCs w:val="20"/>
                <w:lang w:val="en-US" w:eastAsia="ru-RU"/>
              </w:rPr>
              <w:t>I</w:t>
            </w:r>
            <w:r w:rsidRPr="00DF20AC">
              <w:rPr>
                <w:rFonts w:ascii="Times New Roman" w:eastAsia="Calibri" w:hAnsi="Times New Roman" w:cs="Times New Roman"/>
                <w:sz w:val="24"/>
                <w:szCs w:val="20"/>
                <w:lang w:val="en-US" w:eastAsia="ru-RU"/>
              </w:rPr>
              <w:t>X</w:t>
            </w:r>
          </w:p>
        </w:tc>
      </w:tr>
      <w:tr w:rsidR="001E38CE" w:rsidRPr="00DF20AC" w14:paraId="02959F6C" w14:textId="77777777" w:rsidTr="00875D77">
        <w:tc>
          <w:tcPr>
            <w:tcW w:w="500" w:type="dxa"/>
            <w:tcBorders>
              <w:top w:val="single" w:sz="4" w:space="0" w:color="auto"/>
              <w:left w:val="single" w:sz="4" w:space="0" w:color="auto"/>
              <w:bottom w:val="single" w:sz="4" w:space="0" w:color="auto"/>
              <w:right w:val="single" w:sz="4" w:space="0" w:color="auto"/>
            </w:tcBorders>
          </w:tcPr>
          <w:p w14:paraId="59FCA1E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bookmarkStart w:id="3" w:name="_Hlk30407193"/>
            <w:r w:rsidRPr="00DF20AC">
              <w:rPr>
                <w:rFonts w:ascii="Times New Roman" w:eastAsia="Calibri" w:hAnsi="Times New Roman" w:cs="Times New Roman"/>
                <w:sz w:val="24"/>
                <w:szCs w:val="20"/>
                <w:lang w:eastAsia="ru-RU"/>
              </w:rPr>
              <w:t>6</w:t>
            </w:r>
          </w:p>
        </w:tc>
        <w:tc>
          <w:tcPr>
            <w:tcW w:w="3753" w:type="dxa"/>
            <w:tcBorders>
              <w:top w:val="single" w:sz="4" w:space="0" w:color="auto"/>
              <w:left w:val="single" w:sz="4" w:space="0" w:color="auto"/>
              <w:bottom w:val="single" w:sz="4" w:space="0" w:color="auto"/>
              <w:right w:val="single" w:sz="4" w:space="0" w:color="auto"/>
            </w:tcBorders>
          </w:tcPr>
          <w:p w14:paraId="4BDBFB80"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Деятельность по информированию о туристических ресурсах и объектах туристической индустрии, а также по продвижению регионального туристического продукта на внутреннем и международном туристических рынках</w:t>
            </w:r>
          </w:p>
        </w:tc>
        <w:tc>
          <w:tcPr>
            <w:tcW w:w="1417" w:type="dxa"/>
            <w:tcBorders>
              <w:top w:val="single" w:sz="4" w:space="0" w:color="auto"/>
              <w:left w:val="single" w:sz="4" w:space="0" w:color="auto"/>
              <w:bottom w:val="single" w:sz="4" w:space="0" w:color="auto"/>
              <w:right w:val="single" w:sz="4" w:space="0" w:color="auto"/>
            </w:tcBorders>
          </w:tcPr>
          <w:p w14:paraId="514C3C8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74BA2D5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256AC5A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0C2CE672" w14:textId="7904DE92"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Отчет о работе</w:t>
            </w:r>
          </w:p>
          <w:p w14:paraId="319149EE"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2DCDF0E0" w14:textId="27519560" w:rsidR="001E38CE" w:rsidRPr="00DF20AC" w:rsidRDefault="00817882"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Отчет о работе (подробный отчет в приложении)</w:t>
            </w:r>
          </w:p>
        </w:tc>
        <w:tc>
          <w:tcPr>
            <w:tcW w:w="1418" w:type="dxa"/>
            <w:tcBorders>
              <w:top w:val="single" w:sz="4" w:space="0" w:color="auto"/>
              <w:left w:val="single" w:sz="4" w:space="0" w:color="auto"/>
              <w:bottom w:val="single" w:sz="4" w:space="0" w:color="auto"/>
              <w:right w:val="single" w:sz="4" w:space="0" w:color="auto"/>
            </w:tcBorders>
          </w:tcPr>
          <w:p w14:paraId="509E8ACE"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2342" w:type="dxa"/>
            <w:tcBorders>
              <w:top w:val="single" w:sz="4" w:space="0" w:color="auto"/>
              <w:left w:val="single" w:sz="4" w:space="0" w:color="auto"/>
              <w:bottom w:val="single" w:sz="4" w:space="0" w:color="auto"/>
              <w:right w:val="single" w:sz="4" w:space="0" w:color="auto"/>
            </w:tcBorders>
          </w:tcPr>
          <w:p w14:paraId="6D3FDAF9" w14:textId="1604F059" w:rsidR="001E38CE" w:rsidRPr="00DF20AC" w:rsidRDefault="003400D8" w:rsidP="00875D77">
            <w:pPr>
              <w:widowControl w:val="0"/>
              <w:autoSpaceDE w:val="0"/>
              <w:autoSpaceDN w:val="0"/>
              <w:spacing w:after="0" w:line="240" w:lineRule="auto"/>
              <w:jc w:val="center"/>
              <w:rPr>
                <w:rFonts w:ascii="Times New Roman" w:eastAsia="Calibri" w:hAnsi="Times New Roman" w:cs="Times New Roman"/>
                <w:sz w:val="24"/>
                <w:szCs w:val="20"/>
                <w:highlight w:val="yellow"/>
                <w:lang w:eastAsia="ru-RU"/>
              </w:rPr>
            </w:pPr>
            <w:r w:rsidRPr="00DF20AC">
              <w:rPr>
                <w:rFonts w:ascii="Times New Roman" w:eastAsia="Calibri" w:hAnsi="Times New Roman" w:cs="Times New Roman"/>
                <w:sz w:val="24"/>
                <w:szCs w:val="20"/>
                <w:lang w:eastAsia="ru-RU"/>
              </w:rPr>
              <w:t xml:space="preserve">См. Раздел </w:t>
            </w:r>
            <w:r w:rsidRPr="00DF20AC">
              <w:rPr>
                <w:rFonts w:ascii="Times New Roman" w:eastAsia="Calibri" w:hAnsi="Times New Roman" w:cs="Times New Roman"/>
                <w:sz w:val="24"/>
                <w:szCs w:val="20"/>
                <w:lang w:val="en-US" w:eastAsia="ru-RU"/>
              </w:rPr>
              <w:t>X</w:t>
            </w:r>
          </w:p>
          <w:p w14:paraId="45C07001"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highlight w:val="yellow"/>
                <w:lang w:eastAsia="ru-RU"/>
              </w:rPr>
            </w:pPr>
          </w:p>
        </w:tc>
      </w:tr>
      <w:bookmarkEnd w:id="3"/>
      <w:tr w:rsidR="001E38CE" w:rsidRPr="00DF20AC" w14:paraId="040E29ED" w14:textId="77777777" w:rsidTr="00875D77">
        <w:tc>
          <w:tcPr>
            <w:tcW w:w="500" w:type="dxa"/>
            <w:tcBorders>
              <w:top w:val="single" w:sz="4" w:space="0" w:color="auto"/>
              <w:left w:val="single" w:sz="4" w:space="0" w:color="auto"/>
              <w:bottom w:val="single" w:sz="4" w:space="0" w:color="auto"/>
              <w:right w:val="single" w:sz="4" w:space="0" w:color="auto"/>
            </w:tcBorders>
          </w:tcPr>
          <w:p w14:paraId="4111A98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6.1</w:t>
            </w:r>
          </w:p>
        </w:tc>
        <w:tc>
          <w:tcPr>
            <w:tcW w:w="3753" w:type="dxa"/>
            <w:tcBorders>
              <w:top w:val="single" w:sz="4" w:space="0" w:color="auto"/>
              <w:left w:val="single" w:sz="4" w:space="0" w:color="auto"/>
              <w:bottom w:val="single" w:sz="4" w:space="0" w:color="auto"/>
              <w:right w:val="single" w:sz="4" w:space="0" w:color="auto"/>
            </w:tcBorders>
          </w:tcPr>
          <w:p w14:paraId="5DA1A232"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Создание туристического портала Амурской области и обеспечение его функционирования</w:t>
            </w:r>
          </w:p>
        </w:tc>
        <w:tc>
          <w:tcPr>
            <w:tcW w:w="1417" w:type="dxa"/>
            <w:tcBorders>
              <w:top w:val="single" w:sz="4" w:space="0" w:color="auto"/>
              <w:left w:val="single" w:sz="4" w:space="0" w:color="auto"/>
              <w:bottom w:val="single" w:sz="4" w:space="0" w:color="auto"/>
              <w:right w:val="single" w:sz="4" w:space="0" w:color="auto"/>
            </w:tcBorders>
          </w:tcPr>
          <w:p w14:paraId="1CD8363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2DA41AC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0BA4B68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48FB88F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Запуск портала</w:t>
            </w:r>
          </w:p>
        </w:tc>
        <w:tc>
          <w:tcPr>
            <w:tcW w:w="1985" w:type="dxa"/>
            <w:tcBorders>
              <w:top w:val="single" w:sz="4" w:space="0" w:color="auto"/>
              <w:left w:val="single" w:sz="4" w:space="0" w:color="auto"/>
              <w:bottom w:val="single" w:sz="4" w:space="0" w:color="auto"/>
              <w:right w:val="single" w:sz="4" w:space="0" w:color="auto"/>
            </w:tcBorders>
          </w:tcPr>
          <w:p w14:paraId="05B69B30" w14:textId="77777777" w:rsidR="00B628C7" w:rsidRDefault="00B628C7"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Портал запущен в 2020 г.</w:t>
            </w:r>
          </w:p>
          <w:p w14:paraId="74C2A52D" w14:textId="329CE4BD" w:rsidR="001E38CE" w:rsidRPr="00DF20AC" w:rsidRDefault="00B628C7"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val="en-US" w:eastAsia="ru-RU"/>
              </w:rPr>
              <w:t>https</w:t>
            </w:r>
            <w:r>
              <w:rPr>
                <w:rFonts w:ascii="Times New Roman" w:eastAsia="Calibri" w:hAnsi="Times New Roman" w:cs="Times New Roman"/>
                <w:sz w:val="24"/>
                <w:szCs w:val="20"/>
                <w:lang w:eastAsia="ru-RU"/>
              </w:rPr>
              <w:t>//</w:t>
            </w:r>
            <w:proofErr w:type="spellStart"/>
            <w:r>
              <w:rPr>
                <w:rFonts w:ascii="Times New Roman" w:eastAsia="Calibri" w:hAnsi="Times New Roman" w:cs="Times New Roman"/>
                <w:sz w:val="24"/>
                <w:szCs w:val="20"/>
                <w:lang w:val="en-US" w:eastAsia="ru-RU"/>
              </w:rPr>
              <w:t>visitamur</w:t>
            </w:r>
            <w:proofErr w:type="spellEnd"/>
            <w:r w:rsidRPr="00DD6431">
              <w:rPr>
                <w:rFonts w:ascii="Times New Roman" w:eastAsia="Calibri" w:hAnsi="Times New Roman" w:cs="Times New Roman"/>
                <w:sz w:val="24"/>
                <w:szCs w:val="20"/>
                <w:lang w:eastAsia="ru-RU"/>
              </w:rPr>
              <w:t>.</w:t>
            </w:r>
            <w:proofErr w:type="spellStart"/>
            <w:r>
              <w:rPr>
                <w:rFonts w:ascii="Times New Roman" w:eastAsia="Calibri" w:hAnsi="Times New Roman" w:cs="Times New Roman"/>
                <w:sz w:val="24"/>
                <w:szCs w:val="20"/>
                <w:lang w:val="en-US" w:eastAsia="ru-RU"/>
              </w:rPr>
              <w:t>ru</w:t>
            </w:r>
            <w:proofErr w:type="spellEnd"/>
          </w:p>
        </w:tc>
        <w:tc>
          <w:tcPr>
            <w:tcW w:w="1418" w:type="dxa"/>
            <w:tcBorders>
              <w:top w:val="single" w:sz="4" w:space="0" w:color="auto"/>
              <w:left w:val="single" w:sz="4" w:space="0" w:color="auto"/>
              <w:bottom w:val="single" w:sz="4" w:space="0" w:color="auto"/>
              <w:right w:val="single" w:sz="4" w:space="0" w:color="auto"/>
            </w:tcBorders>
          </w:tcPr>
          <w:p w14:paraId="6A479EB0" w14:textId="457B8BBA" w:rsidR="001E38CE" w:rsidRPr="00B628C7" w:rsidRDefault="00B628C7" w:rsidP="00875D77">
            <w:pPr>
              <w:widowControl w:val="0"/>
              <w:autoSpaceDE w:val="0"/>
              <w:autoSpaceDN w:val="0"/>
              <w:spacing w:after="0" w:line="240" w:lineRule="auto"/>
              <w:jc w:val="center"/>
              <w:rPr>
                <w:rFonts w:ascii="Times New Roman" w:eastAsia="Calibri" w:hAnsi="Times New Roman" w:cs="Times New Roman"/>
                <w:sz w:val="24"/>
                <w:szCs w:val="20"/>
                <w:lang w:val="en-US" w:eastAsia="ru-RU"/>
              </w:rPr>
            </w:pPr>
            <w:r>
              <w:rPr>
                <w:rFonts w:ascii="Times New Roman" w:eastAsia="Calibri" w:hAnsi="Times New Roman" w:cs="Times New Roman"/>
                <w:sz w:val="24"/>
                <w:szCs w:val="20"/>
                <w:lang w:val="en-US" w:eastAsia="ru-RU"/>
              </w:rPr>
              <w:t>100%</w:t>
            </w:r>
          </w:p>
        </w:tc>
        <w:tc>
          <w:tcPr>
            <w:tcW w:w="2342" w:type="dxa"/>
            <w:tcBorders>
              <w:top w:val="single" w:sz="4" w:space="0" w:color="auto"/>
              <w:left w:val="single" w:sz="4" w:space="0" w:color="auto"/>
              <w:bottom w:val="single" w:sz="4" w:space="0" w:color="auto"/>
              <w:right w:val="single" w:sz="4" w:space="0" w:color="auto"/>
            </w:tcBorders>
          </w:tcPr>
          <w:p w14:paraId="589FC32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highlight w:val="yellow"/>
                <w:lang w:eastAsia="ru-RU"/>
              </w:rPr>
            </w:pPr>
          </w:p>
        </w:tc>
      </w:tr>
      <w:tr w:rsidR="001E38CE" w:rsidRPr="00DF20AC" w14:paraId="591AB3AD" w14:textId="77777777" w:rsidTr="00875D77">
        <w:tc>
          <w:tcPr>
            <w:tcW w:w="500" w:type="dxa"/>
            <w:tcBorders>
              <w:top w:val="single" w:sz="4" w:space="0" w:color="auto"/>
              <w:left w:val="single" w:sz="4" w:space="0" w:color="auto"/>
              <w:bottom w:val="single" w:sz="4" w:space="0" w:color="auto"/>
              <w:right w:val="single" w:sz="4" w:space="0" w:color="auto"/>
            </w:tcBorders>
          </w:tcPr>
          <w:p w14:paraId="2E6B278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6.2</w:t>
            </w:r>
          </w:p>
        </w:tc>
        <w:tc>
          <w:tcPr>
            <w:tcW w:w="3753" w:type="dxa"/>
            <w:tcBorders>
              <w:top w:val="single" w:sz="4" w:space="0" w:color="auto"/>
              <w:left w:val="single" w:sz="4" w:space="0" w:color="auto"/>
              <w:bottom w:val="single" w:sz="4" w:space="0" w:color="auto"/>
              <w:right w:val="single" w:sz="4" w:space="0" w:color="auto"/>
            </w:tcBorders>
          </w:tcPr>
          <w:p w14:paraId="5FD7B231"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Количество подготовленной рекламной и информационно-справочной полиграфической продукции о туристических ресурсах и объектах туристской индустрии</w:t>
            </w:r>
          </w:p>
        </w:tc>
        <w:tc>
          <w:tcPr>
            <w:tcW w:w="1417" w:type="dxa"/>
            <w:tcBorders>
              <w:top w:val="single" w:sz="4" w:space="0" w:color="auto"/>
              <w:left w:val="single" w:sz="4" w:space="0" w:color="auto"/>
              <w:bottom w:val="single" w:sz="4" w:space="0" w:color="auto"/>
              <w:right w:val="single" w:sz="4" w:space="0" w:color="auto"/>
            </w:tcBorders>
          </w:tcPr>
          <w:p w14:paraId="70DBE75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3F46601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09E09BBD"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08C3452E"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Не менее 5</w:t>
            </w:r>
          </w:p>
        </w:tc>
        <w:tc>
          <w:tcPr>
            <w:tcW w:w="1985" w:type="dxa"/>
            <w:tcBorders>
              <w:top w:val="single" w:sz="4" w:space="0" w:color="auto"/>
              <w:left w:val="single" w:sz="4" w:space="0" w:color="auto"/>
              <w:bottom w:val="single" w:sz="4" w:space="0" w:color="auto"/>
              <w:right w:val="single" w:sz="4" w:space="0" w:color="auto"/>
            </w:tcBorders>
          </w:tcPr>
          <w:p w14:paraId="4641ACE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16</w:t>
            </w:r>
          </w:p>
        </w:tc>
        <w:tc>
          <w:tcPr>
            <w:tcW w:w="1418" w:type="dxa"/>
            <w:tcBorders>
              <w:top w:val="single" w:sz="4" w:space="0" w:color="auto"/>
              <w:left w:val="single" w:sz="4" w:space="0" w:color="auto"/>
              <w:bottom w:val="single" w:sz="4" w:space="0" w:color="auto"/>
              <w:right w:val="single" w:sz="4" w:space="0" w:color="auto"/>
            </w:tcBorders>
          </w:tcPr>
          <w:p w14:paraId="609421A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320%</w:t>
            </w:r>
          </w:p>
        </w:tc>
        <w:tc>
          <w:tcPr>
            <w:tcW w:w="2342" w:type="dxa"/>
            <w:tcBorders>
              <w:top w:val="single" w:sz="4" w:space="0" w:color="auto"/>
              <w:left w:val="single" w:sz="4" w:space="0" w:color="auto"/>
              <w:bottom w:val="single" w:sz="4" w:space="0" w:color="auto"/>
              <w:right w:val="single" w:sz="4" w:space="0" w:color="auto"/>
            </w:tcBorders>
          </w:tcPr>
          <w:p w14:paraId="2DDB821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highlight w:val="yellow"/>
                <w:lang w:eastAsia="ru-RU"/>
              </w:rPr>
            </w:pPr>
          </w:p>
        </w:tc>
      </w:tr>
      <w:tr w:rsidR="001E38CE" w:rsidRPr="00DF20AC" w14:paraId="555874F9" w14:textId="77777777" w:rsidTr="00875D77">
        <w:tc>
          <w:tcPr>
            <w:tcW w:w="500" w:type="dxa"/>
            <w:tcBorders>
              <w:top w:val="single" w:sz="4" w:space="0" w:color="auto"/>
              <w:left w:val="single" w:sz="4" w:space="0" w:color="auto"/>
              <w:bottom w:val="single" w:sz="4" w:space="0" w:color="auto"/>
              <w:right w:val="single" w:sz="4" w:space="0" w:color="auto"/>
            </w:tcBorders>
          </w:tcPr>
          <w:p w14:paraId="706BCF5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6.3</w:t>
            </w:r>
          </w:p>
        </w:tc>
        <w:tc>
          <w:tcPr>
            <w:tcW w:w="3753" w:type="dxa"/>
            <w:tcBorders>
              <w:top w:val="single" w:sz="4" w:space="0" w:color="auto"/>
              <w:left w:val="single" w:sz="4" w:space="0" w:color="auto"/>
              <w:bottom w:val="single" w:sz="4" w:space="0" w:color="auto"/>
              <w:right w:val="single" w:sz="4" w:space="0" w:color="auto"/>
            </w:tcBorders>
          </w:tcPr>
          <w:p w14:paraId="72FDE7C3"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 xml:space="preserve">Количество публикаций о туристических ресурсах, объектах </w:t>
            </w:r>
            <w:r w:rsidRPr="00DF20AC">
              <w:rPr>
                <w:rFonts w:ascii="Times New Roman" w:hAnsi="Times New Roman" w:cs="Times New Roman"/>
              </w:rPr>
              <w:lastRenderedPageBreak/>
              <w:t>туристской индустрии и турпродуктах, обзоров текущей деятельности (мероприятия, аналитические отчеты и т.п.) на веб-сайте</w:t>
            </w:r>
          </w:p>
        </w:tc>
        <w:tc>
          <w:tcPr>
            <w:tcW w:w="1417" w:type="dxa"/>
            <w:tcBorders>
              <w:top w:val="single" w:sz="4" w:space="0" w:color="auto"/>
              <w:left w:val="single" w:sz="4" w:space="0" w:color="auto"/>
              <w:bottom w:val="single" w:sz="4" w:space="0" w:color="auto"/>
              <w:right w:val="single" w:sz="4" w:space="0" w:color="auto"/>
            </w:tcBorders>
          </w:tcPr>
          <w:p w14:paraId="11B115A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lastRenderedPageBreak/>
              <w:t>-----</w:t>
            </w:r>
          </w:p>
        </w:tc>
        <w:tc>
          <w:tcPr>
            <w:tcW w:w="993" w:type="dxa"/>
            <w:tcBorders>
              <w:top w:val="single" w:sz="4" w:space="0" w:color="auto"/>
              <w:left w:val="single" w:sz="4" w:space="0" w:color="auto"/>
              <w:bottom w:val="single" w:sz="4" w:space="0" w:color="auto"/>
              <w:right w:val="single" w:sz="4" w:space="0" w:color="auto"/>
            </w:tcBorders>
          </w:tcPr>
          <w:p w14:paraId="5198A493"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67EE6D5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40E6CAC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Не менее 50</w:t>
            </w:r>
          </w:p>
          <w:p w14:paraId="70FDF20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593B108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73</w:t>
            </w:r>
          </w:p>
        </w:tc>
        <w:tc>
          <w:tcPr>
            <w:tcW w:w="1418" w:type="dxa"/>
            <w:tcBorders>
              <w:top w:val="single" w:sz="4" w:space="0" w:color="auto"/>
              <w:left w:val="single" w:sz="4" w:space="0" w:color="auto"/>
              <w:bottom w:val="single" w:sz="4" w:space="0" w:color="auto"/>
              <w:right w:val="single" w:sz="4" w:space="0" w:color="auto"/>
            </w:tcBorders>
          </w:tcPr>
          <w:p w14:paraId="49F5A2A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146%</w:t>
            </w:r>
          </w:p>
        </w:tc>
        <w:tc>
          <w:tcPr>
            <w:tcW w:w="2342" w:type="dxa"/>
            <w:tcBorders>
              <w:top w:val="single" w:sz="4" w:space="0" w:color="auto"/>
              <w:left w:val="single" w:sz="4" w:space="0" w:color="auto"/>
              <w:bottom w:val="single" w:sz="4" w:space="0" w:color="auto"/>
              <w:right w:val="single" w:sz="4" w:space="0" w:color="auto"/>
            </w:tcBorders>
          </w:tcPr>
          <w:p w14:paraId="6F6D761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highlight w:val="yellow"/>
                <w:lang w:eastAsia="ru-RU"/>
              </w:rPr>
            </w:pPr>
          </w:p>
        </w:tc>
      </w:tr>
      <w:tr w:rsidR="001E38CE" w:rsidRPr="00DF20AC" w14:paraId="0DE45AA7" w14:textId="77777777" w:rsidTr="00875D77">
        <w:tc>
          <w:tcPr>
            <w:tcW w:w="500" w:type="dxa"/>
            <w:tcBorders>
              <w:top w:val="single" w:sz="4" w:space="0" w:color="auto"/>
              <w:left w:val="single" w:sz="4" w:space="0" w:color="auto"/>
              <w:bottom w:val="single" w:sz="4" w:space="0" w:color="auto"/>
              <w:right w:val="single" w:sz="4" w:space="0" w:color="auto"/>
            </w:tcBorders>
          </w:tcPr>
          <w:p w14:paraId="3D8C50D8"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6.4</w:t>
            </w:r>
          </w:p>
        </w:tc>
        <w:tc>
          <w:tcPr>
            <w:tcW w:w="3753" w:type="dxa"/>
            <w:tcBorders>
              <w:top w:val="single" w:sz="4" w:space="0" w:color="auto"/>
              <w:left w:val="single" w:sz="4" w:space="0" w:color="auto"/>
              <w:bottom w:val="single" w:sz="4" w:space="0" w:color="auto"/>
              <w:right w:val="single" w:sz="4" w:space="0" w:color="auto"/>
            </w:tcBorders>
          </w:tcPr>
          <w:p w14:paraId="4B0646E2"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Количество опубликованных материалов о туристических ресурсах, объектах туристической индустрии и турпродуктах в средствах массовой информации</w:t>
            </w:r>
          </w:p>
        </w:tc>
        <w:tc>
          <w:tcPr>
            <w:tcW w:w="1417" w:type="dxa"/>
            <w:tcBorders>
              <w:top w:val="single" w:sz="4" w:space="0" w:color="auto"/>
              <w:left w:val="single" w:sz="4" w:space="0" w:color="auto"/>
              <w:bottom w:val="single" w:sz="4" w:space="0" w:color="auto"/>
              <w:right w:val="single" w:sz="4" w:space="0" w:color="auto"/>
            </w:tcBorders>
          </w:tcPr>
          <w:p w14:paraId="4ADA32D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2FDCC9F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443D694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02FD2430"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Не менее 30</w:t>
            </w:r>
          </w:p>
          <w:p w14:paraId="4461F2EB"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7CB10506"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170</w:t>
            </w:r>
          </w:p>
        </w:tc>
        <w:tc>
          <w:tcPr>
            <w:tcW w:w="1418" w:type="dxa"/>
            <w:tcBorders>
              <w:top w:val="single" w:sz="4" w:space="0" w:color="auto"/>
              <w:left w:val="single" w:sz="4" w:space="0" w:color="auto"/>
              <w:bottom w:val="single" w:sz="4" w:space="0" w:color="auto"/>
              <w:right w:val="single" w:sz="4" w:space="0" w:color="auto"/>
            </w:tcBorders>
          </w:tcPr>
          <w:p w14:paraId="2E1ABE5A"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566%</w:t>
            </w:r>
          </w:p>
        </w:tc>
        <w:tc>
          <w:tcPr>
            <w:tcW w:w="2342" w:type="dxa"/>
            <w:tcBorders>
              <w:top w:val="single" w:sz="4" w:space="0" w:color="auto"/>
              <w:left w:val="single" w:sz="4" w:space="0" w:color="auto"/>
              <w:bottom w:val="single" w:sz="4" w:space="0" w:color="auto"/>
              <w:right w:val="single" w:sz="4" w:space="0" w:color="auto"/>
            </w:tcBorders>
          </w:tcPr>
          <w:p w14:paraId="5305503F"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highlight w:val="yellow"/>
                <w:lang w:eastAsia="ru-RU"/>
              </w:rPr>
            </w:pPr>
          </w:p>
        </w:tc>
      </w:tr>
      <w:tr w:rsidR="001E38CE" w:rsidRPr="00DF20AC" w14:paraId="72A1E714" w14:textId="77777777" w:rsidTr="00875D77">
        <w:tc>
          <w:tcPr>
            <w:tcW w:w="500" w:type="dxa"/>
            <w:tcBorders>
              <w:top w:val="single" w:sz="4" w:space="0" w:color="auto"/>
              <w:left w:val="single" w:sz="4" w:space="0" w:color="auto"/>
              <w:bottom w:val="single" w:sz="4" w:space="0" w:color="auto"/>
              <w:right w:val="single" w:sz="4" w:space="0" w:color="auto"/>
            </w:tcBorders>
          </w:tcPr>
          <w:p w14:paraId="0C768360"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6.5</w:t>
            </w:r>
          </w:p>
        </w:tc>
        <w:tc>
          <w:tcPr>
            <w:tcW w:w="3753" w:type="dxa"/>
            <w:tcBorders>
              <w:top w:val="single" w:sz="4" w:space="0" w:color="auto"/>
              <w:left w:val="single" w:sz="4" w:space="0" w:color="auto"/>
              <w:bottom w:val="single" w:sz="4" w:space="0" w:color="auto"/>
              <w:right w:val="single" w:sz="4" w:space="0" w:color="auto"/>
            </w:tcBorders>
          </w:tcPr>
          <w:p w14:paraId="399AB106"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Презентация туристического потенциала региона в ходе конгрессно-выставочных и иных мероприятий</w:t>
            </w:r>
          </w:p>
        </w:tc>
        <w:tc>
          <w:tcPr>
            <w:tcW w:w="1417" w:type="dxa"/>
            <w:tcBorders>
              <w:top w:val="single" w:sz="4" w:space="0" w:color="auto"/>
              <w:left w:val="single" w:sz="4" w:space="0" w:color="auto"/>
              <w:bottom w:val="single" w:sz="4" w:space="0" w:color="auto"/>
              <w:right w:val="single" w:sz="4" w:space="0" w:color="auto"/>
            </w:tcBorders>
          </w:tcPr>
          <w:p w14:paraId="7E860107"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75E25F2D"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086A487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706A0412"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Не менее 5</w:t>
            </w:r>
          </w:p>
        </w:tc>
        <w:tc>
          <w:tcPr>
            <w:tcW w:w="1985" w:type="dxa"/>
            <w:tcBorders>
              <w:top w:val="single" w:sz="4" w:space="0" w:color="auto"/>
              <w:left w:val="single" w:sz="4" w:space="0" w:color="auto"/>
              <w:bottom w:val="single" w:sz="4" w:space="0" w:color="auto"/>
              <w:right w:val="single" w:sz="4" w:space="0" w:color="auto"/>
            </w:tcBorders>
          </w:tcPr>
          <w:p w14:paraId="2E2B0B65"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6</w:t>
            </w:r>
          </w:p>
        </w:tc>
        <w:tc>
          <w:tcPr>
            <w:tcW w:w="1418" w:type="dxa"/>
            <w:tcBorders>
              <w:top w:val="single" w:sz="4" w:space="0" w:color="auto"/>
              <w:left w:val="single" w:sz="4" w:space="0" w:color="auto"/>
              <w:bottom w:val="single" w:sz="4" w:space="0" w:color="auto"/>
              <w:right w:val="single" w:sz="4" w:space="0" w:color="auto"/>
            </w:tcBorders>
          </w:tcPr>
          <w:p w14:paraId="4460E80D"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120%</w:t>
            </w:r>
          </w:p>
        </w:tc>
        <w:tc>
          <w:tcPr>
            <w:tcW w:w="2342" w:type="dxa"/>
            <w:tcBorders>
              <w:top w:val="single" w:sz="4" w:space="0" w:color="auto"/>
              <w:left w:val="single" w:sz="4" w:space="0" w:color="auto"/>
              <w:bottom w:val="single" w:sz="4" w:space="0" w:color="auto"/>
              <w:right w:val="single" w:sz="4" w:space="0" w:color="auto"/>
            </w:tcBorders>
          </w:tcPr>
          <w:p w14:paraId="54B303B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highlight w:val="yellow"/>
                <w:lang w:eastAsia="ru-RU"/>
              </w:rPr>
            </w:pPr>
          </w:p>
        </w:tc>
      </w:tr>
      <w:tr w:rsidR="001E38CE" w:rsidRPr="00DF20AC" w14:paraId="408D776E" w14:textId="77777777" w:rsidTr="00875D77">
        <w:tc>
          <w:tcPr>
            <w:tcW w:w="500" w:type="dxa"/>
            <w:tcBorders>
              <w:top w:val="single" w:sz="4" w:space="0" w:color="auto"/>
              <w:left w:val="single" w:sz="4" w:space="0" w:color="auto"/>
              <w:bottom w:val="single" w:sz="4" w:space="0" w:color="auto"/>
              <w:right w:val="single" w:sz="4" w:space="0" w:color="auto"/>
            </w:tcBorders>
          </w:tcPr>
          <w:p w14:paraId="482AF089"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7</w:t>
            </w:r>
          </w:p>
        </w:tc>
        <w:tc>
          <w:tcPr>
            <w:tcW w:w="3753" w:type="dxa"/>
            <w:tcBorders>
              <w:top w:val="single" w:sz="4" w:space="0" w:color="auto"/>
              <w:left w:val="single" w:sz="4" w:space="0" w:color="auto"/>
              <w:bottom w:val="single" w:sz="4" w:space="0" w:color="auto"/>
              <w:right w:val="single" w:sz="4" w:space="0" w:color="auto"/>
            </w:tcBorders>
          </w:tcPr>
          <w:p w14:paraId="325AA4CB" w14:textId="77777777" w:rsidR="001E38CE" w:rsidRPr="00DF20AC" w:rsidRDefault="001E38CE" w:rsidP="00875D77">
            <w:pPr>
              <w:pStyle w:val="ConsPlusNormal"/>
              <w:jc w:val="center"/>
              <w:rPr>
                <w:rFonts w:ascii="Times New Roman" w:hAnsi="Times New Roman" w:cs="Times New Roman"/>
              </w:rPr>
            </w:pPr>
            <w:r w:rsidRPr="00DF20AC">
              <w:rPr>
                <w:rFonts w:ascii="Times New Roman" w:hAnsi="Times New Roman" w:cs="Times New Roman"/>
              </w:rPr>
              <w:t>Проведение комплексного исследования использования СПГ на территории Амурской области с разработкой ТЭО</w:t>
            </w:r>
          </w:p>
        </w:tc>
        <w:tc>
          <w:tcPr>
            <w:tcW w:w="1417" w:type="dxa"/>
            <w:tcBorders>
              <w:top w:val="single" w:sz="4" w:space="0" w:color="auto"/>
              <w:left w:val="single" w:sz="4" w:space="0" w:color="auto"/>
              <w:bottom w:val="single" w:sz="4" w:space="0" w:color="auto"/>
              <w:right w:val="single" w:sz="4" w:space="0" w:color="auto"/>
            </w:tcBorders>
          </w:tcPr>
          <w:p w14:paraId="5A70BE3C"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14:paraId="323EF05E"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14:paraId="3398278E"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w:t>
            </w:r>
          </w:p>
        </w:tc>
        <w:tc>
          <w:tcPr>
            <w:tcW w:w="1492" w:type="dxa"/>
            <w:tcBorders>
              <w:top w:val="single" w:sz="4" w:space="0" w:color="auto"/>
              <w:left w:val="single" w:sz="4" w:space="0" w:color="auto"/>
              <w:bottom w:val="single" w:sz="4" w:space="0" w:color="auto"/>
              <w:right w:val="single" w:sz="4" w:space="0" w:color="auto"/>
            </w:tcBorders>
          </w:tcPr>
          <w:p w14:paraId="6F325184"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ТЭО развития СПГ в Амурской области</w:t>
            </w:r>
          </w:p>
        </w:tc>
        <w:tc>
          <w:tcPr>
            <w:tcW w:w="1985" w:type="dxa"/>
            <w:tcBorders>
              <w:top w:val="single" w:sz="4" w:space="0" w:color="auto"/>
              <w:left w:val="single" w:sz="4" w:space="0" w:color="auto"/>
              <w:bottom w:val="single" w:sz="4" w:space="0" w:color="auto"/>
              <w:right w:val="single" w:sz="4" w:space="0" w:color="auto"/>
            </w:tcBorders>
          </w:tcPr>
          <w:p w14:paraId="786E3A79" w14:textId="730916CC" w:rsidR="001E38CE" w:rsidRPr="00B628C7" w:rsidRDefault="00B628C7"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ТЭО (акт от 24.12.2020)</w:t>
            </w:r>
          </w:p>
        </w:tc>
        <w:tc>
          <w:tcPr>
            <w:tcW w:w="1418" w:type="dxa"/>
            <w:tcBorders>
              <w:top w:val="single" w:sz="4" w:space="0" w:color="auto"/>
              <w:left w:val="single" w:sz="4" w:space="0" w:color="auto"/>
              <w:bottom w:val="single" w:sz="4" w:space="0" w:color="auto"/>
              <w:right w:val="single" w:sz="4" w:space="0" w:color="auto"/>
            </w:tcBorders>
          </w:tcPr>
          <w:p w14:paraId="37C6282C" w14:textId="77777777" w:rsidR="001E38CE" w:rsidRPr="00DF20AC" w:rsidRDefault="001E38CE" w:rsidP="00875D77">
            <w:pPr>
              <w:widowControl w:val="0"/>
              <w:autoSpaceDE w:val="0"/>
              <w:autoSpaceDN w:val="0"/>
              <w:spacing w:after="0" w:line="240" w:lineRule="auto"/>
              <w:jc w:val="center"/>
              <w:rPr>
                <w:rFonts w:ascii="Times New Roman" w:eastAsia="Calibri" w:hAnsi="Times New Roman" w:cs="Times New Roman"/>
                <w:sz w:val="24"/>
                <w:szCs w:val="20"/>
                <w:lang w:eastAsia="ru-RU"/>
              </w:rPr>
            </w:pPr>
            <w:r w:rsidRPr="00DF20AC">
              <w:rPr>
                <w:rFonts w:ascii="Times New Roman" w:eastAsia="Calibri" w:hAnsi="Times New Roman" w:cs="Times New Roman"/>
                <w:sz w:val="24"/>
                <w:szCs w:val="20"/>
                <w:lang w:eastAsia="ru-RU"/>
              </w:rPr>
              <w:t>100%</w:t>
            </w:r>
          </w:p>
        </w:tc>
        <w:tc>
          <w:tcPr>
            <w:tcW w:w="2342" w:type="dxa"/>
            <w:tcBorders>
              <w:top w:val="single" w:sz="4" w:space="0" w:color="auto"/>
              <w:left w:val="single" w:sz="4" w:space="0" w:color="auto"/>
              <w:bottom w:val="single" w:sz="4" w:space="0" w:color="auto"/>
              <w:right w:val="single" w:sz="4" w:space="0" w:color="auto"/>
            </w:tcBorders>
          </w:tcPr>
          <w:p w14:paraId="47FFEF55" w14:textId="56853EE7" w:rsidR="001E38CE" w:rsidRPr="00DF20AC" w:rsidRDefault="003400D8" w:rsidP="00875D77">
            <w:pPr>
              <w:widowControl w:val="0"/>
              <w:autoSpaceDE w:val="0"/>
              <w:autoSpaceDN w:val="0"/>
              <w:spacing w:after="0" w:line="240" w:lineRule="auto"/>
              <w:jc w:val="center"/>
              <w:rPr>
                <w:rFonts w:ascii="Times New Roman" w:eastAsia="Calibri" w:hAnsi="Times New Roman" w:cs="Times New Roman"/>
                <w:sz w:val="24"/>
                <w:szCs w:val="20"/>
                <w:highlight w:val="yellow"/>
                <w:lang w:eastAsia="ru-RU"/>
              </w:rPr>
            </w:pPr>
            <w:r w:rsidRPr="00DF20AC">
              <w:rPr>
                <w:rFonts w:ascii="Times New Roman" w:eastAsia="Calibri" w:hAnsi="Times New Roman" w:cs="Times New Roman"/>
                <w:sz w:val="24"/>
                <w:szCs w:val="20"/>
                <w:lang w:eastAsia="ru-RU"/>
              </w:rPr>
              <w:t xml:space="preserve">См. Раздел </w:t>
            </w:r>
            <w:r w:rsidRPr="00DF20AC">
              <w:rPr>
                <w:rFonts w:ascii="Times New Roman" w:eastAsia="Calibri" w:hAnsi="Times New Roman" w:cs="Times New Roman"/>
                <w:sz w:val="24"/>
                <w:szCs w:val="20"/>
                <w:lang w:val="en-US" w:eastAsia="ru-RU"/>
              </w:rPr>
              <w:t>X</w:t>
            </w:r>
            <w:r>
              <w:rPr>
                <w:rFonts w:ascii="Times New Roman" w:eastAsia="Calibri" w:hAnsi="Times New Roman" w:cs="Times New Roman"/>
                <w:sz w:val="24"/>
                <w:szCs w:val="20"/>
                <w:lang w:val="en-US" w:eastAsia="ru-RU"/>
              </w:rPr>
              <w:t>I</w:t>
            </w:r>
          </w:p>
        </w:tc>
      </w:tr>
    </w:tbl>
    <w:p w14:paraId="0E2B91DA" w14:textId="77777777" w:rsidR="001E38CE" w:rsidRPr="00DF20AC" w:rsidRDefault="001E38CE" w:rsidP="00875D77">
      <w:pPr>
        <w:widowControl w:val="0"/>
        <w:autoSpaceDE w:val="0"/>
        <w:autoSpaceDN w:val="0"/>
        <w:spacing w:after="0" w:line="240" w:lineRule="auto"/>
        <w:ind w:firstLine="709"/>
        <w:jc w:val="both"/>
        <w:rPr>
          <w:rFonts w:ascii="Times New Roman" w:eastAsia="Calibri" w:hAnsi="Times New Roman" w:cs="Times New Roman"/>
          <w:sz w:val="20"/>
          <w:szCs w:val="20"/>
          <w:lang w:eastAsia="ru-RU"/>
        </w:rPr>
      </w:pPr>
    </w:p>
    <w:p w14:paraId="4B8DC625" w14:textId="77777777" w:rsidR="001E38CE" w:rsidRPr="00DF20AC" w:rsidRDefault="001E38CE" w:rsidP="00875D77">
      <w:pPr>
        <w:tabs>
          <w:tab w:val="left" w:pos="709"/>
        </w:tabs>
        <w:spacing w:after="0" w:line="240" w:lineRule="auto"/>
        <w:ind w:firstLine="709"/>
        <w:jc w:val="both"/>
        <w:rPr>
          <w:rFonts w:ascii="Times New Roman" w:eastAsia="Times New Roman" w:hAnsi="Times New Roman" w:cs="Times New Roman"/>
          <w:sz w:val="28"/>
          <w:szCs w:val="28"/>
          <w:lang w:eastAsia="ru-RU"/>
        </w:rPr>
        <w:sectPr w:rsidR="001E38CE" w:rsidRPr="00DF20AC" w:rsidSect="00535C5C">
          <w:pgSz w:w="16838" w:h="11906" w:orient="landscape"/>
          <w:pgMar w:top="851" w:right="1134" w:bottom="1134" w:left="1134" w:header="709" w:footer="709" w:gutter="0"/>
          <w:cols w:space="708"/>
          <w:docGrid w:linePitch="360"/>
        </w:sectPr>
      </w:pPr>
      <w:bookmarkStart w:id="4" w:name="P1319"/>
      <w:bookmarkStart w:id="5" w:name="P1320"/>
      <w:bookmarkStart w:id="6" w:name="P1321"/>
      <w:bookmarkStart w:id="7" w:name="P1322"/>
      <w:bookmarkEnd w:id="4"/>
      <w:bookmarkEnd w:id="5"/>
      <w:bookmarkEnd w:id="6"/>
      <w:bookmarkEnd w:id="7"/>
    </w:p>
    <w:p w14:paraId="18F75E86" w14:textId="0C4CA444" w:rsidR="001E38CE" w:rsidRDefault="001E38CE" w:rsidP="00875D7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lastRenderedPageBreak/>
        <w:t>Кроме того, Агентством выполнены плановые показатели, установленные Государственной программой "Экономическое развитие и инновационная экономика Амурской области на 2014 - 2020 годы" (утверждена Постановлением Правительства Амурской области</w:t>
      </w:r>
      <w:r>
        <w:rPr>
          <w:rFonts w:ascii="Times New Roman" w:eastAsia="Times New Roman" w:hAnsi="Times New Roman" w:cs="Times New Roman"/>
          <w:sz w:val="28"/>
          <w:szCs w:val="28"/>
          <w:lang w:eastAsia="ru-RU"/>
        </w:rPr>
        <w:t xml:space="preserve"> </w:t>
      </w:r>
      <w:r w:rsidRPr="00DF20AC">
        <w:rPr>
          <w:rFonts w:ascii="Times New Roman" w:eastAsia="Times New Roman" w:hAnsi="Times New Roman" w:cs="Times New Roman"/>
          <w:sz w:val="28"/>
          <w:szCs w:val="28"/>
          <w:lang w:eastAsia="ru-RU"/>
        </w:rPr>
        <w:t xml:space="preserve">от 25 сентября </w:t>
      </w:r>
      <w:smartTag w:uri="urn:schemas-microsoft-com:office:smarttags" w:element="metricconverter">
        <w:smartTagPr>
          <w:attr w:name="ProductID" w:val="2013 г"/>
        </w:smartTagPr>
        <w:r w:rsidRPr="00DF20AC">
          <w:rPr>
            <w:rFonts w:ascii="Times New Roman" w:eastAsia="Times New Roman" w:hAnsi="Times New Roman" w:cs="Times New Roman"/>
            <w:sz w:val="28"/>
            <w:szCs w:val="28"/>
            <w:lang w:eastAsia="ru-RU"/>
          </w:rPr>
          <w:t>2013 г</w:t>
        </w:r>
      </w:smartTag>
      <w:r w:rsidRPr="00DF20AC">
        <w:rPr>
          <w:rFonts w:ascii="Times New Roman" w:eastAsia="Times New Roman" w:hAnsi="Times New Roman" w:cs="Times New Roman"/>
          <w:sz w:val="28"/>
          <w:szCs w:val="28"/>
          <w:lang w:eastAsia="ru-RU"/>
        </w:rPr>
        <w:t>. N 445):</w:t>
      </w:r>
    </w:p>
    <w:p w14:paraId="73466E5C" w14:textId="77777777" w:rsidR="00875D77" w:rsidRPr="00DF20AC" w:rsidRDefault="00875D77" w:rsidP="00875D7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p>
    <w:p w14:paraId="64F1EF6D" w14:textId="77777777" w:rsidR="001E38CE" w:rsidRPr="00DF20AC" w:rsidRDefault="001E38CE" w:rsidP="00875D77">
      <w:pPr>
        <w:spacing w:after="0" w:line="240" w:lineRule="auto"/>
        <w:ind w:firstLine="709"/>
        <w:jc w:val="right"/>
        <w:rPr>
          <w:rFonts w:ascii="Times New Roman" w:eastAsia="Times New Roman" w:hAnsi="Times New Roman" w:cs="Times New Roman"/>
          <w:b/>
          <w:sz w:val="28"/>
          <w:szCs w:val="28"/>
        </w:rPr>
      </w:pP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Pr="003400D8">
        <w:rPr>
          <w:rFonts w:ascii="Times New Roman" w:eastAsia="Times New Roman" w:hAnsi="Times New Roman" w:cs="Times New Roman"/>
          <w:b/>
          <w:sz w:val="28"/>
          <w:szCs w:val="28"/>
        </w:rPr>
        <w:t>Таблица № 2</w:t>
      </w:r>
      <w:r>
        <w:rPr>
          <w:rFonts w:ascii="Times New Roman" w:eastAsia="Times New Roman" w:hAnsi="Times New Roman" w:cs="Times New Roman"/>
          <w:b/>
          <w:sz w:val="28"/>
          <w:szCs w:val="28"/>
        </w:rPr>
        <w:t xml:space="preserve"> </w:t>
      </w:r>
    </w:p>
    <w:tbl>
      <w:tblPr>
        <w:tblStyle w:val="a6"/>
        <w:tblW w:w="9918" w:type="dxa"/>
        <w:tblLook w:val="04A0" w:firstRow="1" w:lastRow="0" w:firstColumn="1" w:lastColumn="0" w:noHBand="0" w:noVBand="1"/>
      </w:tblPr>
      <w:tblGrid>
        <w:gridCol w:w="4106"/>
        <w:gridCol w:w="2268"/>
        <w:gridCol w:w="1701"/>
        <w:gridCol w:w="1843"/>
      </w:tblGrid>
      <w:tr w:rsidR="001E38CE" w:rsidRPr="00DF20AC" w14:paraId="52382151" w14:textId="77777777" w:rsidTr="00875D77">
        <w:tc>
          <w:tcPr>
            <w:tcW w:w="4106" w:type="dxa"/>
          </w:tcPr>
          <w:p w14:paraId="307B2401" w14:textId="77777777" w:rsidR="001E38CE" w:rsidRPr="007E4D3A" w:rsidRDefault="001E38CE" w:rsidP="007E4D3A">
            <w:pPr>
              <w:jc w:val="center"/>
              <w:rPr>
                <w:rFonts w:ascii="Times New Roman" w:eastAsia="Times New Roman" w:hAnsi="Times New Roman" w:cs="Times New Roman"/>
                <w:b/>
                <w:sz w:val="24"/>
                <w:szCs w:val="24"/>
              </w:rPr>
            </w:pPr>
            <w:r w:rsidRPr="007E4D3A">
              <w:rPr>
                <w:rFonts w:ascii="Times New Roman" w:eastAsia="Times New Roman" w:hAnsi="Times New Roman" w:cs="Times New Roman"/>
                <w:b/>
                <w:sz w:val="24"/>
                <w:szCs w:val="24"/>
              </w:rPr>
              <w:t>Наименование показателя</w:t>
            </w:r>
          </w:p>
        </w:tc>
        <w:tc>
          <w:tcPr>
            <w:tcW w:w="2268" w:type="dxa"/>
          </w:tcPr>
          <w:p w14:paraId="7F211A6B" w14:textId="77777777" w:rsidR="001E38CE" w:rsidRPr="007E4D3A" w:rsidRDefault="001E38CE" w:rsidP="007E4D3A">
            <w:pPr>
              <w:jc w:val="center"/>
              <w:rPr>
                <w:rFonts w:ascii="Times New Roman" w:eastAsia="Times New Roman" w:hAnsi="Times New Roman" w:cs="Times New Roman"/>
                <w:b/>
                <w:sz w:val="24"/>
                <w:szCs w:val="24"/>
              </w:rPr>
            </w:pPr>
            <w:r w:rsidRPr="007E4D3A">
              <w:rPr>
                <w:rFonts w:ascii="Times New Roman" w:eastAsia="Times New Roman" w:hAnsi="Times New Roman" w:cs="Times New Roman"/>
                <w:b/>
                <w:sz w:val="24"/>
                <w:szCs w:val="24"/>
              </w:rPr>
              <w:t>Плановое значение</w:t>
            </w:r>
          </w:p>
        </w:tc>
        <w:tc>
          <w:tcPr>
            <w:tcW w:w="1701" w:type="dxa"/>
          </w:tcPr>
          <w:p w14:paraId="33FF75D4" w14:textId="77777777" w:rsidR="001E38CE" w:rsidRPr="007E4D3A" w:rsidRDefault="001E38CE" w:rsidP="007E4D3A">
            <w:pPr>
              <w:jc w:val="center"/>
              <w:rPr>
                <w:rFonts w:ascii="Times New Roman" w:eastAsia="Times New Roman" w:hAnsi="Times New Roman" w:cs="Times New Roman"/>
                <w:b/>
                <w:sz w:val="24"/>
                <w:szCs w:val="24"/>
              </w:rPr>
            </w:pPr>
            <w:r w:rsidRPr="007E4D3A">
              <w:rPr>
                <w:rFonts w:ascii="Times New Roman" w:eastAsia="Times New Roman" w:hAnsi="Times New Roman" w:cs="Times New Roman"/>
                <w:b/>
                <w:sz w:val="24"/>
                <w:szCs w:val="24"/>
              </w:rPr>
              <w:t>Фактическое значение</w:t>
            </w:r>
          </w:p>
        </w:tc>
        <w:tc>
          <w:tcPr>
            <w:tcW w:w="1843" w:type="dxa"/>
          </w:tcPr>
          <w:p w14:paraId="6A5822B3" w14:textId="77777777" w:rsidR="001E38CE" w:rsidRPr="007E4D3A" w:rsidRDefault="001E38CE" w:rsidP="007E4D3A">
            <w:pPr>
              <w:jc w:val="center"/>
              <w:rPr>
                <w:rFonts w:ascii="Times New Roman" w:eastAsia="Times New Roman" w:hAnsi="Times New Roman" w:cs="Times New Roman"/>
                <w:b/>
                <w:sz w:val="24"/>
                <w:szCs w:val="24"/>
              </w:rPr>
            </w:pPr>
            <w:r w:rsidRPr="007E4D3A">
              <w:rPr>
                <w:rFonts w:ascii="Times New Roman" w:eastAsia="Times New Roman" w:hAnsi="Times New Roman" w:cs="Times New Roman"/>
                <w:b/>
                <w:sz w:val="24"/>
                <w:szCs w:val="24"/>
              </w:rPr>
              <w:t>Примечание</w:t>
            </w:r>
          </w:p>
        </w:tc>
      </w:tr>
      <w:tr w:rsidR="001E38CE" w:rsidRPr="00DF20AC" w14:paraId="69D30A72" w14:textId="77777777" w:rsidTr="00875D77">
        <w:tc>
          <w:tcPr>
            <w:tcW w:w="4106" w:type="dxa"/>
          </w:tcPr>
          <w:p w14:paraId="4E62F6AB"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Количество поступивших заявок на сопровождение инвестиционного проекта по принципу «одного окна»</w:t>
            </w:r>
          </w:p>
        </w:tc>
        <w:tc>
          <w:tcPr>
            <w:tcW w:w="2268" w:type="dxa"/>
          </w:tcPr>
          <w:p w14:paraId="459DDA95"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14</w:t>
            </w:r>
          </w:p>
        </w:tc>
        <w:tc>
          <w:tcPr>
            <w:tcW w:w="1701" w:type="dxa"/>
          </w:tcPr>
          <w:p w14:paraId="53D76583" w14:textId="77777777" w:rsidR="001E38CE" w:rsidRPr="00DF20AC" w:rsidRDefault="001E38CE" w:rsidP="007E4D3A">
            <w:pPr>
              <w:jc w:val="center"/>
              <w:rPr>
                <w:rFonts w:ascii="Times New Roman" w:eastAsia="Times New Roman" w:hAnsi="Times New Roman" w:cs="Times New Roman"/>
                <w:color w:val="FF0000"/>
                <w:sz w:val="24"/>
                <w:szCs w:val="24"/>
              </w:rPr>
            </w:pPr>
            <w:r w:rsidRPr="00DF20AC">
              <w:rPr>
                <w:rFonts w:ascii="Times New Roman" w:eastAsia="Times New Roman" w:hAnsi="Times New Roman" w:cs="Times New Roman"/>
                <w:color w:val="000000" w:themeColor="text1"/>
                <w:sz w:val="24"/>
                <w:szCs w:val="24"/>
              </w:rPr>
              <w:t>20</w:t>
            </w:r>
          </w:p>
        </w:tc>
        <w:tc>
          <w:tcPr>
            <w:tcW w:w="1843" w:type="dxa"/>
          </w:tcPr>
          <w:p w14:paraId="095E3533"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Выполнено</w:t>
            </w:r>
          </w:p>
          <w:p w14:paraId="7E2B9A80"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Таблица 3</w:t>
            </w:r>
          </w:p>
        </w:tc>
      </w:tr>
      <w:tr w:rsidR="001E38CE" w:rsidRPr="00DF20AC" w14:paraId="3E534A52" w14:textId="77777777" w:rsidTr="00875D77">
        <w:tc>
          <w:tcPr>
            <w:tcW w:w="4106" w:type="dxa"/>
          </w:tcPr>
          <w:p w14:paraId="6044B19F"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Количество консультаций для субъектов инвестиционной деятельности</w:t>
            </w:r>
          </w:p>
        </w:tc>
        <w:tc>
          <w:tcPr>
            <w:tcW w:w="2268" w:type="dxa"/>
          </w:tcPr>
          <w:p w14:paraId="465F046B"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Не менее 80</w:t>
            </w:r>
          </w:p>
        </w:tc>
        <w:tc>
          <w:tcPr>
            <w:tcW w:w="1701" w:type="dxa"/>
          </w:tcPr>
          <w:p w14:paraId="463946AD" w14:textId="77777777" w:rsidR="001E38CE" w:rsidRPr="00DF20AC" w:rsidRDefault="001E38CE" w:rsidP="007E4D3A">
            <w:pPr>
              <w:jc w:val="center"/>
              <w:rPr>
                <w:rFonts w:ascii="Times New Roman" w:eastAsia="Times New Roman" w:hAnsi="Times New Roman" w:cs="Times New Roman"/>
                <w:color w:val="FF0000"/>
                <w:sz w:val="24"/>
                <w:szCs w:val="24"/>
              </w:rPr>
            </w:pPr>
            <w:r w:rsidRPr="00DF20AC">
              <w:rPr>
                <w:rFonts w:ascii="Times New Roman" w:eastAsia="Times New Roman" w:hAnsi="Times New Roman" w:cs="Times New Roman"/>
                <w:color w:val="000000" w:themeColor="text1"/>
                <w:sz w:val="24"/>
                <w:szCs w:val="24"/>
              </w:rPr>
              <w:t>81</w:t>
            </w:r>
          </w:p>
        </w:tc>
        <w:tc>
          <w:tcPr>
            <w:tcW w:w="1843" w:type="dxa"/>
          </w:tcPr>
          <w:p w14:paraId="1E593178"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Выполнено</w:t>
            </w:r>
          </w:p>
          <w:p w14:paraId="5ECB7B2B" w14:textId="185D8872"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Приложение</w:t>
            </w:r>
          </w:p>
          <w:p w14:paraId="3F4111C3"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 1</w:t>
            </w:r>
          </w:p>
        </w:tc>
      </w:tr>
      <w:tr w:rsidR="001E38CE" w:rsidRPr="00DF20AC" w14:paraId="522ECDCE" w14:textId="77777777" w:rsidTr="00875D77">
        <w:tc>
          <w:tcPr>
            <w:tcW w:w="4106" w:type="dxa"/>
          </w:tcPr>
          <w:p w14:paraId="1C56F585"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Количество выставочно-ярмарочных и иных мероприятий, в которых принято участие, ед.</w:t>
            </w:r>
          </w:p>
        </w:tc>
        <w:tc>
          <w:tcPr>
            <w:tcW w:w="2268" w:type="dxa"/>
          </w:tcPr>
          <w:p w14:paraId="4F15BEF7"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2</w:t>
            </w:r>
          </w:p>
        </w:tc>
        <w:tc>
          <w:tcPr>
            <w:tcW w:w="1701" w:type="dxa"/>
          </w:tcPr>
          <w:p w14:paraId="104BE6CB" w14:textId="77777777" w:rsidR="001E38CE" w:rsidRPr="00DF20AC" w:rsidRDefault="001E38CE" w:rsidP="007E4D3A">
            <w:pPr>
              <w:jc w:val="center"/>
              <w:rPr>
                <w:rFonts w:ascii="Times New Roman" w:eastAsia="Times New Roman" w:hAnsi="Times New Roman" w:cs="Times New Roman"/>
                <w:color w:val="000000" w:themeColor="text1"/>
                <w:sz w:val="24"/>
                <w:szCs w:val="24"/>
              </w:rPr>
            </w:pPr>
            <w:r w:rsidRPr="00DF20AC">
              <w:rPr>
                <w:rFonts w:ascii="Times New Roman" w:eastAsia="Times New Roman" w:hAnsi="Times New Roman" w:cs="Times New Roman"/>
                <w:color w:val="000000" w:themeColor="text1"/>
                <w:sz w:val="24"/>
                <w:szCs w:val="24"/>
              </w:rPr>
              <w:t>19</w:t>
            </w:r>
          </w:p>
        </w:tc>
        <w:tc>
          <w:tcPr>
            <w:tcW w:w="1843" w:type="dxa"/>
          </w:tcPr>
          <w:p w14:paraId="4AE1C426"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Выполнено</w:t>
            </w:r>
            <w:r w:rsidRPr="00DF20AC">
              <w:rPr>
                <w:rFonts w:ascii="Times New Roman" w:eastAsia="Times New Roman" w:hAnsi="Times New Roman" w:cs="Times New Roman"/>
                <w:sz w:val="24"/>
                <w:szCs w:val="24"/>
              </w:rPr>
              <w:br/>
              <w:t xml:space="preserve">Раздел </w:t>
            </w:r>
            <w:r w:rsidRPr="00DF20AC">
              <w:rPr>
                <w:rFonts w:ascii="Times New Roman" w:eastAsia="Times New Roman" w:hAnsi="Times New Roman" w:cs="Times New Roman"/>
                <w:sz w:val="24"/>
                <w:szCs w:val="24"/>
                <w:lang w:val="en-US"/>
              </w:rPr>
              <w:t>IV</w:t>
            </w:r>
          </w:p>
        </w:tc>
      </w:tr>
      <w:tr w:rsidR="001E38CE" w:rsidRPr="00DF20AC" w14:paraId="6208D1F2" w14:textId="77777777" w:rsidTr="00875D77">
        <w:tc>
          <w:tcPr>
            <w:tcW w:w="4106" w:type="dxa"/>
          </w:tcPr>
          <w:p w14:paraId="689A362B" w14:textId="57483439"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Количество публикаций и видеосюжетов (пресс-релизы, интервью, статьи об инвестиционном потенциале), ед.</w:t>
            </w:r>
          </w:p>
        </w:tc>
        <w:tc>
          <w:tcPr>
            <w:tcW w:w="2268" w:type="dxa"/>
          </w:tcPr>
          <w:p w14:paraId="7F1D03C2"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94</w:t>
            </w:r>
          </w:p>
        </w:tc>
        <w:tc>
          <w:tcPr>
            <w:tcW w:w="1701" w:type="dxa"/>
          </w:tcPr>
          <w:p w14:paraId="17261826" w14:textId="77777777" w:rsidR="001E38CE" w:rsidRPr="00DF20AC" w:rsidRDefault="001E38CE" w:rsidP="007E4D3A">
            <w:pPr>
              <w:jc w:val="center"/>
              <w:rPr>
                <w:rFonts w:ascii="Times New Roman" w:eastAsia="Times New Roman" w:hAnsi="Times New Roman" w:cs="Times New Roman"/>
                <w:color w:val="000000" w:themeColor="text1"/>
                <w:sz w:val="24"/>
                <w:szCs w:val="24"/>
              </w:rPr>
            </w:pPr>
            <w:r w:rsidRPr="00DF20AC">
              <w:rPr>
                <w:rFonts w:ascii="Times New Roman" w:eastAsia="Times New Roman" w:hAnsi="Times New Roman" w:cs="Times New Roman"/>
                <w:color w:val="000000" w:themeColor="text1"/>
                <w:sz w:val="24"/>
                <w:szCs w:val="24"/>
              </w:rPr>
              <w:t>128</w:t>
            </w:r>
          </w:p>
        </w:tc>
        <w:tc>
          <w:tcPr>
            <w:tcW w:w="1843" w:type="dxa"/>
          </w:tcPr>
          <w:p w14:paraId="2B792839" w14:textId="77777777" w:rsidR="001E38CE" w:rsidRPr="00DF20AC" w:rsidRDefault="001E38CE" w:rsidP="007E4D3A">
            <w:pPr>
              <w:jc w:val="center"/>
              <w:rPr>
                <w:rFonts w:ascii="Times New Roman" w:eastAsia="Times New Roman" w:hAnsi="Times New Roman" w:cs="Times New Roman"/>
                <w:sz w:val="24"/>
                <w:szCs w:val="24"/>
                <w:lang w:val="en-US"/>
              </w:rPr>
            </w:pPr>
            <w:r w:rsidRPr="00DF20AC">
              <w:rPr>
                <w:rFonts w:ascii="Times New Roman" w:eastAsia="Times New Roman" w:hAnsi="Times New Roman" w:cs="Times New Roman"/>
                <w:sz w:val="24"/>
                <w:szCs w:val="24"/>
              </w:rPr>
              <w:t>Выполнено</w:t>
            </w:r>
            <w:r w:rsidRPr="00DF20AC">
              <w:rPr>
                <w:rFonts w:ascii="Times New Roman" w:eastAsia="Times New Roman" w:hAnsi="Times New Roman" w:cs="Times New Roman"/>
                <w:sz w:val="24"/>
                <w:szCs w:val="24"/>
              </w:rPr>
              <w:br/>
              <w:t>Раздел</w:t>
            </w:r>
            <w:r w:rsidRPr="00DF20AC">
              <w:rPr>
                <w:rFonts w:ascii="Times New Roman" w:eastAsia="Times New Roman" w:hAnsi="Times New Roman" w:cs="Times New Roman"/>
                <w:sz w:val="24"/>
                <w:szCs w:val="24"/>
                <w:lang w:val="en-US"/>
              </w:rPr>
              <w:t xml:space="preserve"> X</w:t>
            </w:r>
          </w:p>
        </w:tc>
      </w:tr>
      <w:tr w:rsidR="001E38CE" w:rsidRPr="00DF20AC" w14:paraId="1AAEFAD5" w14:textId="77777777" w:rsidTr="00875D77">
        <w:tc>
          <w:tcPr>
            <w:tcW w:w="4106" w:type="dxa"/>
          </w:tcPr>
          <w:p w14:paraId="076B1672"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Разработка презентационных материалов об экономическом и инвестиционном потенциале Амурской области</w:t>
            </w:r>
          </w:p>
        </w:tc>
        <w:tc>
          <w:tcPr>
            <w:tcW w:w="2268" w:type="dxa"/>
          </w:tcPr>
          <w:p w14:paraId="3248CB9D"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Не менее 15</w:t>
            </w:r>
          </w:p>
        </w:tc>
        <w:tc>
          <w:tcPr>
            <w:tcW w:w="1701" w:type="dxa"/>
          </w:tcPr>
          <w:p w14:paraId="2DB8025B" w14:textId="77777777" w:rsidR="001E38CE" w:rsidRPr="00DF20AC" w:rsidRDefault="001E38CE" w:rsidP="007E4D3A">
            <w:pPr>
              <w:jc w:val="center"/>
              <w:rPr>
                <w:rFonts w:ascii="Times New Roman" w:eastAsia="Times New Roman" w:hAnsi="Times New Roman" w:cs="Times New Roman"/>
                <w:color w:val="000000" w:themeColor="text1"/>
                <w:sz w:val="24"/>
                <w:szCs w:val="24"/>
              </w:rPr>
            </w:pPr>
            <w:r w:rsidRPr="00DF20AC">
              <w:rPr>
                <w:rFonts w:ascii="Times New Roman" w:eastAsia="Times New Roman" w:hAnsi="Times New Roman" w:cs="Times New Roman"/>
                <w:color w:val="000000" w:themeColor="text1"/>
                <w:sz w:val="24"/>
                <w:szCs w:val="24"/>
              </w:rPr>
              <w:t>25</w:t>
            </w:r>
          </w:p>
        </w:tc>
        <w:tc>
          <w:tcPr>
            <w:tcW w:w="1843" w:type="dxa"/>
          </w:tcPr>
          <w:p w14:paraId="073F1901"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Выполнено</w:t>
            </w:r>
            <w:r w:rsidRPr="00DF20AC">
              <w:rPr>
                <w:rFonts w:ascii="Times New Roman" w:eastAsia="Times New Roman" w:hAnsi="Times New Roman" w:cs="Times New Roman"/>
                <w:sz w:val="24"/>
                <w:szCs w:val="24"/>
              </w:rPr>
              <w:br/>
              <w:t xml:space="preserve">Раздел </w:t>
            </w:r>
            <w:r w:rsidRPr="00DF20AC">
              <w:rPr>
                <w:rFonts w:ascii="Times New Roman" w:eastAsia="Times New Roman" w:hAnsi="Times New Roman" w:cs="Times New Roman"/>
                <w:sz w:val="24"/>
                <w:szCs w:val="24"/>
                <w:lang w:val="en-US"/>
              </w:rPr>
              <w:t>VII</w:t>
            </w:r>
          </w:p>
        </w:tc>
      </w:tr>
      <w:tr w:rsidR="001E38CE" w:rsidRPr="00DF20AC" w14:paraId="35C0C714" w14:textId="77777777" w:rsidTr="00875D77">
        <w:tc>
          <w:tcPr>
            <w:tcW w:w="4106" w:type="dxa"/>
          </w:tcPr>
          <w:p w14:paraId="45D96B16"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Количество презентаций туристического потенциала региона в ходе конгрессно – выставочных и иных мероприятий, ед.</w:t>
            </w:r>
          </w:p>
        </w:tc>
        <w:tc>
          <w:tcPr>
            <w:tcW w:w="2268" w:type="dxa"/>
          </w:tcPr>
          <w:p w14:paraId="40EDFD30" w14:textId="080856C0" w:rsidR="001E38CE" w:rsidRPr="00DF20AC" w:rsidRDefault="001E38CE" w:rsidP="007E4D3A">
            <w:pPr>
              <w:jc w:val="center"/>
              <w:rPr>
                <w:rFonts w:ascii="Times New Roman" w:eastAsia="Times New Roman" w:hAnsi="Times New Roman" w:cs="Times New Roman"/>
                <w:sz w:val="24"/>
                <w:szCs w:val="24"/>
                <w:lang w:val="en-US"/>
              </w:rPr>
            </w:pPr>
            <w:r w:rsidRPr="00DF20AC">
              <w:rPr>
                <w:rFonts w:ascii="Times New Roman" w:eastAsia="Times New Roman" w:hAnsi="Times New Roman" w:cs="Times New Roman"/>
                <w:sz w:val="24"/>
                <w:szCs w:val="24"/>
              </w:rPr>
              <w:t>Не менее 5</w:t>
            </w:r>
          </w:p>
        </w:tc>
        <w:tc>
          <w:tcPr>
            <w:tcW w:w="1701" w:type="dxa"/>
          </w:tcPr>
          <w:p w14:paraId="0516FE3F" w14:textId="77777777" w:rsidR="001E38CE" w:rsidRPr="00DF20AC" w:rsidRDefault="001E38CE" w:rsidP="007E4D3A">
            <w:pPr>
              <w:jc w:val="center"/>
              <w:rPr>
                <w:rFonts w:ascii="Times New Roman" w:eastAsia="Times New Roman" w:hAnsi="Times New Roman" w:cs="Times New Roman"/>
                <w:color w:val="000000" w:themeColor="text1"/>
                <w:sz w:val="24"/>
                <w:szCs w:val="24"/>
                <w:lang w:val="en-US"/>
              </w:rPr>
            </w:pPr>
            <w:r w:rsidRPr="00DF20AC">
              <w:rPr>
                <w:rFonts w:ascii="Times New Roman" w:eastAsia="Times New Roman" w:hAnsi="Times New Roman" w:cs="Times New Roman"/>
                <w:color w:val="000000" w:themeColor="text1"/>
                <w:sz w:val="24"/>
                <w:szCs w:val="24"/>
                <w:lang w:val="en-US"/>
              </w:rPr>
              <w:t>6</w:t>
            </w:r>
          </w:p>
        </w:tc>
        <w:tc>
          <w:tcPr>
            <w:tcW w:w="1843" w:type="dxa"/>
          </w:tcPr>
          <w:p w14:paraId="5E246843" w14:textId="77777777" w:rsidR="001E38CE" w:rsidRPr="00DF20AC" w:rsidRDefault="001E38CE" w:rsidP="007E4D3A">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Отчет ТИЦ</w:t>
            </w:r>
          </w:p>
        </w:tc>
      </w:tr>
    </w:tbl>
    <w:p w14:paraId="5F5104F5" w14:textId="77777777" w:rsidR="00875D77" w:rsidRDefault="00875D77" w:rsidP="007E4D3A">
      <w:pPr>
        <w:pStyle w:val="a3"/>
        <w:widowControl w:val="0"/>
        <w:spacing w:after="0" w:line="240" w:lineRule="auto"/>
        <w:ind w:left="0"/>
        <w:jc w:val="both"/>
        <w:rPr>
          <w:rFonts w:ascii="Times New Roman" w:eastAsia="Times New Roman" w:hAnsi="Times New Roman" w:cs="Times New Roman"/>
          <w:sz w:val="28"/>
          <w:szCs w:val="28"/>
        </w:rPr>
      </w:pPr>
    </w:p>
    <w:p w14:paraId="3FA223F5" w14:textId="7CC5059E" w:rsidR="001E38CE" w:rsidRPr="00DF20AC" w:rsidRDefault="001E38CE" w:rsidP="007E4D3A">
      <w:pPr>
        <w:pStyle w:val="a3"/>
        <w:widowControl w:val="0"/>
        <w:spacing w:after="0" w:line="240" w:lineRule="auto"/>
        <w:ind w:left="0" w:firstLine="708"/>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В 2020 году в Агентством оказана консультационная помощь 81 субъектам бизнеса и инициаторам проектов. Реестр консультаций и обращений представлен в Приложение №1.</w:t>
      </w:r>
    </w:p>
    <w:p w14:paraId="1FB7D326" w14:textId="77777777" w:rsidR="00875D77" w:rsidRDefault="001E38CE" w:rsidP="007E4D3A">
      <w:pPr>
        <w:pStyle w:val="a3"/>
        <w:widowControl w:val="0"/>
        <w:spacing w:after="0" w:line="240" w:lineRule="auto"/>
        <w:ind w:left="0" w:firstLine="708"/>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Новые проекты, которые приняты на сопровождение в 2020 году, указаны в Таблице 3.</w:t>
      </w:r>
    </w:p>
    <w:p w14:paraId="36B7B9A4" w14:textId="77777777" w:rsidR="00875D77" w:rsidRDefault="00875D77" w:rsidP="007E4D3A">
      <w:pPr>
        <w:pStyle w:val="a3"/>
        <w:widowControl w:val="0"/>
        <w:spacing w:after="0" w:line="240" w:lineRule="auto"/>
        <w:ind w:left="0"/>
        <w:jc w:val="both"/>
        <w:rPr>
          <w:rFonts w:ascii="Times New Roman" w:eastAsia="Times New Roman" w:hAnsi="Times New Roman" w:cs="Times New Roman"/>
          <w:b/>
          <w:color w:val="000000" w:themeColor="text1"/>
          <w:sz w:val="28"/>
          <w:szCs w:val="28"/>
        </w:rPr>
      </w:pPr>
    </w:p>
    <w:p w14:paraId="1B63014B" w14:textId="6A2C0B3B" w:rsidR="001E38CE" w:rsidRDefault="001E38CE" w:rsidP="007E4D3A">
      <w:pPr>
        <w:pStyle w:val="a3"/>
        <w:widowControl w:val="0"/>
        <w:spacing w:after="0" w:line="240" w:lineRule="auto"/>
        <w:ind w:left="0"/>
        <w:jc w:val="both"/>
        <w:rPr>
          <w:rFonts w:ascii="Times New Roman" w:eastAsia="Times New Roman" w:hAnsi="Times New Roman" w:cs="Times New Roman"/>
          <w:b/>
          <w:color w:val="000000" w:themeColor="text1"/>
          <w:sz w:val="28"/>
          <w:szCs w:val="28"/>
        </w:rPr>
      </w:pPr>
      <w:r w:rsidRPr="00DF20AC">
        <w:rPr>
          <w:rFonts w:ascii="Times New Roman" w:eastAsia="Times New Roman" w:hAnsi="Times New Roman" w:cs="Times New Roman"/>
          <w:b/>
          <w:color w:val="000000" w:themeColor="text1"/>
          <w:sz w:val="28"/>
          <w:szCs w:val="28"/>
        </w:rPr>
        <w:t>Реестр проектов, принятых Агентством на сопровождение</w:t>
      </w:r>
    </w:p>
    <w:p w14:paraId="403567B9" w14:textId="309949DC" w:rsidR="001E38CE" w:rsidRPr="00DF20AC" w:rsidRDefault="001E38CE" w:rsidP="007E4D3A">
      <w:pPr>
        <w:pStyle w:val="a3"/>
        <w:spacing w:after="0" w:line="240" w:lineRule="auto"/>
        <w:ind w:left="0"/>
        <w:jc w:val="right"/>
        <w:rPr>
          <w:rFonts w:ascii="Times New Roman" w:eastAsia="Times New Roman" w:hAnsi="Times New Roman" w:cs="Times New Roman"/>
          <w:b/>
          <w:color w:val="000000" w:themeColor="text1"/>
          <w:sz w:val="28"/>
          <w:szCs w:val="28"/>
        </w:rPr>
      </w:pPr>
      <w:r w:rsidRPr="003400D8">
        <w:rPr>
          <w:rFonts w:ascii="Times New Roman" w:eastAsia="Times New Roman" w:hAnsi="Times New Roman" w:cs="Times New Roman"/>
          <w:b/>
          <w:color w:val="000000" w:themeColor="text1"/>
          <w:sz w:val="28"/>
          <w:szCs w:val="28"/>
        </w:rPr>
        <w:t xml:space="preserve">Таблица </w:t>
      </w:r>
      <w:r w:rsidR="000775D6" w:rsidRPr="003400D8">
        <w:rPr>
          <w:rFonts w:ascii="Times New Roman" w:eastAsia="Times New Roman" w:hAnsi="Times New Roman" w:cs="Times New Roman"/>
          <w:b/>
          <w:sz w:val="28"/>
          <w:szCs w:val="28"/>
        </w:rPr>
        <w:t xml:space="preserve">№ </w:t>
      </w:r>
      <w:r w:rsidRPr="003400D8">
        <w:rPr>
          <w:rFonts w:ascii="Times New Roman" w:eastAsia="Times New Roman" w:hAnsi="Times New Roman" w:cs="Times New Roman"/>
          <w:b/>
          <w:color w:val="000000" w:themeColor="text1"/>
          <w:sz w:val="28"/>
          <w:szCs w:val="28"/>
        </w:rPr>
        <w:t>3</w:t>
      </w:r>
    </w:p>
    <w:tbl>
      <w:tblPr>
        <w:tblW w:w="10453" w:type="dxa"/>
        <w:tblInd w:w="-176" w:type="dxa"/>
        <w:tblLayout w:type="fixed"/>
        <w:tblLook w:val="04A0" w:firstRow="1" w:lastRow="0" w:firstColumn="1" w:lastColumn="0" w:noHBand="0" w:noVBand="1"/>
      </w:tblPr>
      <w:tblGrid>
        <w:gridCol w:w="450"/>
        <w:gridCol w:w="1559"/>
        <w:gridCol w:w="3544"/>
        <w:gridCol w:w="8"/>
        <w:gridCol w:w="1410"/>
        <w:gridCol w:w="992"/>
        <w:gridCol w:w="2482"/>
        <w:gridCol w:w="8"/>
      </w:tblGrid>
      <w:tr w:rsidR="001E38CE" w:rsidRPr="00DF20AC" w14:paraId="292DF7B7" w14:textId="77777777" w:rsidTr="007E4D3A">
        <w:trPr>
          <w:gridAfter w:val="1"/>
          <w:wAfter w:w="8" w:type="dxa"/>
          <w:trHeight w:val="1011"/>
        </w:trPr>
        <w:tc>
          <w:tcPr>
            <w:tcW w:w="450" w:type="dxa"/>
            <w:tcBorders>
              <w:top w:val="single" w:sz="8" w:space="0" w:color="auto"/>
              <w:left w:val="single" w:sz="8" w:space="0" w:color="auto"/>
              <w:bottom w:val="single" w:sz="8" w:space="0" w:color="auto"/>
              <w:right w:val="nil"/>
            </w:tcBorders>
            <w:shd w:val="clear" w:color="auto" w:fill="auto"/>
            <w:hideMark/>
          </w:tcPr>
          <w:p w14:paraId="5BD8F700" w14:textId="77777777" w:rsidR="001E38CE" w:rsidRPr="00DF20AC" w:rsidRDefault="001E38CE" w:rsidP="007E4D3A">
            <w:pPr>
              <w:widowControl w:val="0"/>
              <w:tabs>
                <w:tab w:val="left" w:pos="75"/>
              </w:tabs>
              <w:spacing w:after="0" w:line="240" w:lineRule="auto"/>
              <w:jc w:val="center"/>
              <w:rPr>
                <w:rFonts w:ascii="Times New Roman" w:eastAsia="Times New Roman" w:hAnsi="Times New Roman" w:cs="Times New Roman"/>
                <w:bCs/>
                <w:color w:val="000000" w:themeColor="text1"/>
                <w:sz w:val="20"/>
                <w:szCs w:val="20"/>
                <w:lang w:eastAsia="ru-RU"/>
              </w:rPr>
            </w:pPr>
            <w:r w:rsidRPr="00DF20AC">
              <w:rPr>
                <w:rFonts w:ascii="Times New Roman" w:eastAsia="Times New Roman" w:hAnsi="Times New Roman" w:cs="Times New Roman"/>
                <w:bCs/>
                <w:color w:val="000000" w:themeColor="text1"/>
                <w:sz w:val="20"/>
                <w:szCs w:val="20"/>
                <w:lang w:eastAsia="ru-RU"/>
              </w:rPr>
              <w:t>№ п/п</w:t>
            </w:r>
          </w:p>
        </w:tc>
        <w:tc>
          <w:tcPr>
            <w:tcW w:w="1559" w:type="dxa"/>
            <w:tcBorders>
              <w:top w:val="single" w:sz="8" w:space="0" w:color="auto"/>
              <w:left w:val="single" w:sz="8" w:space="0" w:color="auto"/>
              <w:bottom w:val="single" w:sz="8" w:space="0" w:color="auto"/>
              <w:right w:val="single" w:sz="8" w:space="0" w:color="auto"/>
            </w:tcBorders>
            <w:shd w:val="clear" w:color="auto" w:fill="auto"/>
            <w:hideMark/>
          </w:tcPr>
          <w:p w14:paraId="2D88B030" w14:textId="77777777" w:rsidR="001E38CE" w:rsidRPr="00DF20AC" w:rsidRDefault="001E38CE" w:rsidP="007E4D3A">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DF20AC">
              <w:rPr>
                <w:rFonts w:ascii="Times New Roman" w:eastAsia="Times New Roman" w:hAnsi="Times New Roman" w:cs="Times New Roman"/>
                <w:bCs/>
                <w:color w:val="000000" w:themeColor="text1"/>
                <w:sz w:val="20"/>
                <w:szCs w:val="20"/>
                <w:lang w:eastAsia="ru-RU"/>
              </w:rPr>
              <w:t>Инициатор инвестиционного проекта</w:t>
            </w:r>
          </w:p>
        </w:tc>
        <w:tc>
          <w:tcPr>
            <w:tcW w:w="3544" w:type="dxa"/>
            <w:tcBorders>
              <w:top w:val="single" w:sz="8" w:space="0" w:color="auto"/>
              <w:left w:val="nil"/>
              <w:bottom w:val="single" w:sz="8" w:space="0" w:color="auto"/>
              <w:right w:val="nil"/>
            </w:tcBorders>
            <w:shd w:val="clear" w:color="auto" w:fill="auto"/>
            <w:hideMark/>
          </w:tcPr>
          <w:p w14:paraId="6FDBFE92" w14:textId="77777777" w:rsidR="001E38CE" w:rsidRPr="00DF20AC" w:rsidRDefault="001E38CE" w:rsidP="007E4D3A">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DF20AC">
              <w:rPr>
                <w:rFonts w:ascii="Times New Roman" w:eastAsia="Times New Roman" w:hAnsi="Times New Roman" w:cs="Times New Roman"/>
                <w:bCs/>
                <w:color w:val="000000" w:themeColor="text1"/>
                <w:sz w:val="20"/>
                <w:szCs w:val="20"/>
                <w:lang w:eastAsia="ru-RU"/>
              </w:rPr>
              <w:t>Наименование</w:t>
            </w:r>
          </w:p>
          <w:p w14:paraId="65C21EC6" w14:textId="77777777" w:rsidR="001E38CE" w:rsidRPr="00DF20AC" w:rsidRDefault="001E38CE" w:rsidP="007E4D3A">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DF20AC">
              <w:rPr>
                <w:rFonts w:ascii="Times New Roman" w:eastAsia="Times New Roman" w:hAnsi="Times New Roman" w:cs="Times New Roman"/>
                <w:bCs/>
                <w:color w:val="000000" w:themeColor="text1"/>
                <w:sz w:val="20"/>
                <w:szCs w:val="20"/>
                <w:lang w:eastAsia="ru-RU"/>
              </w:rPr>
              <w:t>проекта</w:t>
            </w:r>
          </w:p>
        </w:tc>
        <w:tc>
          <w:tcPr>
            <w:tcW w:w="1418" w:type="dxa"/>
            <w:gridSpan w:val="2"/>
            <w:tcBorders>
              <w:top w:val="single" w:sz="8" w:space="0" w:color="auto"/>
              <w:left w:val="single" w:sz="8" w:space="0" w:color="auto"/>
              <w:bottom w:val="single" w:sz="8" w:space="0" w:color="auto"/>
              <w:right w:val="single" w:sz="4" w:space="0" w:color="auto"/>
            </w:tcBorders>
            <w:shd w:val="clear" w:color="auto" w:fill="auto"/>
            <w:hideMark/>
          </w:tcPr>
          <w:p w14:paraId="632375F5" w14:textId="77777777" w:rsidR="001E38CE" w:rsidRPr="00DF20AC" w:rsidRDefault="001E38CE" w:rsidP="007E4D3A">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DF20AC">
              <w:rPr>
                <w:rFonts w:ascii="Times New Roman" w:eastAsia="Times New Roman" w:hAnsi="Times New Roman" w:cs="Times New Roman"/>
                <w:bCs/>
                <w:color w:val="000000" w:themeColor="text1"/>
                <w:sz w:val="20"/>
                <w:szCs w:val="20"/>
                <w:lang w:eastAsia="ru-RU"/>
              </w:rPr>
              <w:t>Объем инвестиций,</w:t>
            </w:r>
          </w:p>
          <w:p w14:paraId="627124A6" w14:textId="77777777" w:rsidR="001E38CE" w:rsidRPr="00DF20AC" w:rsidRDefault="001E38CE" w:rsidP="007E4D3A">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DF20AC">
              <w:rPr>
                <w:rFonts w:ascii="Times New Roman" w:eastAsia="Times New Roman" w:hAnsi="Times New Roman" w:cs="Times New Roman"/>
                <w:bCs/>
                <w:color w:val="000000" w:themeColor="text1"/>
                <w:sz w:val="20"/>
                <w:szCs w:val="20"/>
                <w:lang w:eastAsia="ru-RU"/>
              </w:rPr>
              <w:t>млн. руб.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97DCAE" w14:textId="77777777" w:rsidR="001E38CE" w:rsidRPr="00DF20AC" w:rsidRDefault="001E38CE" w:rsidP="007E4D3A">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DF20AC">
              <w:rPr>
                <w:rFonts w:ascii="Times New Roman" w:eastAsia="Times New Roman" w:hAnsi="Times New Roman" w:cs="Times New Roman"/>
                <w:bCs/>
                <w:color w:val="000000" w:themeColor="text1"/>
                <w:sz w:val="20"/>
                <w:szCs w:val="20"/>
                <w:lang w:eastAsia="ru-RU"/>
              </w:rPr>
              <w:t>Ответственный за сопровождение проекта</w:t>
            </w:r>
          </w:p>
        </w:tc>
        <w:tc>
          <w:tcPr>
            <w:tcW w:w="2482" w:type="dxa"/>
            <w:tcBorders>
              <w:top w:val="single" w:sz="4" w:space="0" w:color="auto"/>
              <w:left w:val="single" w:sz="4" w:space="0" w:color="auto"/>
              <w:bottom w:val="single" w:sz="4" w:space="0" w:color="auto"/>
              <w:right w:val="single" w:sz="4" w:space="0" w:color="auto"/>
            </w:tcBorders>
            <w:shd w:val="clear" w:color="auto" w:fill="auto"/>
            <w:hideMark/>
          </w:tcPr>
          <w:p w14:paraId="41F9DA06" w14:textId="77777777" w:rsidR="001E38CE" w:rsidRPr="00DF20AC" w:rsidRDefault="001E38CE" w:rsidP="007E4D3A">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DF20AC">
              <w:rPr>
                <w:rFonts w:ascii="Times New Roman" w:eastAsia="Times New Roman" w:hAnsi="Times New Roman" w:cs="Times New Roman"/>
                <w:bCs/>
                <w:color w:val="000000" w:themeColor="text1"/>
                <w:sz w:val="20"/>
                <w:szCs w:val="20"/>
                <w:lang w:eastAsia="ru-RU"/>
              </w:rPr>
              <w:t>Примечание</w:t>
            </w:r>
          </w:p>
        </w:tc>
      </w:tr>
      <w:tr w:rsidR="001E38CE" w:rsidRPr="00DF20AC" w14:paraId="7E37B37D" w14:textId="77777777" w:rsidTr="007E4D3A">
        <w:trPr>
          <w:trHeight w:val="402"/>
        </w:trPr>
        <w:tc>
          <w:tcPr>
            <w:tcW w:w="10453" w:type="dxa"/>
            <w:gridSpan w:val="8"/>
            <w:tcBorders>
              <w:top w:val="nil"/>
              <w:left w:val="single" w:sz="8" w:space="0" w:color="auto"/>
              <w:bottom w:val="single" w:sz="4" w:space="0" w:color="auto"/>
              <w:right w:val="single" w:sz="8" w:space="0" w:color="auto"/>
            </w:tcBorders>
            <w:shd w:val="clear" w:color="auto" w:fill="auto"/>
            <w:noWrap/>
          </w:tcPr>
          <w:p w14:paraId="6384F1A8" w14:textId="77777777" w:rsidR="001E38CE" w:rsidRPr="00DF20AC" w:rsidRDefault="001E38CE" w:rsidP="007E4D3A">
            <w:pPr>
              <w:widowControl w:val="0"/>
              <w:spacing w:after="0" w:line="240" w:lineRule="auto"/>
              <w:jc w:val="center"/>
              <w:rPr>
                <w:rFonts w:ascii="Times New Roman" w:hAnsi="Times New Roman" w:cs="Times New Roman"/>
                <w:b/>
                <w:color w:val="000000"/>
              </w:rPr>
            </w:pPr>
            <w:r w:rsidRPr="00DF20AC">
              <w:rPr>
                <w:rFonts w:ascii="Times New Roman" w:hAnsi="Times New Roman" w:cs="Times New Roman"/>
                <w:b/>
                <w:color w:val="000000" w:themeColor="text1"/>
              </w:rPr>
              <w:t>Инвестиционные проекты:</w:t>
            </w:r>
          </w:p>
        </w:tc>
      </w:tr>
      <w:tr w:rsidR="00DD6431" w:rsidRPr="00DF20AC" w14:paraId="56FAC4E8" w14:textId="77777777" w:rsidTr="007E4D3A">
        <w:trPr>
          <w:gridAfter w:val="1"/>
          <w:wAfter w:w="8" w:type="dxa"/>
          <w:trHeight w:val="900"/>
        </w:trPr>
        <w:tc>
          <w:tcPr>
            <w:tcW w:w="450" w:type="dxa"/>
            <w:tcBorders>
              <w:top w:val="nil"/>
              <w:left w:val="single" w:sz="8" w:space="0" w:color="auto"/>
              <w:bottom w:val="single" w:sz="4" w:space="0" w:color="auto"/>
              <w:right w:val="single" w:sz="4" w:space="0" w:color="auto"/>
            </w:tcBorders>
            <w:shd w:val="clear" w:color="auto" w:fill="auto"/>
            <w:noWrap/>
            <w:hideMark/>
          </w:tcPr>
          <w:p w14:paraId="39EDAD1C"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16D7D2" w14:textId="15978A18" w:rsidR="00DD6431" w:rsidRPr="00DD6431"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628C85"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Строительство завода по производству промышленной вентиляции под объекты АГПЗ и АГХК</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6F051DDA" w14:textId="064F9611"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8" w:space="0" w:color="auto"/>
            </w:tcBorders>
            <w:shd w:val="clear" w:color="auto" w:fill="auto"/>
          </w:tcPr>
          <w:p w14:paraId="3257378C" w14:textId="5A60391D"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Уточняется стоимость инфраструктуры за счет инвестора, инициатор дорабатывает проект.</w:t>
            </w:r>
          </w:p>
        </w:tc>
      </w:tr>
      <w:tr w:rsidR="00DD6431" w:rsidRPr="00DF20AC" w14:paraId="34EB0688" w14:textId="77777777" w:rsidTr="007E4D3A">
        <w:trPr>
          <w:gridAfter w:val="1"/>
          <w:wAfter w:w="8" w:type="dxa"/>
          <w:trHeight w:val="900"/>
        </w:trPr>
        <w:tc>
          <w:tcPr>
            <w:tcW w:w="450" w:type="dxa"/>
            <w:tcBorders>
              <w:top w:val="nil"/>
              <w:left w:val="single" w:sz="8" w:space="0" w:color="auto"/>
              <w:bottom w:val="single" w:sz="4" w:space="0" w:color="auto"/>
              <w:right w:val="single" w:sz="4" w:space="0" w:color="auto"/>
            </w:tcBorders>
            <w:shd w:val="clear" w:color="auto" w:fill="auto"/>
            <w:noWrap/>
            <w:hideMark/>
          </w:tcPr>
          <w:p w14:paraId="6D60EA52"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lastRenderedPageBreak/>
              <w:t>2</w:t>
            </w:r>
          </w:p>
        </w:tc>
        <w:tc>
          <w:tcPr>
            <w:tcW w:w="1559" w:type="dxa"/>
            <w:tcBorders>
              <w:top w:val="nil"/>
              <w:left w:val="single" w:sz="4" w:space="0" w:color="auto"/>
              <w:bottom w:val="single" w:sz="4" w:space="0" w:color="auto"/>
              <w:right w:val="single" w:sz="4" w:space="0" w:color="auto"/>
            </w:tcBorders>
            <w:shd w:val="clear" w:color="auto" w:fill="auto"/>
          </w:tcPr>
          <w:p w14:paraId="3A0A3729" w14:textId="27BD7379" w:rsidR="00DD6431" w:rsidRPr="00DD6431"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nil"/>
              <w:left w:val="single" w:sz="4" w:space="0" w:color="auto"/>
              <w:bottom w:val="single" w:sz="4" w:space="0" w:color="auto"/>
              <w:right w:val="single" w:sz="4" w:space="0" w:color="auto"/>
            </w:tcBorders>
            <w:shd w:val="clear" w:color="auto" w:fill="auto"/>
          </w:tcPr>
          <w:p w14:paraId="34F304F9"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 xml:space="preserve">Освоение </w:t>
            </w:r>
            <w:proofErr w:type="spellStart"/>
            <w:r w:rsidRPr="00DF20AC">
              <w:rPr>
                <w:rFonts w:ascii="Times New Roman" w:hAnsi="Times New Roman" w:cs="Times New Roman"/>
                <w:color w:val="000000" w:themeColor="text1"/>
              </w:rPr>
              <w:t>Евгеньевского</w:t>
            </w:r>
            <w:proofErr w:type="spellEnd"/>
            <w:r w:rsidRPr="00DF20AC">
              <w:rPr>
                <w:rFonts w:ascii="Times New Roman" w:hAnsi="Times New Roman" w:cs="Times New Roman"/>
                <w:color w:val="000000" w:themeColor="text1"/>
              </w:rPr>
              <w:t xml:space="preserve"> месторождения апатитов</w:t>
            </w:r>
          </w:p>
        </w:tc>
        <w:tc>
          <w:tcPr>
            <w:tcW w:w="2410" w:type="dxa"/>
            <w:gridSpan w:val="3"/>
            <w:tcBorders>
              <w:top w:val="nil"/>
              <w:left w:val="single" w:sz="4" w:space="0" w:color="auto"/>
              <w:bottom w:val="single" w:sz="4" w:space="0" w:color="auto"/>
              <w:right w:val="single" w:sz="4" w:space="0" w:color="auto"/>
            </w:tcBorders>
            <w:shd w:val="clear" w:color="auto" w:fill="auto"/>
          </w:tcPr>
          <w:p w14:paraId="67807915" w14:textId="363CAD51"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nil"/>
              <w:left w:val="nil"/>
              <w:bottom w:val="nil"/>
              <w:right w:val="single" w:sz="8" w:space="0" w:color="auto"/>
            </w:tcBorders>
            <w:shd w:val="clear" w:color="auto" w:fill="auto"/>
          </w:tcPr>
          <w:p w14:paraId="46B1FAB0" w14:textId="77777777"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Инициатор проекта подал заявку на получение лицензии. Ведется поиск инвесторов.</w:t>
            </w:r>
          </w:p>
        </w:tc>
      </w:tr>
      <w:tr w:rsidR="00DD6431" w:rsidRPr="00DF20AC" w14:paraId="7CA9E584" w14:textId="77777777" w:rsidTr="007E4D3A">
        <w:trPr>
          <w:gridAfter w:val="1"/>
          <w:wAfter w:w="8" w:type="dxa"/>
          <w:trHeight w:val="900"/>
        </w:trPr>
        <w:tc>
          <w:tcPr>
            <w:tcW w:w="450" w:type="dxa"/>
            <w:tcBorders>
              <w:top w:val="nil"/>
              <w:left w:val="single" w:sz="8" w:space="0" w:color="auto"/>
              <w:bottom w:val="single" w:sz="4" w:space="0" w:color="auto"/>
              <w:right w:val="single" w:sz="4" w:space="0" w:color="auto"/>
            </w:tcBorders>
            <w:shd w:val="clear" w:color="auto" w:fill="auto"/>
            <w:noWrap/>
            <w:hideMark/>
          </w:tcPr>
          <w:p w14:paraId="37666C05"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3</w:t>
            </w:r>
          </w:p>
        </w:tc>
        <w:tc>
          <w:tcPr>
            <w:tcW w:w="1559" w:type="dxa"/>
            <w:tcBorders>
              <w:top w:val="nil"/>
              <w:left w:val="single" w:sz="4" w:space="0" w:color="auto"/>
              <w:bottom w:val="single" w:sz="4" w:space="0" w:color="auto"/>
              <w:right w:val="single" w:sz="4" w:space="0" w:color="auto"/>
            </w:tcBorders>
            <w:shd w:val="clear" w:color="auto" w:fill="auto"/>
          </w:tcPr>
          <w:p w14:paraId="6F4AC2C5" w14:textId="6BCDEF5E" w:rsidR="00DD6431" w:rsidRPr="00DD6431"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nil"/>
              <w:left w:val="single" w:sz="4" w:space="0" w:color="auto"/>
              <w:bottom w:val="single" w:sz="4" w:space="0" w:color="auto"/>
              <w:right w:val="single" w:sz="4" w:space="0" w:color="auto"/>
            </w:tcBorders>
            <w:shd w:val="clear" w:color="auto" w:fill="auto"/>
          </w:tcPr>
          <w:p w14:paraId="221F004C"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Музейный и туристический комплекс старинных народных ремесел и технологий "Русская деревня"</w:t>
            </w:r>
          </w:p>
        </w:tc>
        <w:tc>
          <w:tcPr>
            <w:tcW w:w="2410" w:type="dxa"/>
            <w:gridSpan w:val="3"/>
            <w:tcBorders>
              <w:top w:val="nil"/>
              <w:left w:val="single" w:sz="4" w:space="0" w:color="auto"/>
              <w:bottom w:val="single" w:sz="4" w:space="0" w:color="auto"/>
              <w:right w:val="single" w:sz="4" w:space="0" w:color="auto"/>
            </w:tcBorders>
            <w:shd w:val="clear" w:color="auto" w:fill="auto"/>
          </w:tcPr>
          <w:p w14:paraId="33ED7487" w14:textId="50D1DD88"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8" w:space="0" w:color="auto"/>
            </w:tcBorders>
            <w:shd w:val="clear" w:color="auto" w:fill="auto"/>
          </w:tcPr>
          <w:p w14:paraId="379C27A6" w14:textId="77777777"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В стадии подготовки документов.</w:t>
            </w:r>
          </w:p>
        </w:tc>
      </w:tr>
      <w:tr w:rsidR="00DD6431" w:rsidRPr="00DF20AC" w14:paraId="4763B3DF" w14:textId="77777777" w:rsidTr="007E4D3A">
        <w:trPr>
          <w:gridAfter w:val="1"/>
          <w:wAfter w:w="8" w:type="dxa"/>
          <w:trHeight w:val="900"/>
        </w:trPr>
        <w:tc>
          <w:tcPr>
            <w:tcW w:w="450" w:type="dxa"/>
            <w:tcBorders>
              <w:top w:val="nil"/>
              <w:left w:val="single" w:sz="8" w:space="0" w:color="auto"/>
              <w:bottom w:val="single" w:sz="4" w:space="0" w:color="auto"/>
              <w:right w:val="single" w:sz="4" w:space="0" w:color="auto"/>
            </w:tcBorders>
            <w:shd w:val="clear" w:color="auto" w:fill="auto"/>
            <w:noWrap/>
            <w:hideMark/>
          </w:tcPr>
          <w:p w14:paraId="1CD6ED78"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4</w:t>
            </w:r>
          </w:p>
        </w:tc>
        <w:tc>
          <w:tcPr>
            <w:tcW w:w="1559" w:type="dxa"/>
            <w:tcBorders>
              <w:top w:val="nil"/>
              <w:left w:val="single" w:sz="4" w:space="0" w:color="auto"/>
              <w:bottom w:val="single" w:sz="4" w:space="0" w:color="auto"/>
              <w:right w:val="single" w:sz="4" w:space="0" w:color="auto"/>
            </w:tcBorders>
            <w:shd w:val="clear" w:color="auto" w:fill="auto"/>
          </w:tcPr>
          <w:p w14:paraId="7C60D973" w14:textId="375FC461" w:rsidR="00DD6431" w:rsidRPr="00DD6431" w:rsidRDefault="007E4D3A"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nil"/>
              <w:left w:val="single" w:sz="4" w:space="0" w:color="auto"/>
              <w:bottom w:val="single" w:sz="4" w:space="0" w:color="auto"/>
              <w:right w:val="single" w:sz="4" w:space="0" w:color="auto"/>
            </w:tcBorders>
            <w:shd w:val="clear" w:color="auto" w:fill="auto"/>
          </w:tcPr>
          <w:p w14:paraId="2A830E35"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Предприятие утилизации 200 тонн/сутки твердых и бытовых отходов населенных пунктов</w:t>
            </w:r>
          </w:p>
        </w:tc>
        <w:tc>
          <w:tcPr>
            <w:tcW w:w="2410" w:type="dxa"/>
            <w:gridSpan w:val="3"/>
            <w:tcBorders>
              <w:top w:val="nil"/>
              <w:left w:val="single" w:sz="4" w:space="0" w:color="auto"/>
              <w:bottom w:val="single" w:sz="4" w:space="0" w:color="auto"/>
              <w:right w:val="single" w:sz="4" w:space="0" w:color="auto"/>
            </w:tcBorders>
            <w:shd w:val="clear" w:color="auto" w:fill="auto"/>
          </w:tcPr>
          <w:p w14:paraId="1C63A2BD" w14:textId="1E2C93D5"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nil"/>
              <w:left w:val="nil"/>
              <w:bottom w:val="single" w:sz="4" w:space="0" w:color="auto"/>
              <w:right w:val="single" w:sz="8" w:space="0" w:color="auto"/>
            </w:tcBorders>
            <w:shd w:val="clear" w:color="auto" w:fill="auto"/>
          </w:tcPr>
          <w:p w14:paraId="3566E4C9" w14:textId="7F4ABC5D"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 xml:space="preserve">Требуется подбор земельного участка. После стабилизации </w:t>
            </w:r>
            <w:proofErr w:type="spellStart"/>
            <w:proofErr w:type="gramStart"/>
            <w:r w:rsidRPr="00DF20AC">
              <w:rPr>
                <w:rFonts w:ascii="Times New Roman" w:hAnsi="Times New Roman" w:cs="Times New Roman"/>
                <w:color w:val="000000"/>
              </w:rPr>
              <w:t>эпид</w:t>
            </w:r>
            <w:r w:rsidR="007E4D3A">
              <w:rPr>
                <w:rFonts w:ascii="Times New Roman" w:hAnsi="Times New Roman" w:cs="Times New Roman"/>
                <w:color w:val="000000"/>
              </w:rPr>
              <w:t>.</w:t>
            </w:r>
            <w:r w:rsidRPr="00DF20AC">
              <w:rPr>
                <w:rFonts w:ascii="Times New Roman" w:hAnsi="Times New Roman" w:cs="Times New Roman"/>
                <w:color w:val="000000"/>
              </w:rPr>
              <w:t>обстановки</w:t>
            </w:r>
            <w:proofErr w:type="spellEnd"/>
            <w:proofErr w:type="gramEnd"/>
            <w:r w:rsidRPr="00DF20AC">
              <w:rPr>
                <w:rFonts w:ascii="Times New Roman" w:hAnsi="Times New Roman" w:cs="Times New Roman"/>
                <w:color w:val="000000"/>
              </w:rPr>
              <w:t xml:space="preserve"> запланирован приезд потенциального инвестора (КНР).</w:t>
            </w:r>
          </w:p>
        </w:tc>
      </w:tr>
      <w:tr w:rsidR="00DD6431" w:rsidRPr="00DF20AC" w14:paraId="64E1B985" w14:textId="77777777" w:rsidTr="007E4D3A">
        <w:trPr>
          <w:gridAfter w:val="1"/>
          <w:wAfter w:w="8" w:type="dxa"/>
          <w:trHeight w:val="1395"/>
        </w:trPr>
        <w:tc>
          <w:tcPr>
            <w:tcW w:w="450" w:type="dxa"/>
            <w:tcBorders>
              <w:top w:val="nil"/>
              <w:left w:val="single" w:sz="8" w:space="0" w:color="auto"/>
              <w:bottom w:val="single" w:sz="4" w:space="0" w:color="auto"/>
              <w:right w:val="single" w:sz="4" w:space="0" w:color="auto"/>
            </w:tcBorders>
            <w:shd w:val="clear" w:color="auto" w:fill="auto"/>
            <w:noWrap/>
            <w:hideMark/>
          </w:tcPr>
          <w:p w14:paraId="56F840AF"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5</w:t>
            </w:r>
          </w:p>
        </w:tc>
        <w:tc>
          <w:tcPr>
            <w:tcW w:w="1559" w:type="dxa"/>
            <w:tcBorders>
              <w:top w:val="nil"/>
              <w:left w:val="single" w:sz="4" w:space="0" w:color="auto"/>
              <w:bottom w:val="single" w:sz="4" w:space="0" w:color="auto"/>
              <w:right w:val="single" w:sz="4" w:space="0" w:color="auto"/>
            </w:tcBorders>
            <w:shd w:val="clear" w:color="auto" w:fill="auto"/>
          </w:tcPr>
          <w:p w14:paraId="0CD66F24" w14:textId="24CCB2D0" w:rsidR="00DD6431" w:rsidRPr="00DD6431"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nil"/>
              <w:left w:val="single" w:sz="4" w:space="0" w:color="auto"/>
              <w:bottom w:val="single" w:sz="4" w:space="0" w:color="auto"/>
              <w:right w:val="single" w:sz="4" w:space="0" w:color="auto"/>
            </w:tcBorders>
            <w:shd w:val="clear" w:color="auto" w:fill="auto"/>
          </w:tcPr>
          <w:p w14:paraId="19726B55"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Организация комплекса по изготовлению железобетонных изделий</w:t>
            </w:r>
          </w:p>
        </w:tc>
        <w:tc>
          <w:tcPr>
            <w:tcW w:w="2410" w:type="dxa"/>
            <w:gridSpan w:val="3"/>
            <w:tcBorders>
              <w:top w:val="nil"/>
              <w:left w:val="single" w:sz="4" w:space="0" w:color="auto"/>
              <w:bottom w:val="single" w:sz="4" w:space="0" w:color="auto"/>
              <w:right w:val="single" w:sz="4" w:space="0" w:color="auto"/>
            </w:tcBorders>
            <w:shd w:val="clear" w:color="auto" w:fill="auto"/>
          </w:tcPr>
          <w:p w14:paraId="043197B3" w14:textId="2F301BA9"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nil"/>
              <w:left w:val="nil"/>
              <w:bottom w:val="single" w:sz="4" w:space="0" w:color="auto"/>
              <w:right w:val="single" w:sz="8" w:space="0" w:color="auto"/>
            </w:tcBorders>
            <w:shd w:val="clear" w:color="auto" w:fill="auto"/>
          </w:tcPr>
          <w:p w14:paraId="7D9554C3" w14:textId="77777777"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Готовятся документы для расширения границ ТОСЭР, получения статуса резидента ТОСЭР.</w:t>
            </w:r>
          </w:p>
        </w:tc>
      </w:tr>
      <w:tr w:rsidR="00DD6431" w:rsidRPr="00DF20AC" w14:paraId="4A6A54EC" w14:textId="77777777" w:rsidTr="007E4D3A">
        <w:trPr>
          <w:gridAfter w:val="1"/>
          <w:wAfter w:w="8" w:type="dxa"/>
          <w:trHeight w:val="274"/>
        </w:trPr>
        <w:tc>
          <w:tcPr>
            <w:tcW w:w="450" w:type="dxa"/>
            <w:tcBorders>
              <w:top w:val="nil"/>
              <w:left w:val="single" w:sz="8" w:space="0" w:color="auto"/>
              <w:bottom w:val="nil"/>
              <w:right w:val="single" w:sz="4" w:space="0" w:color="auto"/>
            </w:tcBorders>
            <w:shd w:val="clear" w:color="auto" w:fill="auto"/>
            <w:noWrap/>
            <w:hideMark/>
          </w:tcPr>
          <w:p w14:paraId="429706BF"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6</w:t>
            </w:r>
          </w:p>
        </w:tc>
        <w:tc>
          <w:tcPr>
            <w:tcW w:w="1559" w:type="dxa"/>
            <w:tcBorders>
              <w:top w:val="nil"/>
              <w:left w:val="single" w:sz="4" w:space="0" w:color="auto"/>
              <w:bottom w:val="single" w:sz="4" w:space="0" w:color="auto"/>
              <w:right w:val="single" w:sz="4" w:space="0" w:color="auto"/>
            </w:tcBorders>
            <w:shd w:val="clear" w:color="auto" w:fill="auto"/>
          </w:tcPr>
          <w:p w14:paraId="36EAA8A6" w14:textId="516A9D16" w:rsidR="00DD6431" w:rsidRPr="00DD6431"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nil"/>
              <w:left w:val="single" w:sz="4" w:space="0" w:color="auto"/>
              <w:bottom w:val="single" w:sz="4" w:space="0" w:color="auto"/>
              <w:right w:val="single" w:sz="4" w:space="0" w:color="auto"/>
            </w:tcBorders>
            <w:shd w:val="clear" w:color="auto" w:fill="auto"/>
          </w:tcPr>
          <w:p w14:paraId="6354CB48"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Ввод в эксплуатацию законсервированного производства теплоизоляционных материалов на основе базальтового минерального волокна</w:t>
            </w:r>
          </w:p>
        </w:tc>
        <w:tc>
          <w:tcPr>
            <w:tcW w:w="2410" w:type="dxa"/>
            <w:gridSpan w:val="3"/>
            <w:tcBorders>
              <w:top w:val="nil"/>
              <w:left w:val="single" w:sz="4" w:space="0" w:color="auto"/>
              <w:bottom w:val="single" w:sz="4" w:space="0" w:color="auto"/>
              <w:right w:val="single" w:sz="4" w:space="0" w:color="auto"/>
            </w:tcBorders>
            <w:shd w:val="clear" w:color="auto" w:fill="auto"/>
          </w:tcPr>
          <w:p w14:paraId="06DFC397" w14:textId="63A1EE98"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nil"/>
              <w:left w:val="nil"/>
              <w:bottom w:val="nil"/>
              <w:right w:val="single" w:sz="8" w:space="0" w:color="auto"/>
            </w:tcBorders>
            <w:shd w:val="clear" w:color="auto" w:fill="auto"/>
          </w:tcPr>
          <w:p w14:paraId="515F270F" w14:textId="74C98828"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Инвестиционное предложение размещено на портале. Ведется поиск инвестора</w:t>
            </w:r>
          </w:p>
        </w:tc>
      </w:tr>
      <w:tr w:rsidR="00DD6431" w:rsidRPr="00DF20AC" w14:paraId="39804BF1" w14:textId="77777777" w:rsidTr="007E4D3A">
        <w:trPr>
          <w:gridAfter w:val="1"/>
          <w:wAfter w:w="8" w:type="dxa"/>
          <w:trHeight w:val="775"/>
        </w:trPr>
        <w:tc>
          <w:tcPr>
            <w:tcW w:w="450" w:type="dxa"/>
            <w:tcBorders>
              <w:top w:val="single" w:sz="4" w:space="0" w:color="auto"/>
              <w:left w:val="single" w:sz="8" w:space="0" w:color="auto"/>
              <w:bottom w:val="single" w:sz="4" w:space="0" w:color="auto"/>
              <w:right w:val="single" w:sz="4" w:space="0" w:color="auto"/>
            </w:tcBorders>
            <w:shd w:val="clear" w:color="auto" w:fill="auto"/>
            <w:noWrap/>
            <w:hideMark/>
          </w:tcPr>
          <w:p w14:paraId="6C48BFD8"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7</w:t>
            </w:r>
          </w:p>
        </w:tc>
        <w:tc>
          <w:tcPr>
            <w:tcW w:w="1559" w:type="dxa"/>
            <w:tcBorders>
              <w:top w:val="nil"/>
              <w:left w:val="single" w:sz="4" w:space="0" w:color="auto"/>
              <w:bottom w:val="single" w:sz="4" w:space="0" w:color="auto"/>
              <w:right w:val="single" w:sz="4" w:space="0" w:color="auto"/>
            </w:tcBorders>
            <w:shd w:val="clear" w:color="auto" w:fill="auto"/>
          </w:tcPr>
          <w:p w14:paraId="3DF4A0B4" w14:textId="1B62D056" w:rsidR="00DD6431" w:rsidRPr="00DD6431"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nil"/>
              <w:left w:val="single" w:sz="4" w:space="0" w:color="auto"/>
              <w:bottom w:val="single" w:sz="4" w:space="0" w:color="auto"/>
              <w:right w:val="single" w:sz="4" w:space="0" w:color="auto"/>
            </w:tcBorders>
            <w:shd w:val="clear" w:color="auto" w:fill="auto"/>
          </w:tcPr>
          <w:p w14:paraId="6CC5EE22"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Восстановление добычи и розлива природной воды "</w:t>
            </w:r>
            <w:proofErr w:type="spellStart"/>
            <w:r w:rsidRPr="00DF20AC">
              <w:rPr>
                <w:rFonts w:ascii="Times New Roman" w:hAnsi="Times New Roman" w:cs="Times New Roman"/>
                <w:color w:val="000000" w:themeColor="text1"/>
              </w:rPr>
              <w:t>Бурухинская</w:t>
            </w:r>
            <w:proofErr w:type="spellEnd"/>
            <w:r w:rsidRPr="00DF20AC">
              <w:rPr>
                <w:rFonts w:ascii="Times New Roman" w:hAnsi="Times New Roman" w:cs="Times New Roman"/>
                <w:color w:val="000000" w:themeColor="text1"/>
              </w:rPr>
              <w:t>"</w:t>
            </w:r>
          </w:p>
        </w:tc>
        <w:tc>
          <w:tcPr>
            <w:tcW w:w="2410" w:type="dxa"/>
            <w:gridSpan w:val="3"/>
            <w:tcBorders>
              <w:top w:val="nil"/>
              <w:left w:val="single" w:sz="4" w:space="0" w:color="auto"/>
              <w:bottom w:val="single" w:sz="4" w:space="0" w:color="auto"/>
              <w:right w:val="single" w:sz="4" w:space="0" w:color="auto"/>
            </w:tcBorders>
            <w:shd w:val="clear" w:color="auto" w:fill="auto"/>
          </w:tcPr>
          <w:p w14:paraId="3723F4C9" w14:textId="564B3301"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8" w:space="0" w:color="auto"/>
            </w:tcBorders>
            <w:shd w:val="clear" w:color="auto" w:fill="auto"/>
          </w:tcPr>
          <w:p w14:paraId="797285B4" w14:textId="77777777"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В стадии подготовки документов.</w:t>
            </w:r>
          </w:p>
        </w:tc>
      </w:tr>
      <w:tr w:rsidR="00DD6431" w:rsidRPr="00DF20AC" w14:paraId="6B36F06D" w14:textId="77777777" w:rsidTr="007E4D3A">
        <w:trPr>
          <w:gridAfter w:val="1"/>
          <w:wAfter w:w="8" w:type="dxa"/>
          <w:trHeight w:val="1198"/>
        </w:trPr>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09EE38A4"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highlight w:val="yellow"/>
                <w:lang w:eastAsia="ru-RU"/>
              </w:rPr>
            </w:pPr>
            <w:r w:rsidRPr="00DF20AC">
              <w:rPr>
                <w:rFonts w:ascii="Times New Roman" w:eastAsia="Times New Roman" w:hAnsi="Times New Roman" w:cs="Times New Roman"/>
                <w:color w:val="000000" w:themeColor="text1"/>
                <w:lang w:eastAsia="ru-RU"/>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FFA820" w14:textId="68133905" w:rsidR="00DD6431" w:rsidRPr="00DD6431" w:rsidRDefault="00DD6431" w:rsidP="007E4D3A">
            <w:pPr>
              <w:widowControl w:val="0"/>
              <w:spacing w:after="0" w:line="240" w:lineRule="auto"/>
              <w:jc w:val="center"/>
              <w:rPr>
                <w:rFonts w:ascii="Times New Roman" w:hAnsi="Times New Roman" w:cs="Times New Roman"/>
                <w:color w:val="000000" w:themeColor="text1"/>
                <w:highlight w:val="yellow"/>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17E1B"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highlight w:val="yellow"/>
              </w:rPr>
            </w:pPr>
            <w:r w:rsidRPr="00DF20AC">
              <w:rPr>
                <w:rFonts w:ascii="Times New Roman" w:hAnsi="Times New Roman" w:cs="Times New Roman"/>
                <w:color w:val="000000" w:themeColor="text1"/>
              </w:rPr>
              <w:t>Строительство тепличного комплекса по выращиванию овощей в защищенном грунте на территории ТОР Свободный</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390A2F8F" w14:textId="5FEB7252" w:rsidR="00DD6431" w:rsidRPr="00DF20AC" w:rsidRDefault="00DD6431" w:rsidP="007E4D3A">
            <w:pPr>
              <w:widowControl w:val="0"/>
              <w:spacing w:after="0" w:line="240" w:lineRule="auto"/>
              <w:jc w:val="center"/>
              <w:rPr>
                <w:rFonts w:ascii="Times New Roman" w:hAnsi="Times New Roman" w:cs="Times New Roman"/>
                <w:color w:val="000000" w:themeColor="text1"/>
                <w:highlight w:val="yellow"/>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56CF5684" w14:textId="4B401745" w:rsidR="00DD6431" w:rsidRPr="00DF20AC" w:rsidRDefault="00DD6431" w:rsidP="007E4D3A">
            <w:pPr>
              <w:widowControl w:val="0"/>
              <w:spacing w:after="0" w:line="240" w:lineRule="auto"/>
              <w:jc w:val="center"/>
              <w:rPr>
                <w:rFonts w:ascii="Times New Roman" w:hAnsi="Times New Roman" w:cs="Times New Roman"/>
                <w:color w:val="000000"/>
                <w:highlight w:val="yellow"/>
              </w:rPr>
            </w:pPr>
            <w:r w:rsidRPr="00DF20AC">
              <w:rPr>
                <w:rFonts w:ascii="Times New Roman" w:hAnsi="Times New Roman" w:cs="Times New Roman"/>
                <w:color w:val="000000"/>
              </w:rPr>
              <w:t>Определяются параметры проекта, поиск земельного участка для реализации проекта</w:t>
            </w:r>
          </w:p>
        </w:tc>
      </w:tr>
      <w:tr w:rsidR="00DD6431" w:rsidRPr="00DF20AC" w14:paraId="149822FD" w14:textId="77777777" w:rsidTr="007E4D3A">
        <w:trPr>
          <w:gridAfter w:val="1"/>
          <w:wAfter w:w="8" w:type="dxa"/>
          <w:trHeight w:val="881"/>
        </w:trPr>
        <w:tc>
          <w:tcPr>
            <w:tcW w:w="450" w:type="dxa"/>
            <w:tcBorders>
              <w:top w:val="single" w:sz="4" w:space="0" w:color="auto"/>
              <w:left w:val="single" w:sz="8" w:space="0" w:color="auto"/>
              <w:bottom w:val="single" w:sz="4" w:space="0" w:color="auto"/>
              <w:right w:val="single" w:sz="4" w:space="0" w:color="auto"/>
            </w:tcBorders>
            <w:shd w:val="clear" w:color="auto" w:fill="auto"/>
            <w:noWrap/>
            <w:hideMark/>
          </w:tcPr>
          <w:p w14:paraId="35B263B5"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A7F5FE" w14:textId="7CA6C3DD"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94BF95"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 xml:space="preserve">Строительство Гоночного Комплекса «Амур </w:t>
            </w:r>
            <w:proofErr w:type="spellStart"/>
            <w:r w:rsidRPr="00DF20AC">
              <w:rPr>
                <w:rFonts w:ascii="Times New Roman" w:hAnsi="Times New Roman" w:cs="Times New Roman"/>
                <w:color w:val="000000" w:themeColor="text1"/>
              </w:rPr>
              <w:t>Моторспорт</w:t>
            </w:r>
            <w:proofErr w:type="spellEnd"/>
            <w:r w:rsidRPr="00DF20AC">
              <w:rPr>
                <w:rFonts w:ascii="Times New Roman" w:hAnsi="Times New Roman" w:cs="Times New Roman"/>
                <w:color w:val="000000" w:themeColor="text1"/>
              </w:rPr>
              <w:t xml:space="preserve"> Парк»</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5B2A3D2B" w14:textId="668DA6F4"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8" w:space="0" w:color="auto"/>
            </w:tcBorders>
            <w:shd w:val="clear" w:color="auto" w:fill="auto"/>
          </w:tcPr>
          <w:p w14:paraId="7E79755B" w14:textId="77777777"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В стадии подготовки документов.</w:t>
            </w:r>
          </w:p>
        </w:tc>
      </w:tr>
      <w:tr w:rsidR="00DD6431" w:rsidRPr="00DF20AC" w14:paraId="543AD884" w14:textId="77777777" w:rsidTr="007E4D3A">
        <w:trPr>
          <w:gridAfter w:val="1"/>
          <w:wAfter w:w="8" w:type="dxa"/>
          <w:trHeight w:val="1590"/>
        </w:trPr>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2B83125D"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643414" w14:textId="4ABF4AD0"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2EC93E"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Строительство и эксплуатация завода по производству закаленного, огнестойкого и ламинированного стекла, а также архитектурных стеклопакетов для фасадного остекления</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0FD7F85D" w14:textId="634ABF72"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6B5FC5F9" w14:textId="72795B6B"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В стадии подготовки документов</w:t>
            </w:r>
          </w:p>
        </w:tc>
      </w:tr>
      <w:tr w:rsidR="00DD6431" w:rsidRPr="00DF20AC" w14:paraId="463C11D0" w14:textId="77777777" w:rsidTr="007E4D3A">
        <w:trPr>
          <w:trHeight w:val="167"/>
        </w:trPr>
        <w:tc>
          <w:tcPr>
            <w:tcW w:w="450" w:type="dxa"/>
            <w:tcBorders>
              <w:top w:val="nil"/>
              <w:left w:val="single" w:sz="8" w:space="0" w:color="auto"/>
              <w:bottom w:val="single" w:sz="4" w:space="0" w:color="auto"/>
              <w:right w:val="single" w:sz="4" w:space="0" w:color="auto"/>
            </w:tcBorders>
            <w:shd w:val="clear" w:color="auto" w:fill="auto"/>
            <w:noWrap/>
          </w:tcPr>
          <w:p w14:paraId="709131EB"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p>
        </w:tc>
        <w:tc>
          <w:tcPr>
            <w:tcW w:w="5111" w:type="dxa"/>
            <w:gridSpan w:val="3"/>
            <w:tcBorders>
              <w:top w:val="nil"/>
              <w:left w:val="single" w:sz="4" w:space="0" w:color="auto"/>
              <w:bottom w:val="single" w:sz="4" w:space="0" w:color="auto"/>
              <w:right w:val="single" w:sz="4" w:space="0" w:color="auto"/>
            </w:tcBorders>
            <w:shd w:val="clear" w:color="auto" w:fill="auto"/>
          </w:tcPr>
          <w:p w14:paraId="0D34E8C7"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eastAsia="Times New Roman" w:hAnsi="Times New Roman" w:cs="Times New Roman"/>
                <w:b/>
                <w:bCs/>
                <w:color w:val="000000" w:themeColor="text1"/>
                <w:lang w:eastAsia="ru-RU"/>
              </w:rPr>
              <w:t xml:space="preserve">Итого </w:t>
            </w:r>
            <w:r w:rsidRPr="00DF20AC">
              <w:rPr>
                <w:rFonts w:ascii="Times New Roman" w:hAnsi="Times New Roman" w:cs="Times New Roman"/>
                <w:b/>
                <w:color w:val="000000" w:themeColor="text1"/>
              </w:rPr>
              <w:t>инвестиционные проекты</w:t>
            </w:r>
          </w:p>
        </w:tc>
        <w:tc>
          <w:tcPr>
            <w:tcW w:w="2402" w:type="dxa"/>
            <w:gridSpan w:val="2"/>
            <w:tcBorders>
              <w:top w:val="nil"/>
              <w:left w:val="single" w:sz="4" w:space="0" w:color="auto"/>
              <w:bottom w:val="single" w:sz="4" w:space="0" w:color="auto"/>
              <w:right w:val="single" w:sz="4" w:space="0" w:color="auto"/>
            </w:tcBorders>
            <w:shd w:val="clear" w:color="auto" w:fill="auto"/>
          </w:tcPr>
          <w:p w14:paraId="517735DB" w14:textId="0D98FBD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b/>
                <w:bCs/>
                <w:color w:val="000000"/>
              </w:rPr>
              <w:t>15 656,4</w:t>
            </w:r>
          </w:p>
        </w:tc>
        <w:tc>
          <w:tcPr>
            <w:tcW w:w="2490" w:type="dxa"/>
            <w:gridSpan w:val="2"/>
            <w:tcBorders>
              <w:top w:val="nil"/>
              <w:left w:val="nil"/>
              <w:bottom w:val="single" w:sz="4" w:space="0" w:color="auto"/>
              <w:right w:val="single" w:sz="8" w:space="0" w:color="auto"/>
            </w:tcBorders>
            <w:shd w:val="clear" w:color="auto" w:fill="auto"/>
          </w:tcPr>
          <w:p w14:paraId="6559EF3E" w14:textId="77777777" w:rsidR="00DD6431" w:rsidRPr="00DF20AC" w:rsidRDefault="00DD6431" w:rsidP="007E4D3A">
            <w:pPr>
              <w:widowControl w:val="0"/>
              <w:spacing w:after="0" w:line="240" w:lineRule="auto"/>
              <w:jc w:val="center"/>
              <w:rPr>
                <w:rFonts w:ascii="Times New Roman" w:hAnsi="Times New Roman" w:cs="Times New Roman"/>
                <w:color w:val="000000"/>
              </w:rPr>
            </w:pPr>
          </w:p>
        </w:tc>
      </w:tr>
      <w:tr w:rsidR="001E38CE" w:rsidRPr="00DF20AC" w14:paraId="2F04714C" w14:textId="77777777" w:rsidTr="007E4D3A">
        <w:trPr>
          <w:trHeight w:val="342"/>
        </w:trPr>
        <w:tc>
          <w:tcPr>
            <w:tcW w:w="10453" w:type="dxa"/>
            <w:gridSpan w:val="8"/>
            <w:tcBorders>
              <w:top w:val="nil"/>
              <w:left w:val="single" w:sz="8" w:space="0" w:color="auto"/>
              <w:bottom w:val="single" w:sz="4" w:space="0" w:color="auto"/>
              <w:right w:val="single" w:sz="8" w:space="0" w:color="auto"/>
            </w:tcBorders>
            <w:shd w:val="clear" w:color="auto" w:fill="auto"/>
            <w:noWrap/>
          </w:tcPr>
          <w:p w14:paraId="09842ECF" w14:textId="77777777" w:rsidR="001E38CE" w:rsidRPr="00DF20AC" w:rsidRDefault="001E38CE" w:rsidP="007E4D3A">
            <w:pPr>
              <w:widowControl w:val="0"/>
              <w:spacing w:after="0" w:line="240" w:lineRule="auto"/>
              <w:jc w:val="center"/>
              <w:rPr>
                <w:rFonts w:ascii="Times New Roman" w:hAnsi="Times New Roman" w:cs="Times New Roman"/>
                <w:b/>
                <w:color w:val="000000"/>
              </w:rPr>
            </w:pPr>
            <w:r w:rsidRPr="00DF20AC">
              <w:rPr>
                <w:rFonts w:ascii="Times New Roman" w:hAnsi="Times New Roman" w:cs="Times New Roman"/>
                <w:b/>
                <w:color w:val="000000" w:themeColor="text1"/>
              </w:rPr>
              <w:t>Крупные инвестиционные проекты с участием иностранных инвесторов:</w:t>
            </w:r>
          </w:p>
        </w:tc>
      </w:tr>
      <w:tr w:rsidR="00DD6431" w:rsidRPr="00DF20AC" w14:paraId="3EA61CB0" w14:textId="77777777" w:rsidTr="007E4D3A">
        <w:trPr>
          <w:gridAfter w:val="1"/>
          <w:wAfter w:w="8" w:type="dxa"/>
          <w:trHeight w:val="1124"/>
        </w:trPr>
        <w:tc>
          <w:tcPr>
            <w:tcW w:w="450" w:type="dxa"/>
            <w:tcBorders>
              <w:top w:val="nil"/>
              <w:left w:val="single" w:sz="8" w:space="0" w:color="auto"/>
              <w:bottom w:val="single" w:sz="4" w:space="0" w:color="auto"/>
              <w:right w:val="single" w:sz="4" w:space="0" w:color="auto"/>
            </w:tcBorders>
            <w:shd w:val="clear" w:color="auto" w:fill="auto"/>
            <w:noWrap/>
            <w:hideMark/>
          </w:tcPr>
          <w:p w14:paraId="587B4FFE"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11</w:t>
            </w:r>
          </w:p>
        </w:tc>
        <w:tc>
          <w:tcPr>
            <w:tcW w:w="1559" w:type="dxa"/>
            <w:tcBorders>
              <w:top w:val="nil"/>
              <w:left w:val="single" w:sz="4" w:space="0" w:color="auto"/>
              <w:bottom w:val="single" w:sz="4" w:space="0" w:color="auto"/>
              <w:right w:val="single" w:sz="4" w:space="0" w:color="auto"/>
            </w:tcBorders>
            <w:shd w:val="clear" w:color="auto" w:fill="auto"/>
          </w:tcPr>
          <w:p w14:paraId="0DB8A5E2" w14:textId="3C5C9890"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nil"/>
              <w:left w:val="single" w:sz="4" w:space="0" w:color="auto"/>
              <w:bottom w:val="single" w:sz="4" w:space="0" w:color="auto"/>
              <w:right w:val="single" w:sz="4" w:space="0" w:color="auto"/>
            </w:tcBorders>
            <w:shd w:val="clear" w:color="auto" w:fill="auto"/>
          </w:tcPr>
          <w:p w14:paraId="7FC08413"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Проект теплоэлектростанции на природном газе</w:t>
            </w:r>
          </w:p>
        </w:tc>
        <w:tc>
          <w:tcPr>
            <w:tcW w:w="2410" w:type="dxa"/>
            <w:gridSpan w:val="3"/>
            <w:tcBorders>
              <w:top w:val="nil"/>
              <w:left w:val="single" w:sz="4" w:space="0" w:color="auto"/>
              <w:bottom w:val="single" w:sz="4" w:space="0" w:color="auto"/>
              <w:right w:val="single" w:sz="4" w:space="0" w:color="auto"/>
            </w:tcBorders>
            <w:shd w:val="clear" w:color="auto" w:fill="auto"/>
          </w:tcPr>
          <w:p w14:paraId="324E9D0B" w14:textId="2673CAB3"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nil"/>
              <w:left w:val="nil"/>
              <w:bottom w:val="single" w:sz="4" w:space="0" w:color="auto"/>
              <w:right w:val="single" w:sz="8" w:space="0" w:color="auto"/>
            </w:tcBorders>
            <w:shd w:val="clear" w:color="auto" w:fill="auto"/>
          </w:tcPr>
          <w:p w14:paraId="0CEB6C4A" w14:textId="34B4FF7F"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В стадии подготовки документов</w:t>
            </w:r>
          </w:p>
        </w:tc>
      </w:tr>
      <w:tr w:rsidR="00DD6431" w:rsidRPr="00DF20AC" w14:paraId="22FB7052" w14:textId="77777777" w:rsidTr="007E4D3A">
        <w:trPr>
          <w:gridAfter w:val="1"/>
          <w:wAfter w:w="8" w:type="dxa"/>
          <w:trHeight w:val="771"/>
        </w:trPr>
        <w:tc>
          <w:tcPr>
            <w:tcW w:w="450" w:type="dxa"/>
            <w:tcBorders>
              <w:top w:val="nil"/>
              <w:left w:val="single" w:sz="8" w:space="0" w:color="auto"/>
              <w:bottom w:val="single" w:sz="4" w:space="0" w:color="auto"/>
              <w:right w:val="single" w:sz="4" w:space="0" w:color="auto"/>
            </w:tcBorders>
            <w:shd w:val="clear" w:color="auto" w:fill="auto"/>
            <w:noWrap/>
            <w:hideMark/>
          </w:tcPr>
          <w:p w14:paraId="05A7628F"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12</w:t>
            </w:r>
          </w:p>
        </w:tc>
        <w:tc>
          <w:tcPr>
            <w:tcW w:w="1559" w:type="dxa"/>
            <w:tcBorders>
              <w:top w:val="nil"/>
              <w:left w:val="single" w:sz="4" w:space="0" w:color="auto"/>
              <w:bottom w:val="single" w:sz="4" w:space="0" w:color="auto"/>
              <w:right w:val="single" w:sz="4" w:space="0" w:color="auto"/>
            </w:tcBorders>
            <w:shd w:val="clear" w:color="auto" w:fill="auto"/>
          </w:tcPr>
          <w:p w14:paraId="017CBA88" w14:textId="3D7D64B3"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nil"/>
              <w:left w:val="single" w:sz="4" w:space="0" w:color="auto"/>
              <w:bottom w:val="single" w:sz="4" w:space="0" w:color="auto"/>
              <w:right w:val="single" w:sz="4" w:space="0" w:color="auto"/>
            </w:tcBorders>
            <w:shd w:val="clear" w:color="auto" w:fill="auto"/>
          </w:tcPr>
          <w:p w14:paraId="290C97D3"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Строительство металлургического завода полного цикла на Дальнем Востоке России</w:t>
            </w:r>
          </w:p>
        </w:tc>
        <w:tc>
          <w:tcPr>
            <w:tcW w:w="2410" w:type="dxa"/>
            <w:gridSpan w:val="3"/>
            <w:tcBorders>
              <w:top w:val="nil"/>
              <w:left w:val="single" w:sz="4" w:space="0" w:color="auto"/>
              <w:bottom w:val="single" w:sz="4" w:space="0" w:color="auto"/>
              <w:right w:val="single" w:sz="4" w:space="0" w:color="auto"/>
            </w:tcBorders>
            <w:shd w:val="clear" w:color="auto" w:fill="auto"/>
          </w:tcPr>
          <w:p w14:paraId="3F4D55CC" w14:textId="4333F63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nil"/>
              <w:left w:val="nil"/>
              <w:bottom w:val="single" w:sz="4" w:space="0" w:color="auto"/>
              <w:right w:val="single" w:sz="8" w:space="0" w:color="auto"/>
            </w:tcBorders>
            <w:shd w:val="clear" w:color="auto" w:fill="auto"/>
          </w:tcPr>
          <w:p w14:paraId="14E1515F" w14:textId="77777777"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 xml:space="preserve">Определяются параметры земельного участка для реализации проекта, разрабатывается </w:t>
            </w:r>
            <w:r w:rsidRPr="00DF20AC">
              <w:rPr>
                <w:rFonts w:ascii="Times New Roman" w:hAnsi="Times New Roman" w:cs="Times New Roman"/>
                <w:color w:val="000000"/>
              </w:rPr>
              <w:lastRenderedPageBreak/>
              <w:t>бизнес-план, финансовая модель, оценка эффективности.</w:t>
            </w:r>
          </w:p>
        </w:tc>
      </w:tr>
      <w:tr w:rsidR="00DD6431" w:rsidRPr="00DF20AC" w14:paraId="484754CD" w14:textId="77777777" w:rsidTr="007E4D3A">
        <w:trPr>
          <w:trHeight w:val="163"/>
        </w:trPr>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310C638"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p>
        </w:tc>
        <w:tc>
          <w:tcPr>
            <w:tcW w:w="5111" w:type="dxa"/>
            <w:gridSpan w:val="3"/>
            <w:tcBorders>
              <w:top w:val="single" w:sz="4" w:space="0" w:color="auto"/>
              <w:left w:val="single" w:sz="4" w:space="0" w:color="auto"/>
              <w:bottom w:val="single" w:sz="4" w:space="0" w:color="auto"/>
              <w:right w:val="single" w:sz="4" w:space="0" w:color="auto"/>
            </w:tcBorders>
            <w:shd w:val="clear" w:color="auto" w:fill="auto"/>
          </w:tcPr>
          <w:p w14:paraId="5591104F" w14:textId="77777777" w:rsidR="00DD6431" w:rsidRPr="00DF20AC" w:rsidRDefault="00DD6431" w:rsidP="007E4D3A">
            <w:pPr>
              <w:widowControl w:val="0"/>
              <w:spacing w:after="0" w:line="240" w:lineRule="auto"/>
              <w:jc w:val="center"/>
              <w:rPr>
                <w:rFonts w:ascii="Times New Roman" w:hAnsi="Times New Roman" w:cs="Times New Roman"/>
                <w:b/>
                <w:color w:val="000000" w:themeColor="text1"/>
              </w:rPr>
            </w:pPr>
            <w:r w:rsidRPr="00DF20AC">
              <w:rPr>
                <w:rFonts w:ascii="Times New Roman" w:hAnsi="Times New Roman" w:cs="Times New Roman"/>
                <w:b/>
                <w:color w:val="000000" w:themeColor="text1"/>
              </w:rPr>
              <w:t>Итого</w:t>
            </w:r>
            <w:r w:rsidRPr="00DF20AC">
              <w:rPr>
                <w:rFonts w:ascii="Times New Roman" w:hAnsi="Times New Roman" w:cs="Times New Roman"/>
                <w:color w:val="000000" w:themeColor="text1"/>
              </w:rPr>
              <w:t xml:space="preserve"> </w:t>
            </w:r>
            <w:r w:rsidRPr="00DF20AC">
              <w:rPr>
                <w:rFonts w:ascii="Times New Roman" w:hAnsi="Times New Roman" w:cs="Times New Roman"/>
                <w:b/>
                <w:color w:val="000000" w:themeColor="text1"/>
              </w:rPr>
              <w:t>крупные инвестиционные проекты с участием иностранных инвесторов:</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14:paraId="562E1173" w14:textId="1B897056"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b/>
                <w:bCs/>
                <w:color w:val="000000"/>
              </w:rPr>
              <w:t>424 521,00</w:t>
            </w:r>
          </w:p>
        </w:tc>
        <w:tc>
          <w:tcPr>
            <w:tcW w:w="2490" w:type="dxa"/>
            <w:gridSpan w:val="2"/>
            <w:tcBorders>
              <w:top w:val="single" w:sz="4" w:space="0" w:color="auto"/>
              <w:left w:val="nil"/>
              <w:bottom w:val="single" w:sz="4" w:space="0" w:color="auto"/>
              <w:right w:val="single" w:sz="4" w:space="0" w:color="auto"/>
            </w:tcBorders>
            <w:shd w:val="clear" w:color="auto" w:fill="auto"/>
          </w:tcPr>
          <w:p w14:paraId="40604517" w14:textId="77777777" w:rsidR="00DD6431" w:rsidRPr="00DF20AC" w:rsidRDefault="00DD6431" w:rsidP="007E4D3A">
            <w:pPr>
              <w:widowControl w:val="0"/>
              <w:spacing w:after="0" w:line="240" w:lineRule="auto"/>
              <w:jc w:val="center"/>
              <w:rPr>
                <w:rFonts w:ascii="Times New Roman" w:hAnsi="Times New Roman" w:cs="Times New Roman"/>
                <w:color w:val="000000"/>
              </w:rPr>
            </w:pPr>
          </w:p>
        </w:tc>
      </w:tr>
      <w:tr w:rsidR="001E38CE" w:rsidRPr="00DF20AC" w14:paraId="092A4F62" w14:textId="77777777" w:rsidTr="007E4D3A">
        <w:trPr>
          <w:trHeight w:val="323"/>
        </w:trPr>
        <w:tc>
          <w:tcPr>
            <w:tcW w:w="10453" w:type="dxa"/>
            <w:gridSpan w:val="8"/>
            <w:tcBorders>
              <w:top w:val="single" w:sz="4" w:space="0" w:color="auto"/>
              <w:left w:val="single" w:sz="4" w:space="0" w:color="auto"/>
              <w:bottom w:val="single" w:sz="4" w:space="0" w:color="auto"/>
              <w:right w:val="single" w:sz="4" w:space="0" w:color="auto"/>
            </w:tcBorders>
            <w:shd w:val="clear" w:color="auto" w:fill="auto"/>
            <w:noWrap/>
          </w:tcPr>
          <w:p w14:paraId="738D2751" w14:textId="77777777" w:rsidR="001E38CE" w:rsidRPr="00DF20AC" w:rsidRDefault="001E38CE" w:rsidP="007E4D3A">
            <w:pPr>
              <w:widowControl w:val="0"/>
              <w:spacing w:after="0" w:line="240" w:lineRule="auto"/>
              <w:jc w:val="center"/>
              <w:rPr>
                <w:rFonts w:ascii="Times New Roman" w:hAnsi="Times New Roman" w:cs="Times New Roman"/>
                <w:b/>
              </w:rPr>
            </w:pPr>
            <w:r w:rsidRPr="00DF20AC">
              <w:rPr>
                <w:rFonts w:ascii="Times New Roman" w:hAnsi="Times New Roman" w:cs="Times New Roman"/>
                <w:b/>
              </w:rPr>
              <w:t xml:space="preserve">Инвестиционные проекты с </w:t>
            </w:r>
            <w:r w:rsidRPr="00DF20AC">
              <w:rPr>
                <w:rFonts w:ascii="Times New Roman" w:hAnsi="Times New Roman" w:cs="Times New Roman"/>
                <w:b/>
                <w:shd w:val="clear" w:color="auto" w:fill="FFFFFF"/>
              </w:rPr>
              <w:t>применением механизма </w:t>
            </w:r>
            <w:r w:rsidRPr="00DF20AC">
              <w:rPr>
                <w:rStyle w:val="af2"/>
                <w:rFonts w:ascii="Times New Roman" w:hAnsi="Times New Roman" w:cs="Times New Roman"/>
                <w:b/>
                <w:bCs/>
                <w:shd w:val="clear" w:color="auto" w:fill="FFFFFF"/>
              </w:rPr>
              <w:t>государственно-частного партнерства</w:t>
            </w:r>
            <w:r w:rsidRPr="00DF20AC">
              <w:rPr>
                <w:rFonts w:ascii="Times New Roman" w:hAnsi="Times New Roman" w:cs="Times New Roman"/>
                <w:b/>
              </w:rPr>
              <w:t>:</w:t>
            </w:r>
          </w:p>
        </w:tc>
      </w:tr>
      <w:tr w:rsidR="00DD6431" w:rsidRPr="00DF20AC" w14:paraId="7E4056FB" w14:textId="77777777" w:rsidTr="007E4D3A">
        <w:trPr>
          <w:gridAfter w:val="1"/>
          <w:wAfter w:w="8" w:type="dxa"/>
          <w:trHeight w:val="946"/>
        </w:trPr>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73406F1" w14:textId="2A2EF1FB" w:rsidR="00DD6431" w:rsidRPr="00DF20AC" w:rsidRDefault="007E4D3A" w:rsidP="007E4D3A">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DD6431" w:rsidRPr="00DF20AC">
              <w:rPr>
                <w:rFonts w:ascii="Times New Roman" w:eastAsia="Times New Roman" w:hAnsi="Times New Roman" w:cs="Times New Roman"/>
                <w:color w:val="000000" w:themeColor="text1"/>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FB290F" w14:textId="215FE4E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6318A9"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bookmarkStart w:id="8" w:name="_Hlk65072232"/>
            <w:r w:rsidRPr="00DF20AC">
              <w:rPr>
                <w:rFonts w:ascii="Times New Roman" w:hAnsi="Times New Roman" w:cs="Times New Roman"/>
                <w:color w:val="000000" w:themeColor="text1"/>
              </w:rPr>
              <w:t>Реконструкция и эксплуатация объекта недвижимого имущества для оказания медицинской помощи взрослому населению Амурской области при заболеваниях глаза, его придаточного аппарата и орбиты</w:t>
            </w:r>
            <w:bookmarkEnd w:id="8"/>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185270A4" w14:textId="7BA7E91B"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2DB80A29" w14:textId="109EDDA5"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Заключено концессионное соглашение</w:t>
            </w:r>
          </w:p>
          <w:p w14:paraId="086AA4C9" w14:textId="322D583D" w:rsidR="00DD6431" w:rsidRPr="00DF20AC" w:rsidRDefault="00DD6431" w:rsidP="007E4D3A">
            <w:pPr>
              <w:widowControl w:val="0"/>
              <w:spacing w:after="0" w:line="240" w:lineRule="auto"/>
              <w:jc w:val="center"/>
              <w:rPr>
                <w:rFonts w:ascii="Times New Roman" w:hAnsi="Times New Roman" w:cs="Times New Roman"/>
                <w:color w:val="000000"/>
              </w:rPr>
            </w:pPr>
          </w:p>
        </w:tc>
      </w:tr>
      <w:tr w:rsidR="00DD6431" w:rsidRPr="00DF20AC" w14:paraId="7627322B" w14:textId="77777777" w:rsidTr="007E4D3A">
        <w:trPr>
          <w:gridAfter w:val="1"/>
          <w:wAfter w:w="8" w:type="dxa"/>
          <w:trHeight w:val="946"/>
        </w:trPr>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555E295" w14:textId="6606048C" w:rsidR="00DD6431" w:rsidRPr="00DF20AC" w:rsidRDefault="007E4D3A" w:rsidP="007E4D3A">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DD6431" w:rsidRPr="00DF20AC">
              <w:rPr>
                <w:rFonts w:ascii="Times New Roman" w:eastAsia="Times New Roman" w:hAnsi="Times New Roman" w:cs="Times New Roman"/>
                <w:color w:val="000000" w:themeColor="text1"/>
                <w:lang w:eastAsia="ru-RU"/>
              </w:rPr>
              <w:t>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E22A4C" w14:textId="1F1EA083"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7D79FA"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Объекты водоснабжения водоотведения, г. Свободный</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6C2E5325" w14:textId="3A796AB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4838B20B" w14:textId="41F853D1"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В стадии подготовки документов</w:t>
            </w:r>
          </w:p>
          <w:p w14:paraId="421336B9" w14:textId="39A9CBB3" w:rsidR="00DD6431" w:rsidRPr="00DF20AC" w:rsidRDefault="00DD6431" w:rsidP="007E4D3A">
            <w:pPr>
              <w:widowControl w:val="0"/>
              <w:spacing w:after="0" w:line="240" w:lineRule="auto"/>
              <w:jc w:val="center"/>
              <w:rPr>
                <w:rFonts w:ascii="Times New Roman" w:hAnsi="Times New Roman" w:cs="Times New Roman"/>
                <w:color w:val="000000"/>
              </w:rPr>
            </w:pPr>
          </w:p>
        </w:tc>
      </w:tr>
      <w:tr w:rsidR="00DD6431" w:rsidRPr="00DF20AC" w14:paraId="2957AE30" w14:textId="77777777" w:rsidTr="007E4D3A">
        <w:trPr>
          <w:gridAfter w:val="1"/>
          <w:wAfter w:w="8" w:type="dxa"/>
          <w:trHeight w:val="946"/>
        </w:trPr>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8BC8917"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E41FBB" w14:textId="2EF96EF1"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A223BE"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Модернизация объектов наружного освещения, находящихся в собственности г. Благовещенска</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2B1B68FD" w14:textId="5EFFD14F"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55978C0C" w14:textId="13DB5D47"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В стадии заключения концессионного соглашения</w:t>
            </w:r>
          </w:p>
          <w:p w14:paraId="31E495E8" w14:textId="6EB43ED5" w:rsidR="00DD6431" w:rsidRPr="00DF20AC" w:rsidRDefault="00DD6431" w:rsidP="007E4D3A">
            <w:pPr>
              <w:widowControl w:val="0"/>
              <w:spacing w:after="0" w:line="240" w:lineRule="auto"/>
              <w:jc w:val="center"/>
              <w:rPr>
                <w:rFonts w:ascii="Times New Roman" w:hAnsi="Times New Roman" w:cs="Times New Roman"/>
                <w:color w:val="000000"/>
              </w:rPr>
            </w:pPr>
          </w:p>
        </w:tc>
      </w:tr>
      <w:tr w:rsidR="00DD6431" w:rsidRPr="00DF20AC" w14:paraId="3584CF39" w14:textId="77777777" w:rsidTr="007E4D3A">
        <w:trPr>
          <w:gridAfter w:val="1"/>
          <w:wAfter w:w="8" w:type="dxa"/>
          <w:trHeight w:val="946"/>
        </w:trPr>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3C2372A"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CB03EC" w14:textId="595535BE"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626161"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Создание Центра лечебной физкультуры и спортивной медицины (врачебно-физкультурного диспансера)</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6FC35796" w14:textId="170DB3F2"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1B5F63CF" w14:textId="1A393086" w:rsidR="00DD6431" w:rsidRPr="00DF20AC"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 xml:space="preserve">Проработка возможности месторасположения объекта в здании ГКБ после стабилизации </w:t>
            </w:r>
            <w:proofErr w:type="spellStart"/>
            <w:proofErr w:type="gramStart"/>
            <w:r w:rsidRPr="00DF20AC">
              <w:rPr>
                <w:rFonts w:ascii="Times New Roman" w:hAnsi="Times New Roman" w:cs="Times New Roman"/>
                <w:color w:val="000000"/>
              </w:rPr>
              <w:t>эпид</w:t>
            </w:r>
            <w:r w:rsidR="007E4D3A">
              <w:rPr>
                <w:rFonts w:ascii="Times New Roman" w:hAnsi="Times New Roman" w:cs="Times New Roman"/>
                <w:color w:val="000000"/>
              </w:rPr>
              <w:t>.</w:t>
            </w:r>
            <w:r w:rsidRPr="00DF20AC">
              <w:rPr>
                <w:rFonts w:ascii="Times New Roman" w:hAnsi="Times New Roman" w:cs="Times New Roman"/>
                <w:color w:val="000000"/>
              </w:rPr>
              <w:t>обстановки</w:t>
            </w:r>
            <w:proofErr w:type="spellEnd"/>
            <w:proofErr w:type="gramEnd"/>
          </w:p>
        </w:tc>
      </w:tr>
      <w:tr w:rsidR="00DD6431" w:rsidRPr="00DF20AC" w14:paraId="21A2211D" w14:textId="77777777" w:rsidTr="007E4D3A">
        <w:trPr>
          <w:gridAfter w:val="1"/>
          <w:wAfter w:w="8" w:type="dxa"/>
          <w:trHeight w:val="1278"/>
        </w:trPr>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30E7B13"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9458AD" w14:textId="33BD4770"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1AB758"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Создание центра технических видов спорта «Экстрим-парк» в г. Благовещенск (картодром «Юбилейный»)</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3EF7ABC7" w14:textId="03BD0224"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3E85C12B" w14:textId="42921749" w:rsidR="00DD6431"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В стадии подготовки документов</w:t>
            </w:r>
          </w:p>
          <w:p w14:paraId="2C505A3A" w14:textId="120AFF59" w:rsidR="00DD6431" w:rsidRPr="00DF20AC" w:rsidRDefault="00DD6431" w:rsidP="007E4D3A">
            <w:pPr>
              <w:widowControl w:val="0"/>
              <w:spacing w:after="0" w:line="240" w:lineRule="auto"/>
              <w:rPr>
                <w:rFonts w:ascii="Times New Roman" w:hAnsi="Times New Roman" w:cs="Times New Roman"/>
                <w:color w:val="000000"/>
              </w:rPr>
            </w:pPr>
          </w:p>
        </w:tc>
      </w:tr>
      <w:tr w:rsidR="00DD6431" w:rsidRPr="00DF20AC" w14:paraId="0DD7A3F8" w14:textId="77777777" w:rsidTr="007E4D3A">
        <w:trPr>
          <w:gridAfter w:val="1"/>
          <w:wAfter w:w="8" w:type="dxa"/>
          <w:trHeight w:val="946"/>
        </w:trPr>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3DD184B"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F9EF61" w14:textId="1B65F228"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6138ED"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Создание регионального физкультурно-оздоровительного центра</w:t>
            </w:r>
            <w:r>
              <w:rPr>
                <w:rFonts w:ascii="Times New Roman" w:hAnsi="Times New Roman" w:cs="Times New Roman"/>
                <w:color w:val="000000" w:themeColor="text1"/>
              </w:rPr>
              <w:t xml:space="preserve"> </w:t>
            </w:r>
            <w:r w:rsidRPr="00DF20AC">
              <w:rPr>
                <w:rFonts w:ascii="Times New Roman" w:hAnsi="Times New Roman" w:cs="Times New Roman"/>
                <w:color w:val="000000" w:themeColor="text1"/>
              </w:rPr>
              <w:t>Амурской области (строительство физкультурно-оздоровительного центра для регионального центра спортивной подготовки Амурской области)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48747E6C" w14:textId="0507CD8A"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3822D1B2" w14:textId="5845B252" w:rsidR="00DD6431" w:rsidRPr="00DF20AC" w:rsidRDefault="00DD6431" w:rsidP="007E4D3A">
            <w:pPr>
              <w:widowControl w:val="0"/>
              <w:spacing w:after="0" w:line="240" w:lineRule="auto"/>
              <w:jc w:val="center"/>
              <w:rPr>
                <w:rFonts w:ascii="Times New Roman" w:hAnsi="Times New Roman" w:cs="Times New Roman"/>
                <w:color w:val="000000"/>
              </w:rPr>
            </w:pPr>
            <w:bookmarkStart w:id="9" w:name="_Hlk65072471"/>
            <w:r w:rsidRPr="00DF20AC">
              <w:rPr>
                <w:rFonts w:ascii="Times New Roman" w:hAnsi="Times New Roman" w:cs="Times New Roman"/>
                <w:color w:val="000000"/>
              </w:rPr>
              <w:t>В стадии подготовки документов</w:t>
            </w:r>
          </w:p>
          <w:bookmarkEnd w:id="9"/>
          <w:p w14:paraId="2AD3790D" w14:textId="43D18770" w:rsidR="00DD6431" w:rsidRPr="00DF20AC" w:rsidRDefault="00DD6431" w:rsidP="007E4D3A">
            <w:pPr>
              <w:widowControl w:val="0"/>
              <w:spacing w:after="0" w:line="240" w:lineRule="auto"/>
              <w:jc w:val="center"/>
              <w:rPr>
                <w:rFonts w:ascii="Times New Roman" w:hAnsi="Times New Roman" w:cs="Times New Roman"/>
                <w:color w:val="000000"/>
              </w:rPr>
            </w:pPr>
          </w:p>
        </w:tc>
      </w:tr>
      <w:tr w:rsidR="00DD6431" w:rsidRPr="00DF20AC" w14:paraId="400CD7BC" w14:textId="77777777" w:rsidTr="007E4D3A">
        <w:trPr>
          <w:gridAfter w:val="1"/>
          <w:wAfter w:w="8" w:type="dxa"/>
          <w:trHeight w:val="946"/>
        </w:trPr>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4BA1612"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ED7421" w14:textId="0B777039"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8CC352"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Создание системы обращения с отходами в г. Свободном Амурской области (в том числе строительство комплекса по обработке отходов и полигона ТКО)</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0A56AB47" w14:textId="5A01ADC3"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18318D77" w14:textId="1F66F8E5" w:rsidR="00DD6431" w:rsidRPr="00DF20AC" w:rsidRDefault="00DD6431" w:rsidP="007E4D3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В стадии подготовки документов</w:t>
            </w:r>
          </w:p>
        </w:tc>
      </w:tr>
      <w:tr w:rsidR="00DD6431" w:rsidRPr="00DF20AC" w14:paraId="3A6A8805" w14:textId="77777777" w:rsidTr="007E4D3A">
        <w:trPr>
          <w:gridAfter w:val="1"/>
          <w:wAfter w:w="8" w:type="dxa"/>
          <w:trHeight w:val="946"/>
        </w:trPr>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7BD2867"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eastAsia="Times New Roman" w:hAnsi="Times New Roman" w:cs="Times New Roman"/>
                <w:color w:val="000000" w:themeColor="text1"/>
                <w:lang w:eastAsia="ru-RU"/>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C3E0D8" w14:textId="5670BE83"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9587BF" w14:textId="77777777"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F20AC">
              <w:rPr>
                <w:rFonts w:ascii="Times New Roman" w:hAnsi="Times New Roman" w:cs="Times New Roman"/>
                <w:color w:val="000000" w:themeColor="text1"/>
              </w:rPr>
              <w:t>Строительство крытого тренировочного катка с искусственным льдом в микрорайоне «Южный» г. Белогорска</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4AE30C24" w14:textId="0D74035C" w:rsidR="00DD6431" w:rsidRPr="00DF20AC" w:rsidRDefault="00DD6431" w:rsidP="007E4D3A">
            <w:pPr>
              <w:widowControl w:val="0"/>
              <w:spacing w:after="0" w:line="240" w:lineRule="auto"/>
              <w:jc w:val="center"/>
              <w:rPr>
                <w:rFonts w:ascii="Times New Roman" w:hAnsi="Times New Roman" w:cs="Times New Roman"/>
                <w:color w:val="000000" w:themeColor="text1"/>
              </w:rPr>
            </w:pPr>
            <w:r w:rsidRPr="00DD6431">
              <w:rPr>
                <w:rFonts w:ascii="Times New Roman" w:hAnsi="Times New Roman" w:cs="Times New Roman"/>
              </w:rPr>
              <w:t>конфиденциальная      информация</w:t>
            </w:r>
          </w:p>
        </w:tc>
        <w:tc>
          <w:tcPr>
            <w:tcW w:w="2482" w:type="dxa"/>
            <w:tcBorders>
              <w:top w:val="single" w:sz="4" w:space="0" w:color="auto"/>
              <w:left w:val="nil"/>
              <w:bottom w:val="single" w:sz="4" w:space="0" w:color="auto"/>
              <w:right w:val="single" w:sz="4" w:space="0" w:color="auto"/>
            </w:tcBorders>
            <w:shd w:val="clear" w:color="auto" w:fill="auto"/>
          </w:tcPr>
          <w:p w14:paraId="4C99870D" w14:textId="77777777" w:rsidR="00DD6431" w:rsidRDefault="00DD6431" w:rsidP="007E4D3A">
            <w:pPr>
              <w:widowControl w:val="0"/>
              <w:spacing w:after="0" w:line="240" w:lineRule="auto"/>
              <w:jc w:val="center"/>
              <w:rPr>
                <w:rFonts w:ascii="Times New Roman" w:hAnsi="Times New Roman" w:cs="Times New Roman"/>
                <w:color w:val="000000"/>
              </w:rPr>
            </w:pPr>
          </w:p>
          <w:p w14:paraId="03559035" w14:textId="7C6F1585" w:rsidR="00DD6431" w:rsidRDefault="00DD6431" w:rsidP="007E4D3A">
            <w:pPr>
              <w:widowControl w:val="0"/>
              <w:spacing w:after="0" w:line="240" w:lineRule="auto"/>
              <w:jc w:val="center"/>
              <w:rPr>
                <w:rFonts w:ascii="Times New Roman" w:hAnsi="Times New Roman" w:cs="Times New Roman"/>
                <w:color w:val="000000"/>
              </w:rPr>
            </w:pPr>
            <w:r w:rsidRPr="00DF20AC">
              <w:rPr>
                <w:rFonts w:ascii="Times New Roman" w:hAnsi="Times New Roman" w:cs="Times New Roman"/>
                <w:color w:val="000000"/>
              </w:rPr>
              <w:t>В стадии подготовки документов</w:t>
            </w:r>
          </w:p>
          <w:p w14:paraId="25B06DC0" w14:textId="77777777" w:rsidR="00DD6431" w:rsidRPr="00DF20AC" w:rsidRDefault="00DD6431" w:rsidP="007E4D3A">
            <w:pPr>
              <w:widowControl w:val="0"/>
              <w:spacing w:after="0" w:line="240" w:lineRule="auto"/>
              <w:jc w:val="center"/>
              <w:rPr>
                <w:rFonts w:ascii="Times New Roman" w:hAnsi="Times New Roman" w:cs="Times New Roman"/>
                <w:color w:val="000000"/>
              </w:rPr>
            </w:pPr>
          </w:p>
          <w:p w14:paraId="0489ED8A" w14:textId="45A648CE" w:rsidR="00DD6431" w:rsidRPr="00DF20AC" w:rsidRDefault="00DD6431" w:rsidP="007E4D3A">
            <w:pPr>
              <w:widowControl w:val="0"/>
              <w:spacing w:after="0" w:line="240" w:lineRule="auto"/>
              <w:jc w:val="center"/>
              <w:rPr>
                <w:rFonts w:ascii="Times New Roman" w:hAnsi="Times New Roman" w:cs="Times New Roman"/>
                <w:color w:val="000000"/>
              </w:rPr>
            </w:pPr>
          </w:p>
        </w:tc>
      </w:tr>
      <w:tr w:rsidR="00DD6431" w:rsidRPr="00DF20AC" w14:paraId="64AC8704" w14:textId="77777777" w:rsidTr="007E4D3A">
        <w:trPr>
          <w:trHeight w:val="281"/>
        </w:trPr>
        <w:tc>
          <w:tcPr>
            <w:tcW w:w="450" w:type="dxa"/>
            <w:tcBorders>
              <w:top w:val="single" w:sz="8" w:space="0" w:color="auto"/>
              <w:left w:val="single" w:sz="8" w:space="0" w:color="auto"/>
              <w:bottom w:val="single" w:sz="8" w:space="0" w:color="auto"/>
              <w:right w:val="single" w:sz="4" w:space="0" w:color="auto"/>
            </w:tcBorders>
            <w:shd w:val="clear" w:color="auto" w:fill="auto"/>
            <w:noWrap/>
          </w:tcPr>
          <w:p w14:paraId="23F10D32"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p>
        </w:tc>
        <w:tc>
          <w:tcPr>
            <w:tcW w:w="5111" w:type="dxa"/>
            <w:gridSpan w:val="3"/>
            <w:tcBorders>
              <w:top w:val="single" w:sz="8" w:space="0" w:color="auto"/>
              <w:left w:val="nil"/>
              <w:bottom w:val="single" w:sz="8" w:space="0" w:color="auto"/>
              <w:right w:val="single" w:sz="4" w:space="0" w:color="000000"/>
            </w:tcBorders>
            <w:shd w:val="clear" w:color="auto" w:fill="auto"/>
            <w:noWrap/>
          </w:tcPr>
          <w:p w14:paraId="719407C9" w14:textId="77777777" w:rsidR="00DD6431" w:rsidRPr="00DF20AC" w:rsidRDefault="00DD6431" w:rsidP="007E4D3A">
            <w:pPr>
              <w:widowControl w:val="0"/>
              <w:spacing w:after="0" w:line="240" w:lineRule="auto"/>
              <w:jc w:val="center"/>
              <w:rPr>
                <w:rFonts w:ascii="Times New Roman" w:eastAsia="Times New Roman" w:hAnsi="Times New Roman" w:cs="Times New Roman"/>
                <w:b/>
                <w:bCs/>
                <w:color w:val="000000" w:themeColor="text1"/>
                <w:lang w:eastAsia="ru-RU"/>
              </w:rPr>
            </w:pPr>
            <w:r w:rsidRPr="00DF20AC">
              <w:rPr>
                <w:rFonts w:ascii="Times New Roman" w:eastAsia="Times New Roman" w:hAnsi="Times New Roman" w:cs="Times New Roman"/>
                <w:b/>
                <w:bCs/>
                <w:color w:val="000000" w:themeColor="text1"/>
                <w:lang w:eastAsia="ru-RU"/>
              </w:rPr>
              <w:t xml:space="preserve">Итого </w:t>
            </w:r>
            <w:r w:rsidRPr="00DF20AC">
              <w:rPr>
                <w:rFonts w:ascii="Times New Roman" w:hAnsi="Times New Roman" w:cs="Times New Roman"/>
                <w:b/>
              </w:rPr>
              <w:t xml:space="preserve">инвестиционные проекты с </w:t>
            </w:r>
            <w:r w:rsidRPr="00DF20AC">
              <w:rPr>
                <w:rFonts w:ascii="Times New Roman" w:hAnsi="Times New Roman" w:cs="Times New Roman"/>
                <w:b/>
                <w:shd w:val="clear" w:color="auto" w:fill="FFFFFF"/>
              </w:rPr>
              <w:t>применением механизма ГЧП</w:t>
            </w:r>
          </w:p>
        </w:tc>
        <w:tc>
          <w:tcPr>
            <w:tcW w:w="2402" w:type="dxa"/>
            <w:gridSpan w:val="2"/>
            <w:tcBorders>
              <w:top w:val="single" w:sz="8" w:space="0" w:color="auto"/>
              <w:left w:val="nil"/>
              <w:bottom w:val="single" w:sz="8" w:space="0" w:color="auto"/>
              <w:right w:val="single" w:sz="4" w:space="0" w:color="auto"/>
            </w:tcBorders>
            <w:shd w:val="clear" w:color="auto" w:fill="auto"/>
            <w:noWrap/>
          </w:tcPr>
          <w:p w14:paraId="0C8DC330" w14:textId="717B15F3"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hAnsi="Times New Roman" w:cs="Times New Roman"/>
                <w:b/>
                <w:bCs/>
                <w:color w:val="000000"/>
              </w:rPr>
              <w:t>6 953,9</w:t>
            </w:r>
          </w:p>
        </w:tc>
        <w:tc>
          <w:tcPr>
            <w:tcW w:w="2490" w:type="dxa"/>
            <w:gridSpan w:val="2"/>
            <w:tcBorders>
              <w:top w:val="single" w:sz="8" w:space="0" w:color="auto"/>
              <w:left w:val="nil"/>
              <w:bottom w:val="single" w:sz="8" w:space="0" w:color="auto"/>
              <w:right w:val="single" w:sz="8" w:space="0" w:color="auto"/>
            </w:tcBorders>
            <w:shd w:val="clear" w:color="auto" w:fill="auto"/>
            <w:noWrap/>
          </w:tcPr>
          <w:p w14:paraId="3585AF8D"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p>
        </w:tc>
      </w:tr>
      <w:tr w:rsidR="00DD6431" w:rsidRPr="00DF20AC" w14:paraId="164705B8" w14:textId="77777777" w:rsidTr="007E4D3A">
        <w:trPr>
          <w:trHeight w:val="254"/>
        </w:trPr>
        <w:tc>
          <w:tcPr>
            <w:tcW w:w="10453" w:type="dxa"/>
            <w:gridSpan w:val="8"/>
            <w:tcBorders>
              <w:top w:val="single" w:sz="8" w:space="0" w:color="auto"/>
              <w:left w:val="single" w:sz="8" w:space="0" w:color="auto"/>
              <w:bottom w:val="single" w:sz="8" w:space="0" w:color="auto"/>
              <w:right w:val="single" w:sz="8" w:space="0" w:color="auto"/>
            </w:tcBorders>
            <w:shd w:val="clear" w:color="auto" w:fill="auto"/>
            <w:noWrap/>
          </w:tcPr>
          <w:p w14:paraId="49C499A4"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p>
        </w:tc>
      </w:tr>
      <w:tr w:rsidR="00DD6431" w:rsidRPr="00DF20AC" w14:paraId="37E13B7E" w14:textId="77777777" w:rsidTr="007E4D3A">
        <w:trPr>
          <w:trHeight w:val="193"/>
        </w:trPr>
        <w:tc>
          <w:tcPr>
            <w:tcW w:w="450" w:type="dxa"/>
            <w:tcBorders>
              <w:top w:val="single" w:sz="8" w:space="0" w:color="auto"/>
              <w:left w:val="single" w:sz="8" w:space="0" w:color="auto"/>
              <w:bottom w:val="single" w:sz="8" w:space="0" w:color="auto"/>
              <w:right w:val="single" w:sz="4" w:space="0" w:color="auto"/>
            </w:tcBorders>
            <w:shd w:val="clear" w:color="auto" w:fill="auto"/>
            <w:noWrap/>
          </w:tcPr>
          <w:p w14:paraId="3DB30EDA"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p>
        </w:tc>
        <w:tc>
          <w:tcPr>
            <w:tcW w:w="5111" w:type="dxa"/>
            <w:gridSpan w:val="3"/>
            <w:tcBorders>
              <w:top w:val="single" w:sz="8" w:space="0" w:color="auto"/>
              <w:left w:val="nil"/>
              <w:bottom w:val="single" w:sz="8" w:space="0" w:color="auto"/>
              <w:right w:val="single" w:sz="4" w:space="0" w:color="000000"/>
            </w:tcBorders>
            <w:shd w:val="clear" w:color="auto" w:fill="auto"/>
            <w:noWrap/>
          </w:tcPr>
          <w:p w14:paraId="194DA514" w14:textId="77777777" w:rsidR="00DD6431" w:rsidRPr="00DF20AC" w:rsidRDefault="00DD6431" w:rsidP="007E4D3A">
            <w:pPr>
              <w:spacing w:after="0" w:line="240" w:lineRule="auto"/>
              <w:jc w:val="center"/>
              <w:rPr>
                <w:rFonts w:ascii="Times New Roman" w:hAnsi="Times New Roman" w:cs="Times New Roman"/>
                <w:b/>
                <w:bCs/>
                <w:color w:val="000000"/>
              </w:rPr>
            </w:pPr>
            <w:r w:rsidRPr="00DF20AC">
              <w:rPr>
                <w:rFonts w:ascii="Times New Roman" w:hAnsi="Times New Roman" w:cs="Times New Roman"/>
                <w:b/>
                <w:bCs/>
                <w:color w:val="000000"/>
              </w:rPr>
              <w:t>Итого по всем блокам, за исключением п. 11, п. 12</w:t>
            </w:r>
          </w:p>
        </w:tc>
        <w:tc>
          <w:tcPr>
            <w:tcW w:w="2402" w:type="dxa"/>
            <w:gridSpan w:val="2"/>
            <w:tcBorders>
              <w:top w:val="single" w:sz="8" w:space="0" w:color="auto"/>
              <w:left w:val="nil"/>
              <w:bottom w:val="single" w:sz="8" w:space="0" w:color="auto"/>
              <w:right w:val="single" w:sz="4" w:space="0" w:color="auto"/>
            </w:tcBorders>
            <w:shd w:val="clear" w:color="auto" w:fill="auto"/>
            <w:noWrap/>
          </w:tcPr>
          <w:p w14:paraId="10CB594B" w14:textId="1FAD441D"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hAnsi="Times New Roman" w:cs="Times New Roman"/>
                <w:b/>
                <w:bCs/>
                <w:color w:val="000000"/>
              </w:rPr>
              <w:t>22 610,3</w:t>
            </w:r>
          </w:p>
        </w:tc>
        <w:tc>
          <w:tcPr>
            <w:tcW w:w="2490" w:type="dxa"/>
            <w:gridSpan w:val="2"/>
            <w:tcBorders>
              <w:top w:val="single" w:sz="8" w:space="0" w:color="auto"/>
              <w:left w:val="nil"/>
              <w:bottom w:val="single" w:sz="8" w:space="0" w:color="auto"/>
              <w:right w:val="single" w:sz="8" w:space="0" w:color="auto"/>
            </w:tcBorders>
            <w:shd w:val="clear" w:color="auto" w:fill="auto"/>
            <w:noWrap/>
          </w:tcPr>
          <w:p w14:paraId="642D45F2"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p>
        </w:tc>
      </w:tr>
      <w:tr w:rsidR="00DD6431" w:rsidRPr="00DF20AC" w14:paraId="68DA0359" w14:textId="77777777" w:rsidTr="007E4D3A">
        <w:trPr>
          <w:trHeight w:val="254"/>
        </w:trPr>
        <w:tc>
          <w:tcPr>
            <w:tcW w:w="450" w:type="dxa"/>
            <w:tcBorders>
              <w:top w:val="single" w:sz="8" w:space="0" w:color="auto"/>
              <w:left w:val="single" w:sz="8" w:space="0" w:color="auto"/>
              <w:bottom w:val="single" w:sz="8" w:space="0" w:color="auto"/>
              <w:right w:val="single" w:sz="4" w:space="0" w:color="auto"/>
            </w:tcBorders>
            <w:shd w:val="clear" w:color="auto" w:fill="auto"/>
            <w:noWrap/>
          </w:tcPr>
          <w:p w14:paraId="56B41DCC"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p>
        </w:tc>
        <w:tc>
          <w:tcPr>
            <w:tcW w:w="5111" w:type="dxa"/>
            <w:gridSpan w:val="3"/>
            <w:tcBorders>
              <w:top w:val="single" w:sz="8" w:space="0" w:color="auto"/>
              <w:left w:val="nil"/>
              <w:bottom w:val="single" w:sz="8" w:space="0" w:color="auto"/>
              <w:right w:val="single" w:sz="4" w:space="0" w:color="000000"/>
            </w:tcBorders>
            <w:shd w:val="clear" w:color="auto" w:fill="auto"/>
            <w:noWrap/>
          </w:tcPr>
          <w:p w14:paraId="56E810D2" w14:textId="77777777" w:rsidR="00DD6431" w:rsidRPr="00DF20AC" w:rsidRDefault="00DD6431" w:rsidP="007E4D3A">
            <w:pPr>
              <w:spacing w:after="0" w:line="240" w:lineRule="auto"/>
              <w:jc w:val="center"/>
              <w:rPr>
                <w:rFonts w:ascii="Times New Roman" w:hAnsi="Times New Roman" w:cs="Times New Roman"/>
                <w:b/>
                <w:bCs/>
                <w:color w:val="000000"/>
              </w:rPr>
            </w:pPr>
            <w:r w:rsidRPr="00DF20AC">
              <w:rPr>
                <w:rFonts w:ascii="Times New Roman" w:hAnsi="Times New Roman" w:cs="Times New Roman"/>
                <w:b/>
                <w:bCs/>
                <w:color w:val="000000"/>
              </w:rPr>
              <w:t>Итого по всем блокам с учетом п. 11, п.12</w:t>
            </w:r>
          </w:p>
        </w:tc>
        <w:tc>
          <w:tcPr>
            <w:tcW w:w="2402" w:type="dxa"/>
            <w:gridSpan w:val="2"/>
            <w:tcBorders>
              <w:top w:val="single" w:sz="8" w:space="0" w:color="auto"/>
              <w:left w:val="nil"/>
              <w:bottom w:val="single" w:sz="8" w:space="0" w:color="auto"/>
              <w:right w:val="single" w:sz="4" w:space="0" w:color="auto"/>
            </w:tcBorders>
            <w:shd w:val="clear" w:color="auto" w:fill="auto"/>
            <w:noWrap/>
          </w:tcPr>
          <w:p w14:paraId="106A25FF" w14:textId="2CD2BD61"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r w:rsidRPr="00DF20AC">
              <w:rPr>
                <w:rFonts w:ascii="Times New Roman" w:hAnsi="Times New Roman" w:cs="Times New Roman"/>
                <w:b/>
                <w:bCs/>
                <w:color w:val="000000"/>
              </w:rPr>
              <w:t>447 131,3</w:t>
            </w:r>
          </w:p>
        </w:tc>
        <w:tc>
          <w:tcPr>
            <w:tcW w:w="2490" w:type="dxa"/>
            <w:gridSpan w:val="2"/>
            <w:tcBorders>
              <w:top w:val="single" w:sz="8" w:space="0" w:color="auto"/>
              <w:left w:val="nil"/>
              <w:bottom w:val="single" w:sz="8" w:space="0" w:color="auto"/>
              <w:right w:val="single" w:sz="8" w:space="0" w:color="auto"/>
            </w:tcBorders>
            <w:shd w:val="clear" w:color="auto" w:fill="auto"/>
            <w:noWrap/>
          </w:tcPr>
          <w:p w14:paraId="534067C6" w14:textId="77777777" w:rsidR="00DD6431" w:rsidRPr="00DF20AC" w:rsidRDefault="00DD6431" w:rsidP="007E4D3A">
            <w:pPr>
              <w:widowControl w:val="0"/>
              <w:spacing w:after="0" w:line="240" w:lineRule="auto"/>
              <w:jc w:val="center"/>
              <w:rPr>
                <w:rFonts w:ascii="Times New Roman" w:eastAsia="Times New Roman" w:hAnsi="Times New Roman" w:cs="Times New Roman"/>
                <w:color w:val="000000" w:themeColor="text1"/>
                <w:lang w:eastAsia="ru-RU"/>
              </w:rPr>
            </w:pPr>
          </w:p>
        </w:tc>
      </w:tr>
    </w:tbl>
    <w:p w14:paraId="0EBF672B" w14:textId="0FE94AF3" w:rsidR="001E38CE" w:rsidRPr="00DF20AC" w:rsidRDefault="001E38CE"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lastRenderedPageBreak/>
        <w:t xml:space="preserve">В 2020 году Агентством на сопровождение принято 20 инвестиционных проектов. </w:t>
      </w:r>
    </w:p>
    <w:p w14:paraId="5FE59D6F" w14:textId="77777777" w:rsidR="001E38CE" w:rsidRPr="00DF20AC" w:rsidRDefault="001E38CE" w:rsidP="00875D77">
      <w:pPr>
        <w:widowControl w:val="0"/>
        <w:spacing w:after="0" w:line="240" w:lineRule="auto"/>
        <w:ind w:firstLine="709"/>
        <w:jc w:val="both"/>
        <w:rPr>
          <w:rFonts w:ascii="Times New Roman" w:eastAsia="Times New Roman" w:hAnsi="Times New Roman" w:cs="Times New Roman"/>
          <w:color w:val="FF0000"/>
          <w:sz w:val="28"/>
          <w:szCs w:val="28"/>
        </w:rPr>
      </w:pPr>
      <w:r w:rsidRPr="00DF20AC">
        <w:rPr>
          <w:rFonts w:ascii="Times New Roman" w:eastAsia="Times New Roman" w:hAnsi="Times New Roman" w:cs="Times New Roman"/>
          <w:sz w:val="28"/>
          <w:szCs w:val="28"/>
        </w:rPr>
        <w:t xml:space="preserve">Общий портфель инвестиционных проектов увеличился на </w:t>
      </w:r>
      <w:r w:rsidRPr="00DF20AC">
        <w:rPr>
          <w:rFonts w:ascii="Times New Roman" w:eastAsia="Times New Roman" w:hAnsi="Times New Roman" w:cs="Times New Roman"/>
          <w:bCs/>
          <w:color w:val="000000"/>
          <w:sz w:val="28"/>
          <w:szCs w:val="28"/>
          <w:lang w:eastAsia="ru-RU"/>
        </w:rPr>
        <w:t>447 131,3</w:t>
      </w:r>
      <w:r w:rsidRPr="00DF20AC">
        <w:rPr>
          <w:rFonts w:ascii="Times New Roman" w:eastAsia="Times New Roman" w:hAnsi="Times New Roman" w:cs="Times New Roman"/>
          <w:b/>
          <w:bCs/>
          <w:color w:val="000000"/>
          <w:sz w:val="28"/>
          <w:szCs w:val="28"/>
          <w:lang w:eastAsia="ru-RU"/>
        </w:rPr>
        <w:t xml:space="preserve"> </w:t>
      </w:r>
      <w:r w:rsidRPr="00DF20AC">
        <w:rPr>
          <w:rFonts w:ascii="Times New Roman" w:eastAsia="Times New Roman" w:hAnsi="Times New Roman" w:cs="Times New Roman"/>
          <w:sz w:val="28"/>
          <w:szCs w:val="28"/>
        </w:rPr>
        <w:t>млн. рублей. Из них, инвестиционные проекты, включая ГЧП – 22 610,3 млн. рублей, крупные</w:t>
      </w:r>
      <w:r w:rsidRPr="00DF20AC">
        <w:rPr>
          <w:rFonts w:ascii="Times New Roman" w:hAnsi="Times New Roman" w:cs="Times New Roman"/>
          <w:b/>
          <w:color w:val="000000" w:themeColor="text1"/>
          <w:sz w:val="28"/>
          <w:szCs w:val="28"/>
        </w:rPr>
        <w:t xml:space="preserve"> </w:t>
      </w:r>
      <w:r w:rsidRPr="00DF20AC">
        <w:rPr>
          <w:rFonts w:ascii="Times New Roman" w:hAnsi="Times New Roman" w:cs="Times New Roman"/>
          <w:color w:val="000000" w:themeColor="text1"/>
          <w:sz w:val="28"/>
          <w:szCs w:val="28"/>
        </w:rPr>
        <w:t xml:space="preserve">инвестиционные проекты с участием иностранных инвесторов - </w:t>
      </w:r>
      <w:r w:rsidRPr="00DF20AC">
        <w:rPr>
          <w:rFonts w:ascii="Times New Roman" w:hAnsi="Times New Roman" w:cs="Times New Roman"/>
          <w:bCs/>
          <w:color w:val="000000"/>
          <w:sz w:val="28"/>
          <w:szCs w:val="28"/>
        </w:rPr>
        <w:t>424 521,0 млн. рублей.</w:t>
      </w:r>
    </w:p>
    <w:p w14:paraId="37995FF1" w14:textId="77777777" w:rsidR="007E4D3A" w:rsidRDefault="007E4D3A" w:rsidP="00875D77">
      <w:pPr>
        <w:widowControl w:val="0"/>
        <w:spacing w:after="0" w:line="240" w:lineRule="auto"/>
        <w:ind w:firstLine="709"/>
        <w:jc w:val="center"/>
        <w:rPr>
          <w:rFonts w:ascii="Times New Roman" w:eastAsia="Times New Roman" w:hAnsi="Times New Roman" w:cs="Times New Roman"/>
          <w:b/>
          <w:sz w:val="28"/>
          <w:szCs w:val="28"/>
        </w:rPr>
      </w:pPr>
    </w:p>
    <w:p w14:paraId="06D589BD" w14:textId="20FD7C61" w:rsidR="001E38CE" w:rsidRPr="00DF20AC" w:rsidRDefault="001E38CE" w:rsidP="00875D77">
      <w:pPr>
        <w:widowControl w:val="0"/>
        <w:spacing w:after="0" w:line="240" w:lineRule="auto"/>
        <w:ind w:firstLine="709"/>
        <w:jc w:val="center"/>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Сопровождение потенциальных резидентов ТОР</w:t>
      </w:r>
    </w:p>
    <w:p w14:paraId="4911C60A" w14:textId="77777777" w:rsidR="001E38CE" w:rsidRPr="00DF20AC" w:rsidRDefault="001E38CE"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Ключевая задача – </w:t>
      </w:r>
      <w:bookmarkStart w:id="10" w:name="_Hlk24654316"/>
      <w:r w:rsidRPr="00DF20AC">
        <w:rPr>
          <w:rFonts w:ascii="Times New Roman" w:eastAsia="Times New Roman" w:hAnsi="Times New Roman" w:cs="Times New Roman"/>
          <w:sz w:val="28"/>
          <w:szCs w:val="28"/>
        </w:rPr>
        <w:t>увеличение присутствия резидентов в ТОР Амурской области</w:t>
      </w:r>
      <w:bookmarkEnd w:id="10"/>
      <w:r w:rsidRPr="00DF20AC">
        <w:rPr>
          <w:rFonts w:ascii="Times New Roman" w:eastAsia="Times New Roman" w:hAnsi="Times New Roman" w:cs="Times New Roman"/>
          <w:sz w:val="28"/>
          <w:szCs w:val="28"/>
        </w:rPr>
        <w:t>. В ходе работы Агентства большинство вопросов и консультаций связаны как раз с получением статуса резидента ТОР.</w:t>
      </w:r>
    </w:p>
    <w:p w14:paraId="49E7582E" w14:textId="77777777" w:rsidR="001E38CE" w:rsidRPr="00DF20AC" w:rsidRDefault="001E38CE"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Вектор развития здесь связан с активным продвижением ТОР в России и на зарубежных рынках, в формировании позитивного имиджа, развитии инфраструктуры площадок.</w:t>
      </w:r>
    </w:p>
    <w:p w14:paraId="4B2EC1CA" w14:textId="77777777" w:rsidR="001E38CE" w:rsidRPr="00DF20AC" w:rsidRDefault="001E38CE"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Для вовлечения новых резидентов работа строится по следующему принципу:</w:t>
      </w:r>
    </w:p>
    <w:p w14:paraId="5BCD3D7F" w14:textId="77777777" w:rsidR="001E38CE" w:rsidRPr="00DF20AC" w:rsidRDefault="001E38CE" w:rsidP="00875D77">
      <w:pPr>
        <w:pStyle w:val="a3"/>
        <w:widowControl w:val="0"/>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инициация контактов (рассылки, участие в форумах, презентации ТОР, работа в Интернете)</w:t>
      </w:r>
    </w:p>
    <w:p w14:paraId="6BBD062E" w14:textId="77777777" w:rsidR="001E38CE" w:rsidRPr="00DF20AC" w:rsidRDefault="001E38CE" w:rsidP="00875D77">
      <w:pPr>
        <w:pStyle w:val="a3"/>
        <w:widowControl w:val="0"/>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первичные переговоры (телефонное общение, обмен мейлами, отправка общих материалов по проекту)</w:t>
      </w:r>
    </w:p>
    <w:p w14:paraId="4DA2F2C5" w14:textId="77777777" w:rsidR="001E38CE" w:rsidRPr="00DF20AC" w:rsidRDefault="001E38CE" w:rsidP="00875D77">
      <w:pPr>
        <w:pStyle w:val="a3"/>
        <w:widowControl w:val="0"/>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предметные переговоры, подготовка документов (обсуждение условий по конкретному проекту).</w:t>
      </w:r>
    </w:p>
    <w:p w14:paraId="2EB77046" w14:textId="23D5FF30" w:rsidR="00C125C0" w:rsidRDefault="001E38CE"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В 2020 году статус резидента ТОСЭР получило семь компаний. Из общего числа новых резидентов четыре компании (ООО «Логист», ООО «Миля», </w:t>
      </w:r>
      <w:r w:rsidRPr="00DF20AC">
        <w:rPr>
          <w:rFonts w:ascii="Times New Roman" w:hAnsi="Times New Roman" w:cs="Times New Roman"/>
          <w:sz w:val="28"/>
          <w:szCs w:val="28"/>
        </w:rPr>
        <w:t>ООО «</w:t>
      </w:r>
      <w:proofErr w:type="spellStart"/>
      <w:r w:rsidRPr="00DF20AC">
        <w:rPr>
          <w:rFonts w:ascii="Times New Roman" w:hAnsi="Times New Roman" w:cs="Times New Roman"/>
          <w:sz w:val="28"/>
          <w:szCs w:val="28"/>
        </w:rPr>
        <w:t>Легендагро</w:t>
      </w:r>
      <w:proofErr w:type="spellEnd"/>
      <w:r w:rsidRPr="00DF20AC">
        <w:rPr>
          <w:rFonts w:ascii="Times New Roman" w:hAnsi="Times New Roman" w:cs="Times New Roman"/>
          <w:sz w:val="28"/>
          <w:szCs w:val="28"/>
        </w:rPr>
        <w:t xml:space="preserve"> Логистика Амур», </w:t>
      </w:r>
      <w:r w:rsidRPr="00DF20AC">
        <w:rPr>
          <w:rFonts w:ascii="Times New Roman" w:hAnsi="Times New Roman" w:cs="Times New Roman"/>
          <w:color w:val="000000" w:themeColor="text1"/>
          <w:sz w:val="28"/>
          <w:szCs w:val="28"/>
        </w:rPr>
        <w:t>ООО «</w:t>
      </w:r>
      <w:proofErr w:type="spellStart"/>
      <w:r w:rsidRPr="00DF20AC">
        <w:rPr>
          <w:rFonts w:ascii="Times New Roman" w:hAnsi="Times New Roman" w:cs="Times New Roman"/>
          <w:color w:val="000000" w:themeColor="text1"/>
          <w:sz w:val="28"/>
          <w:szCs w:val="28"/>
        </w:rPr>
        <w:t>Гекта</w:t>
      </w:r>
      <w:proofErr w:type="spellEnd"/>
      <w:r w:rsidRPr="00DF20AC">
        <w:rPr>
          <w:rFonts w:ascii="Times New Roman" w:hAnsi="Times New Roman" w:cs="Times New Roman"/>
          <w:color w:val="000000" w:themeColor="text1"/>
          <w:sz w:val="28"/>
          <w:szCs w:val="28"/>
        </w:rPr>
        <w:t>»</w:t>
      </w:r>
      <w:r w:rsidRPr="00DF20AC">
        <w:rPr>
          <w:rFonts w:ascii="Times New Roman" w:eastAsia="Times New Roman" w:hAnsi="Times New Roman" w:cs="Times New Roman"/>
          <w:sz w:val="28"/>
          <w:szCs w:val="28"/>
        </w:rPr>
        <w:t>) воспользовались услугами Агентства (таблица 4).</w:t>
      </w:r>
    </w:p>
    <w:p w14:paraId="04AAF9AB" w14:textId="77777777" w:rsidR="007E4D3A" w:rsidRDefault="007E4D3A" w:rsidP="00875D77">
      <w:pPr>
        <w:widowControl w:val="0"/>
        <w:spacing w:after="0" w:line="240" w:lineRule="auto"/>
        <w:ind w:firstLine="709"/>
        <w:jc w:val="center"/>
        <w:rPr>
          <w:rFonts w:ascii="Times New Roman" w:eastAsia="Times New Roman" w:hAnsi="Times New Roman" w:cs="Times New Roman"/>
          <w:b/>
          <w:sz w:val="28"/>
          <w:szCs w:val="28"/>
        </w:rPr>
      </w:pPr>
    </w:p>
    <w:p w14:paraId="7ADD7638" w14:textId="12027E10" w:rsidR="000F1C42" w:rsidRDefault="000F1C42" w:rsidP="00875D77">
      <w:pPr>
        <w:widowControl w:val="0"/>
        <w:spacing w:after="0" w:line="240" w:lineRule="auto"/>
        <w:ind w:firstLine="709"/>
        <w:jc w:val="center"/>
        <w:rPr>
          <w:rFonts w:ascii="Times New Roman" w:eastAsia="Times New Roman" w:hAnsi="Times New Roman" w:cs="Times New Roman"/>
          <w:b/>
          <w:sz w:val="28"/>
          <w:szCs w:val="28"/>
        </w:rPr>
      </w:pPr>
      <w:r w:rsidRPr="000F1C42">
        <w:rPr>
          <w:rFonts w:ascii="Times New Roman" w:eastAsia="Times New Roman" w:hAnsi="Times New Roman" w:cs="Times New Roman"/>
          <w:b/>
          <w:sz w:val="28"/>
          <w:szCs w:val="28"/>
        </w:rPr>
        <w:t xml:space="preserve">Сопровождение </w:t>
      </w:r>
      <w:r>
        <w:rPr>
          <w:rFonts w:ascii="Times New Roman" w:eastAsia="Times New Roman" w:hAnsi="Times New Roman" w:cs="Times New Roman"/>
          <w:b/>
          <w:sz w:val="28"/>
          <w:szCs w:val="28"/>
        </w:rPr>
        <w:t>проектов государственно-частного партнерства</w:t>
      </w:r>
    </w:p>
    <w:p w14:paraId="0DF10B60" w14:textId="23A9EB01" w:rsidR="000F1C42" w:rsidRDefault="000F1C42" w:rsidP="00875D77">
      <w:pPr>
        <w:widowControl w:val="0"/>
        <w:spacing w:after="0" w:line="240" w:lineRule="auto"/>
        <w:ind w:firstLine="709"/>
        <w:jc w:val="both"/>
        <w:rPr>
          <w:rFonts w:ascii="Times New Roman" w:eastAsia="Times New Roman" w:hAnsi="Times New Roman" w:cs="Times New Roman"/>
          <w:sz w:val="28"/>
          <w:szCs w:val="28"/>
        </w:rPr>
      </w:pPr>
      <w:r w:rsidRPr="000F1C42">
        <w:rPr>
          <w:rFonts w:ascii="Times New Roman" w:eastAsia="Times New Roman" w:hAnsi="Times New Roman" w:cs="Times New Roman"/>
          <w:b/>
          <w:sz w:val="28"/>
          <w:szCs w:val="28"/>
        </w:rPr>
        <w:t xml:space="preserve">   </w:t>
      </w:r>
      <w:r w:rsidRPr="000F1C42">
        <w:rPr>
          <w:rFonts w:ascii="Times New Roman" w:eastAsia="Times New Roman" w:hAnsi="Times New Roman" w:cs="Times New Roman"/>
          <w:sz w:val="28"/>
          <w:szCs w:val="28"/>
        </w:rPr>
        <w:t>К приоритетным механизмам развития объектов инфраструктуры, а также</w:t>
      </w:r>
      <w:r w:rsidR="007E4D3A">
        <w:rPr>
          <w:rFonts w:ascii="Times New Roman" w:eastAsia="Times New Roman" w:hAnsi="Times New Roman" w:cs="Times New Roman"/>
          <w:sz w:val="28"/>
          <w:szCs w:val="28"/>
        </w:rPr>
        <w:t xml:space="preserve"> </w:t>
      </w:r>
      <w:r w:rsidRPr="000F1C42">
        <w:rPr>
          <w:rFonts w:ascii="Times New Roman" w:eastAsia="Times New Roman" w:hAnsi="Times New Roman" w:cs="Times New Roman"/>
          <w:sz w:val="28"/>
          <w:szCs w:val="28"/>
        </w:rPr>
        <w:t>инвестиционной деятельности в Амурской области относится государственно-частное партнерство (далее - ГЧП).</w:t>
      </w:r>
      <w:r w:rsidR="00C125C0">
        <w:rPr>
          <w:rFonts w:ascii="Times New Roman" w:eastAsia="Times New Roman" w:hAnsi="Times New Roman" w:cs="Times New Roman"/>
          <w:sz w:val="28"/>
          <w:szCs w:val="28"/>
        </w:rPr>
        <w:t xml:space="preserve"> </w:t>
      </w:r>
      <w:r w:rsidRPr="000F1C42">
        <w:rPr>
          <w:rFonts w:ascii="Times New Roman" w:eastAsia="Times New Roman" w:hAnsi="Times New Roman" w:cs="Times New Roman"/>
          <w:sz w:val="28"/>
          <w:szCs w:val="28"/>
        </w:rPr>
        <w:t xml:space="preserve">Проекты ГЧП играют ведущую роль в инфраструктурных инвестициях, что </w:t>
      </w:r>
      <w:r>
        <w:rPr>
          <w:rFonts w:ascii="Times New Roman" w:eastAsia="Times New Roman" w:hAnsi="Times New Roman" w:cs="Times New Roman"/>
          <w:sz w:val="28"/>
          <w:szCs w:val="28"/>
        </w:rPr>
        <w:t>приводит</w:t>
      </w:r>
      <w:r w:rsidRPr="000F1C42">
        <w:rPr>
          <w:rFonts w:ascii="Times New Roman" w:eastAsia="Times New Roman" w:hAnsi="Times New Roman" w:cs="Times New Roman"/>
          <w:sz w:val="28"/>
          <w:szCs w:val="28"/>
        </w:rPr>
        <w:t xml:space="preserve"> к существенному повышению качества услуг за счет привлечения эффективных частных операторов, а также к созданию благоприятных условий для притока инвестиций и в другие сферы экономики Амурской области.</w:t>
      </w:r>
    </w:p>
    <w:p w14:paraId="44234750" w14:textId="77777777" w:rsidR="00C125C0" w:rsidRPr="00C125C0" w:rsidRDefault="00C125C0" w:rsidP="00875D77">
      <w:pPr>
        <w:widowControl w:val="0"/>
        <w:spacing w:after="0" w:line="240" w:lineRule="auto"/>
        <w:ind w:firstLine="709"/>
        <w:jc w:val="both"/>
        <w:rPr>
          <w:rFonts w:ascii="Times New Roman" w:eastAsia="Times New Roman" w:hAnsi="Times New Roman" w:cs="Times New Roman"/>
          <w:sz w:val="28"/>
          <w:szCs w:val="28"/>
        </w:rPr>
      </w:pPr>
      <w:r w:rsidRPr="00C125C0">
        <w:rPr>
          <w:rFonts w:ascii="Times New Roman" w:eastAsia="Times New Roman" w:hAnsi="Times New Roman" w:cs="Times New Roman"/>
          <w:sz w:val="28"/>
          <w:szCs w:val="28"/>
        </w:rPr>
        <w:t xml:space="preserve">С целью содействия разработке и реализации проектов на основе государственно-частного партнерства </w:t>
      </w:r>
      <w:r>
        <w:rPr>
          <w:rFonts w:ascii="Times New Roman" w:eastAsia="Times New Roman" w:hAnsi="Times New Roman" w:cs="Times New Roman"/>
          <w:sz w:val="28"/>
          <w:szCs w:val="28"/>
        </w:rPr>
        <w:t xml:space="preserve">на территории Амурской области </w:t>
      </w:r>
      <w:r w:rsidRPr="00C125C0">
        <w:rPr>
          <w:rFonts w:ascii="Times New Roman" w:eastAsia="Times New Roman" w:hAnsi="Times New Roman" w:cs="Times New Roman"/>
          <w:sz w:val="28"/>
          <w:szCs w:val="28"/>
        </w:rPr>
        <w:t>на базе Агентства в 2020 году создан Центр ГЧП.</w:t>
      </w:r>
      <w:r>
        <w:rPr>
          <w:rFonts w:ascii="Times New Roman" w:eastAsia="Times New Roman" w:hAnsi="Times New Roman" w:cs="Times New Roman"/>
          <w:sz w:val="28"/>
          <w:szCs w:val="28"/>
        </w:rPr>
        <w:t xml:space="preserve"> </w:t>
      </w:r>
      <w:r w:rsidRPr="00C125C0">
        <w:rPr>
          <w:rFonts w:ascii="Times New Roman" w:eastAsia="Times New Roman" w:hAnsi="Times New Roman" w:cs="Times New Roman"/>
          <w:sz w:val="28"/>
          <w:szCs w:val="28"/>
        </w:rPr>
        <w:t xml:space="preserve">К задачам Центра относятся: </w:t>
      </w:r>
    </w:p>
    <w:p w14:paraId="18739996" w14:textId="77777777" w:rsidR="00C125C0" w:rsidRPr="00C125C0" w:rsidRDefault="00C125C0" w:rsidP="00875D77">
      <w:pPr>
        <w:widowControl w:val="0"/>
        <w:spacing w:after="0" w:line="240" w:lineRule="auto"/>
        <w:ind w:firstLine="709"/>
        <w:jc w:val="both"/>
        <w:rPr>
          <w:rFonts w:ascii="Times New Roman" w:eastAsia="Times New Roman" w:hAnsi="Times New Roman" w:cs="Times New Roman"/>
          <w:sz w:val="28"/>
          <w:szCs w:val="28"/>
        </w:rPr>
      </w:pPr>
      <w:r w:rsidRPr="00C125C0">
        <w:rPr>
          <w:rFonts w:ascii="Times New Roman" w:eastAsia="Times New Roman" w:hAnsi="Times New Roman" w:cs="Times New Roman"/>
          <w:sz w:val="28"/>
          <w:szCs w:val="28"/>
        </w:rPr>
        <w:t>- содействие запуску проектов ГЧП в Амурской области;</w:t>
      </w:r>
    </w:p>
    <w:p w14:paraId="25D7DAF2" w14:textId="77777777" w:rsidR="00C125C0" w:rsidRPr="00C125C0" w:rsidRDefault="00C125C0" w:rsidP="00875D77">
      <w:pPr>
        <w:widowControl w:val="0"/>
        <w:spacing w:after="0" w:line="240" w:lineRule="auto"/>
        <w:ind w:firstLine="709"/>
        <w:jc w:val="both"/>
        <w:rPr>
          <w:rFonts w:ascii="Times New Roman" w:eastAsia="Times New Roman" w:hAnsi="Times New Roman" w:cs="Times New Roman"/>
          <w:sz w:val="28"/>
          <w:szCs w:val="28"/>
        </w:rPr>
      </w:pPr>
      <w:r w:rsidRPr="00C125C0">
        <w:rPr>
          <w:rFonts w:ascii="Times New Roman" w:eastAsia="Times New Roman" w:hAnsi="Times New Roman" w:cs="Times New Roman"/>
          <w:sz w:val="28"/>
          <w:szCs w:val="28"/>
        </w:rPr>
        <w:t>- формирование проектов ГЧП на территории Амурской области совместно с органами власти с привлечением экспертного сообщества;</w:t>
      </w:r>
    </w:p>
    <w:p w14:paraId="64F74C61" w14:textId="77777777" w:rsidR="00C125C0" w:rsidRPr="00C125C0" w:rsidRDefault="00C125C0" w:rsidP="00875D77">
      <w:pPr>
        <w:widowControl w:val="0"/>
        <w:spacing w:after="0" w:line="240" w:lineRule="auto"/>
        <w:ind w:firstLine="709"/>
        <w:jc w:val="both"/>
        <w:rPr>
          <w:rFonts w:ascii="Times New Roman" w:eastAsia="Times New Roman" w:hAnsi="Times New Roman" w:cs="Times New Roman"/>
          <w:sz w:val="28"/>
          <w:szCs w:val="28"/>
        </w:rPr>
      </w:pPr>
      <w:r w:rsidRPr="00C125C0">
        <w:rPr>
          <w:rFonts w:ascii="Times New Roman" w:eastAsia="Times New Roman" w:hAnsi="Times New Roman" w:cs="Times New Roman"/>
          <w:sz w:val="28"/>
          <w:szCs w:val="28"/>
        </w:rPr>
        <w:t>- мониторинг, совместно с органами власти, практики реализации проектов ГЧП на территории Амурской области;</w:t>
      </w:r>
    </w:p>
    <w:p w14:paraId="7E3A169A" w14:textId="77777777" w:rsidR="00C125C0" w:rsidRPr="00C125C0" w:rsidRDefault="00C125C0" w:rsidP="00875D77">
      <w:pPr>
        <w:widowControl w:val="0"/>
        <w:spacing w:after="0" w:line="240" w:lineRule="auto"/>
        <w:ind w:firstLine="709"/>
        <w:jc w:val="both"/>
        <w:rPr>
          <w:rFonts w:ascii="Times New Roman" w:eastAsia="Times New Roman" w:hAnsi="Times New Roman" w:cs="Times New Roman"/>
          <w:sz w:val="28"/>
          <w:szCs w:val="28"/>
        </w:rPr>
      </w:pPr>
      <w:r w:rsidRPr="00C125C0">
        <w:rPr>
          <w:rFonts w:ascii="Times New Roman" w:eastAsia="Times New Roman" w:hAnsi="Times New Roman" w:cs="Times New Roman"/>
          <w:sz w:val="28"/>
          <w:szCs w:val="28"/>
        </w:rPr>
        <w:t>- распространение российского передового опыта в организации проектов ГЧП на территории Амурской области;</w:t>
      </w:r>
    </w:p>
    <w:p w14:paraId="55AD36A9" w14:textId="77777777" w:rsidR="00C125C0" w:rsidRDefault="00C125C0" w:rsidP="00875D77">
      <w:pPr>
        <w:widowControl w:val="0"/>
        <w:spacing w:after="0" w:line="240" w:lineRule="auto"/>
        <w:ind w:firstLine="709"/>
        <w:jc w:val="both"/>
        <w:rPr>
          <w:rFonts w:ascii="Times New Roman" w:eastAsia="Times New Roman" w:hAnsi="Times New Roman" w:cs="Times New Roman"/>
          <w:sz w:val="28"/>
          <w:szCs w:val="28"/>
        </w:rPr>
      </w:pPr>
      <w:r w:rsidRPr="00C125C0">
        <w:rPr>
          <w:rFonts w:ascii="Times New Roman" w:eastAsia="Times New Roman" w:hAnsi="Times New Roman" w:cs="Times New Roman"/>
          <w:sz w:val="28"/>
          <w:szCs w:val="28"/>
        </w:rPr>
        <w:lastRenderedPageBreak/>
        <w:t>- взаимодействие с органами власти, учебными заведениями, научными институтами, институтами развития для продвижения проектных и правотворческих инициатив в сфере ГЧП.</w:t>
      </w:r>
    </w:p>
    <w:p w14:paraId="7E04BE07" w14:textId="38F9793F" w:rsidR="000F1C42" w:rsidRDefault="000F1C42" w:rsidP="00875D7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 году Агентством приняты на сопровождение следующие проекты ГЧП:</w:t>
      </w:r>
    </w:p>
    <w:p w14:paraId="15582654" w14:textId="5EA3B995" w:rsidR="000F1C42" w:rsidRDefault="000F1C42" w:rsidP="00875D77">
      <w:pPr>
        <w:pStyle w:val="a3"/>
        <w:widowControl w:val="0"/>
        <w:numPr>
          <w:ilvl w:val="0"/>
          <w:numId w:val="25"/>
        </w:numPr>
        <w:spacing w:after="0" w:line="240" w:lineRule="auto"/>
        <w:ind w:left="0" w:firstLine="709"/>
        <w:jc w:val="both"/>
        <w:rPr>
          <w:rFonts w:ascii="Times New Roman" w:eastAsia="Times New Roman" w:hAnsi="Times New Roman" w:cs="Times New Roman"/>
          <w:sz w:val="28"/>
          <w:szCs w:val="28"/>
        </w:rPr>
      </w:pPr>
      <w:r w:rsidRPr="000F1C42">
        <w:rPr>
          <w:rFonts w:ascii="Times New Roman" w:eastAsia="Times New Roman" w:hAnsi="Times New Roman" w:cs="Times New Roman"/>
          <w:sz w:val="28"/>
          <w:szCs w:val="28"/>
        </w:rPr>
        <w:t xml:space="preserve">Реконструкция и эксплуатация объекта недвижимого имущества для оказания медицинской помощи взрослому населению Амурской области при заболеваниях глаза, его придаточного аппарата и орбиты. </w:t>
      </w:r>
      <w:r w:rsidR="00C125C0">
        <w:rPr>
          <w:rFonts w:ascii="Times New Roman" w:eastAsia="Times New Roman" w:hAnsi="Times New Roman" w:cs="Times New Roman"/>
          <w:sz w:val="28"/>
          <w:szCs w:val="28"/>
        </w:rPr>
        <w:t xml:space="preserve">Публичным инициатором по проекту является </w:t>
      </w:r>
      <w:r w:rsidR="007E4D3A">
        <w:rPr>
          <w:rFonts w:ascii="Times New Roman" w:eastAsia="Times New Roman" w:hAnsi="Times New Roman" w:cs="Times New Roman"/>
          <w:sz w:val="28"/>
          <w:szCs w:val="28"/>
        </w:rPr>
        <w:t>М</w:t>
      </w:r>
      <w:r w:rsidR="00C125C0">
        <w:rPr>
          <w:rFonts w:ascii="Times New Roman" w:eastAsia="Times New Roman" w:hAnsi="Times New Roman" w:cs="Times New Roman"/>
          <w:sz w:val="28"/>
          <w:szCs w:val="28"/>
        </w:rPr>
        <w:t xml:space="preserve">инистерство здравоохранения Амурской области, частным – </w:t>
      </w:r>
      <w:r w:rsidR="00C125C0" w:rsidRPr="00A62CC5">
        <w:rPr>
          <w:rFonts w:ascii="Times New Roman" w:eastAsia="Times New Roman" w:hAnsi="Times New Roman" w:cs="Times New Roman"/>
          <w:sz w:val="28"/>
          <w:szCs w:val="28"/>
        </w:rPr>
        <w:t>ООО «М»</w:t>
      </w:r>
      <w:r w:rsidR="00026ECB" w:rsidRPr="00A62CC5">
        <w:rPr>
          <w:rFonts w:ascii="Times New Roman" w:eastAsia="Times New Roman" w:hAnsi="Times New Roman" w:cs="Times New Roman"/>
          <w:sz w:val="28"/>
          <w:szCs w:val="28"/>
        </w:rPr>
        <w:t xml:space="preserve"> (конфиденциальная информация)</w:t>
      </w:r>
      <w:r w:rsidR="00C125C0" w:rsidRPr="00A62CC5">
        <w:rPr>
          <w:rFonts w:ascii="Times New Roman" w:eastAsia="Times New Roman" w:hAnsi="Times New Roman" w:cs="Times New Roman"/>
          <w:sz w:val="28"/>
          <w:szCs w:val="28"/>
        </w:rPr>
        <w:t>. Агентством п</w:t>
      </w:r>
      <w:r w:rsidRPr="00A62CC5">
        <w:rPr>
          <w:rFonts w:ascii="Times New Roman" w:eastAsia="Times New Roman" w:hAnsi="Times New Roman" w:cs="Times New Roman"/>
          <w:sz w:val="28"/>
          <w:szCs w:val="28"/>
        </w:rPr>
        <w:t>роведена следующая работа по проекту: анализ и корректировка концессионного соглашения, анализ финансовой модели, участие в совещаниях</w:t>
      </w:r>
      <w:r w:rsidR="00C125C0" w:rsidRPr="00A62CC5">
        <w:rPr>
          <w:rFonts w:ascii="Times New Roman" w:eastAsia="Times New Roman" w:hAnsi="Times New Roman" w:cs="Times New Roman"/>
          <w:sz w:val="28"/>
          <w:szCs w:val="28"/>
        </w:rPr>
        <w:t xml:space="preserve"> по проекту</w:t>
      </w:r>
      <w:r w:rsidRPr="00A62CC5">
        <w:rPr>
          <w:rFonts w:ascii="Times New Roman" w:eastAsia="Times New Roman" w:hAnsi="Times New Roman" w:cs="Times New Roman"/>
          <w:sz w:val="28"/>
          <w:szCs w:val="28"/>
        </w:rPr>
        <w:t>.</w:t>
      </w:r>
      <w:r w:rsidR="00C125C0" w:rsidRPr="00A62CC5">
        <w:rPr>
          <w:rFonts w:ascii="Times New Roman" w:eastAsia="Times New Roman" w:hAnsi="Times New Roman" w:cs="Times New Roman"/>
          <w:sz w:val="28"/>
          <w:szCs w:val="28"/>
        </w:rPr>
        <w:t xml:space="preserve"> По итогам проделанной работы в апреле 2020 года заключено</w:t>
      </w:r>
      <w:r w:rsidR="00C125C0" w:rsidRPr="000F1C42">
        <w:rPr>
          <w:rFonts w:ascii="Times New Roman" w:eastAsia="Times New Roman" w:hAnsi="Times New Roman" w:cs="Times New Roman"/>
          <w:sz w:val="28"/>
          <w:szCs w:val="28"/>
        </w:rPr>
        <w:t xml:space="preserve"> концессионное соглашение</w:t>
      </w:r>
      <w:r w:rsidR="00C125C0">
        <w:rPr>
          <w:rFonts w:ascii="Times New Roman" w:eastAsia="Times New Roman" w:hAnsi="Times New Roman" w:cs="Times New Roman"/>
          <w:sz w:val="28"/>
          <w:szCs w:val="28"/>
        </w:rPr>
        <w:t>.</w:t>
      </w:r>
    </w:p>
    <w:p w14:paraId="653C2908" w14:textId="4CC52427" w:rsidR="000F1C42" w:rsidRDefault="000F1C42" w:rsidP="00875D77">
      <w:pPr>
        <w:pStyle w:val="a3"/>
        <w:widowControl w:val="0"/>
        <w:numPr>
          <w:ilvl w:val="0"/>
          <w:numId w:val="25"/>
        </w:numPr>
        <w:spacing w:after="0" w:line="240" w:lineRule="auto"/>
        <w:ind w:left="0" w:firstLine="709"/>
        <w:jc w:val="both"/>
        <w:rPr>
          <w:rFonts w:ascii="Times New Roman" w:eastAsia="Times New Roman" w:hAnsi="Times New Roman" w:cs="Times New Roman"/>
          <w:sz w:val="28"/>
          <w:szCs w:val="28"/>
        </w:rPr>
      </w:pPr>
      <w:r w:rsidRPr="000F1C42">
        <w:rPr>
          <w:rFonts w:ascii="Times New Roman" w:eastAsia="Times New Roman" w:hAnsi="Times New Roman" w:cs="Times New Roman"/>
          <w:sz w:val="28"/>
          <w:szCs w:val="28"/>
        </w:rPr>
        <w:t xml:space="preserve">Объекты водоснабжения водоотведения, г. Свободный. </w:t>
      </w:r>
      <w:r w:rsidR="00C125C0">
        <w:rPr>
          <w:rFonts w:ascii="Times New Roman" w:eastAsia="Times New Roman" w:hAnsi="Times New Roman" w:cs="Times New Roman"/>
          <w:sz w:val="28"/>
          <w:szCs w:val="28"/>
        </w:rPr>
        <w:t xml:space="preserve">Публичным инициатором по проекту является </w:t>
      </w:r>
      <w:r w:rsidR="007E4D3A">
        <w:rPr>
          <w:rFonts w:ascii="Times New Roman" w:eastAsia="Times New Roman" w:hAnsi="Times New Roman" w:cs="Times New Roman"/>
          <w:sz w:val="28"/>
          <w:szCs w:val="28"/>
        </w:rPr>
        <w:t>М</w:t>
      </w:r>
      <w:r w:rsidR="00C125C0">
        <w:rPr>
          <w:rFonts w:ascii="Times New Roman" w:eastAsia="Times New Roman" w:hAnsi="Times New Roman" w:cs="Times New Roman"/>
          <w:sz w:val="28"/>
          <w:szCs w:val="28"/>
        </w:rPr>
        <w:t>инистерство жилищно-коммунального хозяйства. Агентством по проекту п</w:t>
      </w:r>
      <w:r w:rsidRPr="000F1C42">
        <w:rPr>
          <w:rFonts w:ascii="Times New Roman" w:eastAsia="Times New Roman" w:hAnsi="Times New Roman" w:cs="Times New Roman"/>
          <w:sz w:val="28"/>
          <w:szCs w:val="28"/>
        </w:rPr>
        <w:t xml:space="preserve">роведена следующая работа: </w:t>
      </w:r>
      <w:r w:rsidR="00C37F93">
        <w:rPr>
          <w:rFonts w:ascii="Times New Roman" w:eastAsia="Times New Roman" w:hAnsi="Times New Roman" w:cs="Times New Roman"/>
          <w:sz w:val="28"/>
          <w:szCs w:val="28"/>
        </w:rPr>
        <w:t xml:space="preserve">разработана </w:t>
      </w:r>
      <w:r w:rsidRPr="000F1C42">
        <w:rPr>
          <w:rFonts w:ascii="Times New Roman" w:eastAsia="Times New Roman" w:hAnsi="Times New Roman" w:cs="Times New Roman"/>
          <w:sz w:val="28"/>
          <w:szCs w:val="28"/>
        </w:rPr>
        <w:t>дорожн</w:t>
      </w:r>
      <w:r w:rsidR="00C37F93">
        <w:rPr>
          <w:rFonts w:ascii="Times New Roman" w:eastAsia="Times New Roman" w:hAnsi="Times New Roman" w:cs="Times New Roman"/>
          <w:sz w:val="28"/>
          <w:szCs w:val="28"/>
        </w:rPr>
        <w:t>ая</w:t>
      </w:r>
      <w:r w:rsidRPr="000F1C42">
        <w:rPr>
          <w:rFonts w:ascii="Times New Roman" w:eastAsia="Times New Roman" w:hAnsi="Times New Roman" w:cs="Times New Roman"/>
          <w:sz w:val="28"/>
          <w:szCs w:val="28"/>
        </w:rPr>
        <w:t xml:space="preserve"> карт</w:t>
      </w:r>
      <w:r w:rsidR="00C37F93">
        <w:rPr>
          <w:rFonts w:ascii="Times New Roman" w:eastAsia="Times New Roman" w:hAnsi="Times New Roman" w:cs="Times New Roman"/>
          <w:sz w:val="28"/>
          <w:szCs w:val="28"/>
        </w:rPr>
        <w:t>а</w:t>
      </w:r>
      <w:r w:rsidRPr="000F1C42">
        <w:rPr>
          <w:rFonts w:ascii="Times New Roman" w:eastAsia="Times New Roman" w:hAnsi="Times New Roman" w:cs="Times New Roman"/>
          <w:sz w:val="28"/>
          <w:szCs w:val="28"/>
        </w:rPr>
        <w:t xml:space="preserve">, </w:t>
      </w:r>
      <w:r w:rsidR="00C37F93">
        <w:rPr>
          <w:rFonts w:ascii="Times New Roman" w:eastAsia="Times New Roman" w:hAnsi="Times New Roman" w:cs="Times New Roman"/>
          <w:sz w:val="28"/>
          <w:szCs w:val="28"/>
        </w:rPr>
        <w:t xml:space="preserve">даны </w:t>
      </w:r>
      <w:r w:rsidRPr="000F1C42">
        <w:rPr>
          <w:rFonts w:ascii="Times New Roman" w:eastAsia="Times New Roman" w:hAnsi="Times New Roman" w:cs="Times New Roman"/>
          <w:sz w:val="28"/>
          <w:szCs w:val="28"/>
        </w:rPr>
        <w:t xml:space="preserve">рекомендации </w:t>
      </w:r>
      <w:r w:rsidR="00A62CC5">
        <w:rPr>
          <w:rFonts w:ascii="Times New Roman" w:eastAsia="Times New Roman" w:hAnsi="Times New Roman" w:cs="Times New Roman"/>
          <w:sz w:val="28"/>
          <w:szCs w:val="28"/>
        </w:rPr>
        <w:t>М</w:t>
      </w:r>
      <w:r w:rsidR="00C37F93">
        <w:rPr>
          <w:rFonts w:ascii="Times New Roman" w:eastAsia="Times New Roman" w:hAnsi="Times New Roman" w:cs="Times New Roman"/>
          <w:sz w:val="28"/>
          <w:szCs w:val="28"/>
        </w:rPr>
        <w:t>инистерству ЖКХ</w:t>
      </w:r>
      <w:r w:rsidRPr="000F1C42">
        <w:rPr>
          <w:rFonts w:ascii="Times New Roman" w:eastAsia="Times New Roman" w:hAnsi="Times New Roman" w:cs="Times New Roman"/>
          <w:sz w:val="28"/>
          <w:szCs w:val="28"/>
        </w:rPr>
        <w:t xml:space="preserve"> по формированию рабочей группы, участие в совещаниях, взаимодействие с потенциальными инвесторами, включение проекта в антикризисную программу</w:t>
      </w:r>
      <w:r w:rsidR="00C37F93">
        <w:rPr>
          <w:rFonts w:ascii="Times New Roman" w:eastAsia="Times New Roman" w:hAnsi="Times New Roman" w:cs="Times New Roman"/>
          <w:sz w:val="28"/>
          <w:szCs w:val="28"/>
        </w:rPr>
        <w:t xml:space="preserve"> Национального Центра ГЧП</w:t>
      </w:r>
      <w:r>
        <w:rPr>
          <w:rFonts w:ascii="Times New Roman" w:eastAsia="Times New Roman" w:hAnsi="Times New Roman" w:cs="Times New Roman"/>
          <w:sz w:val="28"/>
          <w:szCs w:val="28"/>
        </w:rPr>
        <w:t>.</w:t>
      </w:r>
      <w:r w:rsidR="00C37F93">
        <w:rPr>
          <w:rFonts w:ascii="Times New Roman" w:eastAsia="Times New Roman" w:hAnsi="Times New Roman" w:cs="Times New Roman"/>
          <w:sz w:val="28"/>
          <w:szCs w:val="28"/>
        </w:rPr>
        <w:t xml:space="preserve"> На данный момент находится в</w:t>
      </w:r>
      <w:r w:rsidR="00C125C0" w:rsidRPr="000F1C42">
        <w:rPr>
          <w:rFonts w:ascii="Times New Roman" w:eastAsia="Times New Roman" w:hAnsi="Times New Roman" w:cs="Times New Roman"/>
          <w:sz w:val="28"/>
          <w:szCs w:val="28"/>
        </w:rPr>
        <w:t xml:space="preserve"> стадии подготовки документов</w:t>
      </w:r>
      <w:r w:rsidR="00C37F93">
        <w:rPr>
          <w:rFonts w:ascii="Times New Roman" w:eastAsia="Times New Roman" w:hAnsi="Times New Roman" w:cs="Times New Roman"/>
          <w:sz w:val="28"/>
          <w:szCs w:val="28"/>
        </w:rPr>
        <w:t xml:space="preserve"> инвестором для подачи частной инициативы.</w:t>
      </w:r>
    </w:p>
    <w:p w14:paraId="2EC1D71B" w14:textId="3A1FA0BD" w:rsidR="000F1C42" w:rsidRDefault="000F1C42" w:rsidP="00875D77">
      <w:pPr>
        <w:pStyle w:val="a3"/>
        <w:widowControl w:val="0"/>
        <w:numPr>
          <w:ilvl w:val="0"/>
          <w:numId w:val="25"/>
        </w:numPr>
        <w:spacing w:after="0" w:line="240" w:lineRule="auto"/>
        <w:ind w:left="0" w:firstLine="709"/>
        <w:jc w:val="both"/>
        <w:rPr>
          <w:rFonts w:ascii="Times New Roman" w:eastAsia="Times New Roman" w:hAnsi="Times New Roman" w:cs="Times New Roman"/>
          <w:sz w:val="28"/>
          <w:szCs w:val="28"/>
        </w:rPr>
      </w:pPr>
      <w:r w:rsidRPr="000F1C42">
        <w:rPr>
          <w:rFonts w:ascii="Times New Roman" w:eastAsia="Times New Roman" w:hAnsi="Times New Roman" w:cs="Times New Roman"/>
          <w:sz w:val="28"/>
          <w:szCs w:val="28"/>
        </w:rPr>
        <w:t xml:space="preserve">Модернизация объектов наружного освещения, находящихся в собственности г. Благовещенска. </w:t>
      </w:r>
      <w:r w:rsidR="00C37F93" w:rsidRPr="00C37F93">
        <w:rPr>
          <w:rFonts w:ascii="Times New Roman" w:eastAsia="Times New Roman" w:hAnsi="Times New Roman" w:cs="Times New Roman"/>
          <w:sz w:val="28"/>
          <w:szCs w:val="28"/>
        </w:rPr>
        <w:t xml:space="preserve">Публичным инициатором по проекту является </w:t>
      </w:r>
      <w:r w:rsidR="00C37F93">
        <w:rPr>
          <w:rFonts w:ascii="Times New Roman" w:eastAsia="Times New Roman" w:hAnsi="Times New Roman" w:cs="Times New Roman"/>
          <w:sz w:val="28"/>
          <w:szCs w:val="28"/>
        </w:rPr>
        <w:t>администрация г.</w:t>
      </w:r>
      <w:r w:rsidR="007E4D3A">
        <w:rPr>
          <w:rFonts w:ascii="Times New Roman" w:eastAsia="Times New Roman" w:hAnsi="Times New Roman" w:cs="Times New Roman"/>
          <w:sz w:val="28"/>
          <w:szCs w:val="28"/>
        </w:rPr>
        <w:t xml:space="preserve"> </w:t>
      </w:r>
      <w:r w:rsidR="00C37F93">
        <w:rPr>
          <w:rFonts w:ascii="Times New Roman" w:eastAsia="Times New Roman" w:hAnsi="Times New Roman" w:cs="Times New Roman"/>
          <w:sz w:val="28"/>
          <w:szCs w:val="28"/>
        </w:rPr>
        <w:t>Благовещенска</w:t>
      </w:r>
      <w:r w:rsidR="00C37F93" w:rsidRPr="00C37F93">
        <w:rPr>
          <w:rFonts w:ascii="Times New Roman" w:eastAsia="Times New Roman" w:hAnsi="Times New Roman" w:cs="Times New Roman"/>
          <w:sz w:val="28"/>
          <w:szCs w:val="28"/>
        </w:rPr>
        <w:t>, частным – ООО «</w:t>
      </w:r>
      <w:r w:rsidR="00C37F93">
        <w:rPr>
          <w:rFonts w:ascii="Times New Roman" w:eastAsia="Times New Roman" w:hAnsi="Times New Roman" w:cs="Times New Roman"/>
          <w:sz w:val="28"/>
          <w:szCs w:val="28"/>
        </w:rPr>
        <w:t>С</w:t>
      </w:r>
      <w:r w:rsidR="00C37F93" w:rsidRPr="00C37F93">
        <w:rPr>
          <w:rFonts w:ascii="Times New Roman" w:eastAsia="Times New Roman" w:hAnsi="Times New Roman" w:cs="Times New Roman"/>
          <w:sz w:val="28"/>
          <w:szCs w:val="28"/>
        </w:rPr>
        <w:t>»</w:t>
      </w:r>
      <w:r w:rsidR="00A62CC5">
        <w:rPr>
          <w:rFonts w:ascii="Times New Roman" w:eastAsia="Times New Roman" w:hAnsi="Times New Roman" w:cs="Times New Roman"/>
          <w:sz w:val="28"/>
          <w:szCs w:val="28"/>
        </w:rPr>
        <w:t xml:space="preserve"> </w:t>
      </w:r>
      <w:r w:rsidR="00A62CC5" w:rsidRPr="00A62CC5">
        <w:rPr>
          <w:rFonts w:ascii="Times New Roman" w:eastAsia="Times New Roman" w:hAnsi="Times New Roman" w:cs="Times New Roman"/>
          <w:sz w:val="28"/>
          <w:szCs w:val="28"/>
        </w:rPr>
        <w:t>(конфиденциальная информация).</w:t>
      </w:r>
      <w:r w:rsidR="00C37F93" w:rsidRPr="00C37F93">
        <w:rPr>
          <w:rFonts w:ascii="Times New Roman" w:eastAsia="Times New Roman" w:hAnsi="Times New Roman" w:cs="Times New Roman"/>
          <w:sz w:val="28"/>
          <w:szCs w:val="28"/>
        </w:rPr>
        <w:t xml:space="preserve"> </w:t>
      </w:r>
      <w:r w:rsidR="00C37F93">
        <w:rPr>
          <w:rFonts w:ascii="Times New Roman" w:eastAsia="Times New Roman" w:hAnsi="Times New Roman" w:cs="Times New Roman"/>
          <w:sz w:val="28"/>
          <w:szCs w:val="28"/>
        </w:rPr>
        <w:t>Агентством п</w:t>
      </w:r>
      <w:r w:rsidRPr="000F1C42">
        <w:rPr>
          <w:rFonts w:ascii="Times New Roman" w:eastAsia="Times New Roman" w:hAnsi="Times New Roman" w:cs="Times New Roman"/>
          <w:sz w:val="28"/>
          <w:szCs w:val="28"/>
        </w:rPr>
        <w:t>роведена следующая работа по проекту:</w:t>
      </w:r>
      <w:r w:rsidR="00C37F93">
        <w:rPr>
          <w:rFonts w:ascii="Times New Roman" w:eastAsia="Times New Roman" w:hAnsi="Times New Roman" w:cs="Times New Roman"/>
          <w:sz w:val="28"/>
          <w:szCs w:val="28"/>
        </w:rPr>
        <w:t xml:space="preserve"> направлены</w:t>
      </w:r>
      <w:r w:rsidRPr="000F1C42">
        <w:rPr>
          <w:rFonts w:ascii="Times New Roman" w:eastAsia="Times New Roman" w:hAnsi="Times New Roman" w:cs="Times New Roman"/>
          <w:sz w:val="28"/>
          <w:szCs w:val="28"/>
        </w:rPr>
        <w:t xml:space="preserve"> рекомендации администрации по реализации проекта, </w:t>
      </w:r>
      <w:r w:rsidR="00C37F93">
        <w:rPr>
          <w:rFonts w:ascii="Times New Roman" w:eastAsia="Times New Roman" w:hAnsi="Times New Roman" w:cs="Times New Roman"/>
          <w:sz w:val="28"/>
          <w:szCs w:val="28"/>
        </w:rPr>
        <w:t>проведена работа по подбору консультантов для анализа ЧКИ, про</w:t>
      </w:r>
      <w:r w:rsidRPr="000F1C42">
        <w:rPr>
          <w:rFonts w:ascii="Times New Roman" w:eastAsia="Times New Roman" w:hAnsi="Times New Roman" w:cs="Times New Roman"/>
          <w:sz w:val="28"/>
          <w:szCs w:val="28"/>
        </w:rPr>
        <w:t>анализ</w:t>
      </w:r>
      <w:r w:rsidR="00C37F93">
        <w:rPr>
          <w:rFonts w:ascii="Times New Roman" w:eastAsia="Times New Roman" w:hAnsi="Times New Roman" w:cs="Times New Roman"/>
          <w:sz w:val="28"/>
          <w:szCs w:val="28"/>
        </w:rPr>
        <w:t>ирован</w:t>
      </w:r>
      <w:r w:rsidRPr="000F1C42">
        <w:rPr>
          <w:rFonts w:ascii="Times New Roman" w:eastAsia="Times New Roman" w:hAnsi="Times New Roman" w:cs="Times New Roman"/>
          <w:sz w:val="28"/>
          <w:szCs w:val="28"/>
        </w:rPr>
        <w:t xml:space="preserve"> опыт регион</w:t>
      </w:r>
      <w:r w:rsidR="00C37F93">
        <w:rPr>
          <w:rFonts w:ascii="Times New Roman" w:eastAsia="Times New Roman" w:hAnsi="Times New Roman" w:cs="Times New Roman"/>
          <w:sz w:val="28"/>
          <w:szCs w:val="28"/>
        </w:rPr>
        <w:t>ов</w:t>
      </w:r>
      <w:r w:rsidRPr="000F1C42">
        <w:rPr>
          <w:rFonts w:ascii="Times New Roman" w:eastAsia="Times New Roman" w:hAnsi="Times New Roman" w:cs="Times New Roman"/>
          <w:sz w:val="28"/>
          <w:szCs w:val="28"/>
        </w:rPr>
        <w:t xml:space="preserve"> по аналогичным проектам, участие в совещаниях, взаимодействие с потенциальным инвестором, анализ поданной ЧКИ</w:t>
      </w:r>
      <w:r>
        <w:rPr>
          <w:rFonts w:ascii="Times New Roman" w:eastAsia="Times New Roman" w:hAnsi="Times New Roman" w:cs="Times New Roman"/>
          <w:sz w:val="28"/>
          <w:szCs w:val="28"/>
        </w:rPr>
        <w:t>.</w:t>
      </w:r>
      <w:r w:rsidR="00C37F93" w:rsidRPr="00C37F93">
        <w:rPr>
          <w:rFonts w:ascii="Times New Roman" w:eastAsia="Times New Roman" w:hAnsi="Times New Roman" w:cs="Times New Roman"/>
          <w:sz w:val="28"/>
          <w:szCs w:val="28"/>
        </w:rPr>
        <w:t xml:space="preserve"> </w:t>
      </w:r>
      <w:r w:rsidR="00C37F93">
        <w:rPr>
          <w:rFonts w:ascii="Times New Roman" w:eastAsia="Times New Roman" w:hAnsi="Times New Roman" w:cs="Times New Roman"/>
          <w:sz w:val="28"/>
          <w:szCs w:val="28"/>
        </w:rPr>
        <w:t>На данный момент находится в</w:t>
      </w:r>
      <w:r w:rsidR="00C37F93" w:rsidRPr="000F1C42">
        <w:rPr>
          <w:rFonts w:ascii="Times New Roman" w:eastAsia="Times New Roman" w:hAnsi="Times New Roman" w:cs="Times New Roman"/>
          <w:sz w:val="28"/>
          <w:szCs w:val="28"/>
        </w:rPr>
        <w:t xml:space="preserve"> стадии заключения концессионного соглашения.</w:t>
      </w:r>
    </w:p>
    <w:p w14:paraId="55429DAC" w14:textId="3C4A3B8E" w:rsidR="000F1C42" w:rsidRDefault="000F1C42" w:rsidP="00875D77">
      <w:pPr>
        <w:pStyle w:val="a3"/>
        <w:widowControl w:val="0"/>
        <w:numPr>
          <w:ilvl w:val="0"/>
          <w:numId w:val="25"/>
        </w:numPr>
        <w:spacing w:after="0" w:line="240" w:lineRule="auto"/>
        <w:ind w:left="0" w:firstLine="709"/>
        <w:jc w:val="both"/>
        <w:rPr>
          <w:rFonts w:ascii="Times New Roman" w:eastAsia="Times New Roman" w:hAnsi="Times New Roman" w:cs="Times New Roman"/>
          <w:sz w:val="28"/>
          <w:szCs w:val="28"/>
        </w:rPr>
      </w:pPr>
      <w:r w:rsidRPr="000F1C42">
        <w:rPr>
          <w:rFonts w:ascii="Times New Roman" w:eastAsia="Times New Roman" w:hAnsi="Times New Roman" w:cs="Times New Roman"/>
          <w:sz w:val="28"/>
          <w:szCs w:val="28"/>
        </w:rPr>
        <w:t>Создание Центра лечебной физкультуры и спортивной медицины (врачебно-физкультурного диспансера).</w:t>
      </w:r>
      <w:r w:rsidR="00C37F93" w:rsidRPr="00C37F93">
        <w:t xml:space="preserve"> </w:t>
      </w:r>
      <w:r w:rsidR="002B7F18">
        <w:rPr>
          <w:rFonts w:ascii="Times New Roman" w:eastAsia="Times New Roman" w:hAnsi="Times New Roman" w:cs="Times New Roman"/>
          <w:sz w:val="28"/>
          <w:szCs w:val="28"/>
        </w:rPr>
        <w:t>Частным</w:t>
      </w:r>
      <w:r w:rsidR="00C37F93" w:rsidRPr="00C37F93">
        <w:rPr>
          <w:rFonts w:ascii="Times New Roman" w:eastAsia="Times New Roman" w:hAnsi="Times New Roman" w:cs="Times New Roman"/>
          <w:sz w:val="28"/>
          <w:szCs w:val="28"/>
        </w:rPr>
        <w:t xml:space="preserve"> инициатором по проекту является</w:t>
      </w:r>
      <w:r w:rsidR="002B7F18">
        <w:rPr>
          <w:rFonts w:ascii="Times New Roman" w:eastAsia="Times New Roman" w:hAnsi="Times New Roman" w:cs="Times New Roman"/>
          <w:sz w:val="28"/>
          <w:szCs w:val="28"/>
        </w:rPr>
        <w:t xml:space="preserve"> </w:t>
      </w:r>
      <w:r w:rsidR="002B7F18" w:rsidRPr="002B7F18">
        <w:rPr>
          <w:rFonts w:ascii="Times New Roman" w:eastAsia="Times New Roman" w:hAnsi="Times New Roman" w:cs="Times New Roman"/>
          <w:sz w:val="28"/>
          <w:szCs w:val="28"/>
        </w:rPr>
        <w:t xml:space="preserve">ЧУ </w:t>
      </w:r>
      <w:r w:rsidR="00A62CC5">
        <w:rPr>
          <w:rFonts w:ascii="Times New Roman" w:eastAsia="Times New Roman" w:hAnsi="Times New Roman" w:cs="Times New Roman"/>
          <w:sz w:val="28"/>
          <w:szCs w:val="28"/>
        </w:rPr>
        <w:t>«</w:t>
      </w:r>
      <w:r w:rsidR="002B7F18" w:rsidRPr="002B7F18">
        <w:rPr>
          <w:rFonts w:ascii="Times New Roman" w:eastAsia="Times New Roman" w:hAnsi="Times New Roman" w:cs="Times New Roman"/>
          <w:sz w:val="28"/>
          <w:szCs w:val="28"/>
        </w:rPr>
        <w:t xml:space="preserve">Спортивная школа боевых искусств </w:t>
      </w:r>
      <w:proofErr w:type="spellStart"/>
      <w:r w:rsidR="002B7F18" w:rsidRPr="002B7F18">
        <w:rPr>
          <w:rFonts w:ascii="Times New Roman" w:eastAsia="Times New Roman" w:hAnsi="Times New Roman" w:cs="Times New Roman"/>
          <w:sz w:val="28"/>
          <w:szCs w:val="28"/>
        </w:rPr>
        <w:t>Киокусинкай</w:t>
      </w:r>
      <w:proofErr w:type="spellEnd"/>
      <w:r w:rsidR="002B7F18" w:rsidRPr="002B7F18">
        <w:rPr>
          <w:rFonts w:ascii="Times New Roman" w:eastAsia="Times New Roman" w:hAnsi="Times New Roman" w:cs="Times New Roman"/>
          <w:sz w:val="28"/>
          <w:szCs w:val="28"/>
        </w:rPr>
        <w:t xml:space="preserve"> каратэ</w:t>
      </w:r>
      <w:r w:rsidR="009E1CF7">
        <w:rPr>
          <w:rFonts w:ascii="Times New Roman" w:eastAsia="Times New Roman" w:hAnsi="Times New Roman" w:cs="Times New Roman"/>
          <w:sz w:val="28"/>
          <w:szCs w:val="28"/>
        </w:rPr>
        <w:t xml:space="preserve">, публичным – </w:t>
      </w:r>
      <w:r w:rsidR="00A62CC5">
        <w:rPr>
          <w:rFonts w:ascii="Times New Roman" w:eastAsia="Times New Roman" w:hAnsi="Times New Roman" w:cs="Times New Roman"/>
          <w:sz w:val="28"/>
          <w:szCs w:val="28"/>
        </w:rPr>
        <w:t>М</w:t>
      </w:r>
      <w:r w:rsidR="009E1CF7">
        <w:rPr>
          <w:rFonts w:ascii="Times New Roman" w:eastAsia="Times New Roman" w:hAnsi="Times New Roman" w:cs="Times New Roman"/>
          <w:sz w:val="28"/>
          <w:szCs w:val="28"/>
        </w:rPr>
        <w:t>инистерство здравоохранения области.</w:t>
      </w:r>
      <w:r w:rsidRPr="000F1C42">
        <w:rPr>
          <w:rFonts w:ascii="Times New Roman" w:eastAsia="Times New Roman" w:hAnsi="Times New Roman" w:cs="Times New Roman"/>
          <w:sz w:val="28"/>
          <w:szCs w:val="28"/>
        </w:rPr>
        <w:t xml:space="preserve"> </w:t>
      </w:r>
      <w:r w:rsidR="002B7F18">
        <w:rPr>
          <w:rFonts w:ascii="Times New Roman" w:eastAsia="Times New Roman" w:hAnsi="Times New Roman" w:cs="Times New Roman"/>
          <w:sz w:val="28"/>
          <w:szCs w:val="28"/>
        </w:rPr>
        <w:t>Агентством п</w:t>
      </w:r>
      <w:r w:rsidRPr="000F1C42">
        <w:rPr>
          <w:rFonts w:ascii="Times New Roman" w:eastAsia="Times New Roman" w:hAnsi="Times New Roman" w:cs="Times New Roman"/>
          <w:sz w:val="28"/>
          <w:szCs w:val="28"/>
        </w:rPr>
        <w:t>роведена следующая работа по проекту: подборка опыта по спортивным проектам, разработка дорожной карты, участие в совещаниях, взаимодействие с потенциальным инвестором, подбор помещений под объект КС</w:t>
      </w:r>
      <w:r>
        <w:rPr>
          <w:rFonts w:ascii="Times New Roman" w:eastAsia="Times New Roman" w:hAnsi="Times New Roman" w:cs="Times New Roman"/>
          <w:sz w:val="28"/>
          <w:szCs w:val="28"/>
        </w:rPr>
        <w:t>.</w:t>
      </w:r>
      <w:r w:rsidR="002B7F18" w:rsidRPr="002B7F18">
        <w:rPr>
          <w:rFonts w:ascii="Times New Roman" w:eastAsia="Times New Roman" w:hAnsi="Times New Roman" w:cs="Times New Roman"/>
          <w:sz w:val="28"/>
          <w:szCs w:val="28"/>
        </w:rPr>
        <w:t xml:space="preserve"> </w:t>
      </w:r>
      <w:r w:rsidR="002B7F18">
        <w:rPr>
          <w:rFonts w:ascii="Times New Roman" w:eastAsia="Times New Roman" w:hAnsi="Times New Roman" w:cs="Times New Roman"/>
          <w:sz w:val="28"/>
          <w:szCs w:val="28"/>
        </w:rPr>
        <w:t xml:space="preserve">На данный момент проект приостановлен в связи с </w:t>
      </w:r>
      <w:proofErr w:type="spellStart"/>
      <w:r w:rsidR="002B7F18">
        <w:rPr>
          <w:rFonts w:ascii="Times New Roman" w:eastAsia="Times New Roman" w:hAnsi="Times New Roman" w:cs="Times New Roman"/>
          <w:sz w:val="28"/>
          <w:szCs w:val="28"/>
        </w:rPr>
        <w:t>эпид</w:t>
      </w:r>
      <w:proofErr w:type="spellEnd"/>
      <w:r w:rsidR="00A62CC5">
        <w:rPr>
          <w:rFonts w:ascii="Times New Roman" w:eastAsia="Times New Roman" w:hAnsi="Times New Roman" w:cs="Times New Roman"/>
          <w:sz w:val="28"/>
          <w:szCs w:val="28"/>
        </w:rPr>
        <w:t xml:space="preserve">. </w:t>
      </w:r>
      <w:r w:rsidR="002B7F18">
        <w:rPr>
          <w:rFonts w:ascii="Times New Roman" w:eastAsia="Times New Roman" w:hAnsi="Times New Roman" w:cs="Times New Roman"/>
          <w:sz w:val="28"/>
          <w:szCs w:val="28"/>
        </w:rPr>
        <w:t xml:space="preserve">обстановкой, так как подобранные помещения под объект КС используются в настоящее время для больных </w:t>
      </w:r>
      <w:proofErr w:type="spellStart"/>
      <w:r w:rsidR="002B7F18">
        <w:rPr>
          <w:rFonts w:ascii="Times New Roman" w:eastAsia="Times New Roman" w:hAnsi="Times New Roman" w:cs="Times New Roman"/>
          <w:sz w:val="28"/>
          <w:szCs w:val="28"/>
        </w:rPr>
        <w:t>короновирусной</w:t>
      </w:r>
      <w:proofErr w:type="spellEnd"/>
      <w:r w:rsidR="002B7F18">
        <w:rPr>
          <w:rFonts w:ascii="Times New Roman" w:eastAsia="Times New Roman" w:hAnsi="Times New Roman" w:cs="Times New Roman"/>
          <w:sz w:val="28"/>
          <w:szCs w:val="28"/>
        </w:rPr>
        <w:t xml:space="preserve"> инфекцией. </w:t>
      </w:r>
    </w:p>
    <w:p w14:paraId="44D91976" w14:textId="6A7A233C" w:rsidR="000F1C42" w:rsidRDefault="000F1C42" w:rsidP="00875D77">
      <w:pPr>
        <w:pStyle w:val="a3"/>
        <w:widowControl w:val="0"/>
        <w:numPr>
          <w:ilvl w:val="0"/>
          <w:numId w:val="25"/>
        </w:numPr>
        <w:spacing w:after="0" w:line="240" w:lineRule="auto"/>
        <w:ind w:left="0" w:firstLine="709"/>
        <w:jc w:val="both"/>
        <w:rPr>
          <w:rFonts w:ascii="Times New Roman" w:eastAsia="Times New Roman" w:hAnsi="Times New Roman" w:cs="Times New Roman"/>
          <w:sz w:val="28"/>
          <w:szCs w:val="28"/>
        </w:rPr>
      </w:pPr>
      <w:r w:rsidRPr="000F1C42">
        <w:rPr>
          <w:rFonts w:ascii="Times New Roman" w:eastAsia="Times New Roman" w:hAnsi="Times New Roman" w:cs="Times New Roman"/>
          <w:sz w:val="28"/>
          <w:szCs w:val="28"/>
        </w:rPr>
        <w:t xml:space="preserve">Создание центра технических видов спорта «Экстрим-парк» в г. Благовещенск (картодром «Юбилейный»). </w:t>
      </w:r>
      <w:r w:rsidR="002B7F18">
        <w:rPr>
          <w:rFonts w:ascii="Times New Roman" w:eastAsia="Times New Roman" w:hAnsi="Times New Roman" w:cs="Times New Roman"/>
          <w:sz w:val="28"/>
          <w:szCs w:val="28"/>
        </w:rPr>
        <w:t xml:space="preserve">Частным инициатором по проекту является </w:t>
      </w:r>
      <w:r w:rsidR="002B7F18" w:rsidRPr="002B7F18">
        <w:rPr>
          <w:rFonts w:ascii="Times New Roman" w:eastAsia="Times New Roman" w:hAnsi="Times New Roman" w:cs="Times New Roman"/>
          <w:sz w:val="28"/>
          <w:szCs w:val="28"/>
        </w:rPr>
        <w:t>Ассоциация "Центр поддержки и развития технических видов спорта в Амурской области"</w:t>
      </w:r>
      <w:r w:rsidR="009E1CF7">
        <w:rPr>
          <w:rFonts w:ascii="Times New Roman" w:eastAsia="Times New Roman" w:hAnsi="Times New Roman" w:cs="Times New Roman"/>
          <w:sz w:val="28"/>
          <w:szCs w:val="28"/>
        </w:rPr>
        <w:t xml:space="preserve">, публичным – министерство по физической культуре и </w:t>
      </w:r>
      <w:r w:rsidR="009E1CF7">
        <w:rPr>
          <w:rFonts w:ascii="Times New Roman" w:eastAsia="Times New Roman" w:hAnsi="Times New Roman" w:cs="Times New Roman"/>
          <w:sz w:val="28"/>
          <w:szCs w:val="28"/>
        </w:rPr>
        <w:lastRenderedPageBreak/>
        <w:t>спорту области</w:t>
      </w:r>
      <w:r w:rsidR="002B7F18">
        <w:rPr>
          <w:rFonts w:ascii="Times New Roman" w:eastAsia="Times New Roman" w:hAnsi="Times New Roman" w:cs="Times New Roman"/>
          <w:sz w:val="28"/>
          <w:szCs w:val="28"/>
        </w:rPr>
        <w:t>. Агентством по проекту п</w:t>
      </w:r>
      <w:r w:rsidRPr="000F1C42">
        <w:rPr>
          <w:rFonts w:ascii="Times New Roman" w:eastAsia="Times New Roman" w:hAnsi="Times New Roman" w:cs="Times New Roman"/>
          <w:sz w:val="28"/>
          <w:szCs w:val="28"/>
        </w:rPr>
        <w:t xml:space="preserve">роведена следующая работа: </w:t>
      </w:r>
      <w:r w:rsidR="002B7F18">
        <w:rPr>
          <w:rFonts w:ascii="Times New Roman" w:eastAsia="Times New Roman" w:hAnsi="Times New Roman" w:cs="Times New Roman"/>
          <w:sz w:val="28"/>
          <w:szCs w:val="28"/>
        </w:rPr>
        <w:t xml:space="preserve">даны </w:t>
      </w:r>
      <w:r w:rsidRPr="000F1C42">
        <w:rPr>
          <w:rFonts w:ascii="Times New Roman" w:eastAsia="Times New Roman" w:hAnsi="Times New Roman" w:cs="Times New Roman"/>
          <w:sz w:val="28"/>
          <w:szCs w:val="28"/>
        </w:rPr>
        <w:t xml:space="preserve">рекомендации инициатору по реализации проекта, </w:t>
      </w:r>
      <w:r w:rsidR="002B7F18">
        <w:rPr>
          <w:rFonts w:ascii="Times New Roman" w:eastAsia="Times New Roman" w:hAnsi="Times New Roman" w:cs="Times New Roman"/>
          <w:sz w:val="28"/>
          <w:szCs w:val="28"/>
        </w:rPr>
        <w:t>проа</w:t>
      </w:r>
      <w:r w:rsidRPr="000F1C42">
        <w:rPr>
          <w:rFonts w:ascii="Times New Roman" w:eastAsia="Times New Roman" w:hAnsi="Times New Roman" w:cs="Times New Roman"/>
          <w:sz w:val="28"/>
          <w:szCs w:val="28"/>
        </w:rPr>
        <w:t>нализ</w:t>
      </w:r>
      <w:r w:rsidR="002B7F18">
        <w:rPr>
          <w:rFonts w:ascii="Times New Roman" w:eastAsia="Times New Roman" w:hAnsi="Times New Roman" w:cs="Times New Roman"/>
          <w:sz w:val="28"/>
          <w:szCs w:val="28"/>
        </w:rPr>
        <w:t>ирован</w:t>
      </w:r>
      <w:r w:rsidRPr="000F1C42">
        <w:rPr>
          <w:rFonts w:ascii="Times New Roman" w:eastAsia="Times New Roman" w:hAnsi="Times New Roman" w:cs="Times New Roman"/>
          <w:sz w:val="28"/>
          <w:szCs w:val="28"/>
        </w:rPr>
        <w:t xml:space="preserve"> опыт регионов по спортивным проектам, участие в совещаниях, подготовка дорожной карты, рекомендации по подготовке концессионного соглашения и финансовой модели</w:t>
      </w:r>
      <w:r>
        <w:rPr>
          <w:rFonts w:ascii="Times New Roman" w:eastAsia="Times New Roman" w:hAnsi="Times New Roman" w:cs="Times New Roman"/>
          <w:sz w:val="28"/>
          <w:szCs w:val="28"/>
        </w:rPr>
        <w:t>.</w:t>
      </w:r>
      <w:r w:rsidR="002B7F18" w:rsidRPr="002B7F18">
        <w:rPr>
          <w:rFonts w:ascii="Times New Roman" w:eastAsia="Times New Roman" w:hAnsi="Times New Roman" w:cs="Times New Roman"/>
          <w:sz w:val="28"/>
          <w:szCs w:val="28"/>
        </w:rPr>
        <w:t xml:space="preserve"> </w:t>
      </w:r>
      <w:r w:rsidR="00E6359D">
        <w:rPr>
          <w:rFonts w:ascii="Times New Roman" w:eastAsia="Times New Roman" w:hAnsi="Times New Roman" w:cs="Times New Roman"/>
          <w:sz w:val="28"/>
          <w:szCs w:val="28"/>
        </w:rPr>
        <w:t xml:space="preserve">На данный момент находится в </w:t>
      </w:r>
      <w:r w:rsidR="002B7F18" w:rsidRPr="000F1C42">
        <w:rPr>
          <w:rFonts w:ascii="Times New Roman" w:eastAsia="Times New Roman" w:hAnsi="Times New Roman" w:cs="Times New Roman"/>
          <w:sz w:val="28"/>
          <w:szCs w:val="28"/>
        </w:rPr>
        <w:t>стадии подготовки документов</w:t>
      </w:r>
      <w:r w:rsidR="00E6359D">
        <w:rPr>
          <w:rFonts w:ascii="Times New Roman" w:eastAsia="Times New Roman" w:hAnsi="Times New Roman" w:cs="Times New Roman"/>
          <w:sz w:val="28"/>
          <w:szCs w:val="28"/>
        </w:rPr>
        <w:t xml:space="preserve"> для подачи ЧКИ.</w:t>
      </w:r>
    </w:p>
    <w:p w14:paraId="7F756396" w14:textId="6D49CC08" w:rsidR="000F1C42" w:rsidRDefault="000F1C42" w:rsidP="00875D77">
      <w:pPr>
        <w:pStyle w:val="a3"/>
        <w:widowControl w:val="0"/>
        <w:numPr>
          <w:ilvl w:val="0"/>
          <w:numId w:val="25"/>
        </w:numPr>
        <w:spacing w:after="0" w:line="240" w:lineRule="auto"/>
        <w:ind w:left="0" w:firstLine="709"/>
        <w:jc w:val="both"/>
        <w:rPr>
          <w:rFonts w:ascii="Times New Roman" w:eastAsia="Times New Roman" w:hAnsi="Times New Roman" w:cs="Times New Roman"/>
          <w:sz w:val="28"/>
          <w:szCs w:val="28"/>
        </w:rPr>
      </w:pPr>
      <w:r w:rsidRPr="000F1C42">
        <w:rPr>
          <w:rFonts w:ascii="Times New Roman" w:eastAsia="Times New Roman" w:hAnsi="Times New Roman" w:cs="Times New Roman"/>
          <w:sz w:val="28"/>
          <w:szCs w:val="28"/>
        </w:rPr>
        <w:t xml:space="preserve">Создание регионального физкультурно-оздоровительного центра Амурской области (строительство физкультурно-оздоровительного центра для регионального центра спортивной подготовки Амурской области). </w:t>
      </w:r>
      <w:r w:rsidR="00C37F93" w:rsidRPr="00C37F93">
        <w:rPr>
          <w:rFonts w:ascii="Times New Roman" w:eastAsia="Times New Roman" w:hAnsi="Times New Roman" w:cs="Times New Roman"/>
          <w:sz w:val="28"/>
          <w:szCs w:val="28"/>
        </w:rPr>
        <w:t xml:space="preserve">Публичным инициатором по проекту является министерство </w:t>
      </w:r>
      <w:r w:rsidR="009E1CF7">
        <w:rPr>
          <w:rFonts w:ascii="Times New Roman" w:eastAsia="Times New Roman" w:hAnsi="Times New Roman" w:cs="Times New Roman"/>
          <w:sz w:val="28"/>
          <w:szCs w:val="28"/>
        </w:rPr>
        <w:t xml:space="preserve">по </w:t>
      </w:r>
      <w:r w:rsidR="00C37F93" w:rsidRPr="00C37F93">
        <w:rPr>
          <w:rFonts w:ascii="Times New Roman" w:eastAsia="Times New Roman" w:hAnsi="Times New Roman" w:cs="Times New Roman"/>
          <w:sz w:val="28"/>
          <w:szCs w:val="28"/>
        </w:rPr>
        <w:t>физической культур</w:t>
      </w:r>
      <w:r w:rsidR="009E1CF7">
        <w:rPr>
          <w:rFonts w:ascii="Times New Roman" w:eastAsia="Times New Roman" w:hAnsi="Times New Roman" w:cs="Times New Roman"/>
          <w:sz w:val="28"/>
          <w:szCs w:val="28"/>
        </w:rPr>
        <w:t>е</w:t>
      </w:r>
      <w:r w:rsidR="00C37F93" w:rsidRPr="00C37F93">
        <w:rPr>
          <w:rFonts w:ascii="Times New Roman" w:eastAsia="Times New Roman" w:hAnsi="Times New Roman" w:cs="Times New Roman"/>
          <w:sz w:val="28"/>
          <w:szCs w:val="28"/>
        </w:rPr>
        <w:t xml:space="preserve"> и </w:t>
      </w:r>
      <w:r w:rsidR="00E6359D" w:rsidRPr="00C37F93">
        <w:rPr>
          <w:rFonts w:ascii="Times New Roman" w:eastAsia="Times New Roman" w:hAnsi="Times New Roman" w:cs="Times New Roman"/>
          <w:sz w:val="28"/>
          <w:szCs w:val="28"/>
        </w:rPr>
        <w:t>спорт</w:t>
      </w:r>
      <w:r w:rsidR="009E1CF7">
        <w:rPr>
          <w:rFonts w:ascii="Times New Roman" w:eastAsia="Times New Roman" w:hAnsi="Times New Roman" w:cs="Times New Roman"/>
          <w:sz w:val="28"/>
          <w:szCs w:val="28"/>
        </w:rPr>
        <w:t>у области</w:t>
      </w:r>
      <w:r w:rsidR="00E6359D" w:rsidRPr="00C37F93">
        <w:rPr>
          <w:rFonts w:ascii="Times New Roman" w:eastAsia="Times New Roman" w:hAnsi="Times New Roman" w:cs="Times New Roman"/>
          <w:sz w:val="28"/>
          <w:szCs w:val="28"/>
        </w:rPr>
        <w:t xml:space="preserve">. </w:t>
      </w:r>
      <w:r w:rsidRPr="000F1C42">
        <w:rPr>
          <w:rFonts w:ascii="Times New Roman" w:eastAsia="Times New Roman" w:hAnsi="Times New Roman" w:cs="Times New Roman"/>
          <w:sz w:val="28"/>
          <w:szCs w:val="28"/>
        </w:rPr>
        <w:t xml:space="preserve">Проведена следующая работа по проекту: даны рекомендации </w:t>
      </w:r>
      <w:r w:rsidR="00A62CC5">
        <w:rPr>
          <w:rFonts w:ascii="Times New Roman" w:eastAsia="Times New Roman" w:hAnsi="Times New Roman" w:cs="Times New Roman"/>
          <w:sz w:val="28"/>
          <w:szCs w:val="28"/>
        </w:rPr>
        <w:t>Министерству спорта АО</w:t>
      </w:r>
      <w:r w:rsidRPr="000F1C42">
        <w:rPr>
          <w:rFonts w:ascii="Times New Roman" w:eastAsia="Times New Roman" w:hAnsi="Times New Roman" w:cs="Times New Roman"/>
          <w:sz w:val="28"/>
          <w:szCs w:val="28"/>
        </w:rPr>
        <w:t xml:space="preserve"> по реализации проекта, </w:t>
      </w:r>
      <w:r w:rsidR="00E6359D">
        <w:rPr>
          <w:rFonts w:ascii="Times New Roman" w:eastAsia="Times New Roman" w:hAnsi="Times New Roman" w:cs="Times New Roman"/>
          <w:sz w:val="28"/>
          <w:szCs w:val="28"/>
        </w:rPr>
        <w:t xml:space="preserve">проанализирован </w:t>
      </w:r>
      <w:r w:rsidRPr="000F1C42">
        <w:rPr>
          <w:rFonts w:ascii="Times New Roman" w:eastAsia="Times New Roman" w:hAnsi="Times New Roman" w:cs="Times New Roman"/>
          <w:sz w:val="28"/>
          <w:szCs w:val="28"/>
        </w:rPr>
        <w:t>опыт регионов по спортивным проектам, участие в совещаниях, подготовка дорожной карты, участие в формировании концепции проекта</w:t>
      </w:r>
      <w:r w:rsidR="00E6359D">
        <w:rPr>
          <w:rFonts w:ascii="Times New Roman" w:eastAsia="Times New Roman" w:hAnsi="Times New Roman" w:cs="Times New Roman"/>
          <w:sz w:val="28"/>
          <w:szCs w:val="28"/>
        </w:rPr>
        <w:t>,</w:t>
      </w:r>
      <w:r w:rsidRPr="000F1C42">
        <w:rPr>
          <w:rFonts w:ascii="Times New Roman" w:eastAsia="Times New Roman" w:hAnsi="Times New Roman" w:cs="Times New Roman"/>
          <w:sz w:val="28"/>
          <w:szCs w:val="28"/>
        </w:rPr>
        <w:t xml:space="preserve"> подготовка презентации, подготовка конкурсной документации, анализ и корректировка финансовой модели, включение проекта в антикризисную программу</w:t>
      </w:r>
      <w:r w:rsidR="00E6359D">
        <w:rPr>
          <w:rFonts w:ascii="Times New Roman" w:eastAsia="Times New Roman" w:hAnsi="Times New Roman" w:cs="Times New Roman"/>
          <w:sz w:val="28"/>
          <w:szCs w:val="28"/>
        </w:rPr>
        <w:t xml:space="preserve"> Национального Центра ГЧП</w:t>
      </w:r>
      <w:r>
        <w:rPr>
          <w:rFonts w:ascii="Times New Roman" w:eastAsia="Times New Roman" w:hAnsi="Times New Roman" w:cs="Times New Roman"/>
          <w:sz w:val="28"/>
          <w:szCs w:val="28"/>
        </w:rPr>
        <w:t>.</w:t>
      </w:r>
      <w:r w:rsidR="00E6359D" w:rsidRPr="00E6359D">
        <w:rPr>
          <w:rFonts w:ascii="Times New Roman" w:eastAsia="Times New Roman" w:hAnsi="Times New Roman" w:cs="Times New Roman"/>
          <w:sz w:val="28"/>
          <w:szCs w:val="28"/>
        </w:rPr>
        <w:t xml:space="preserve"> </w:t>
      </w:r>
      <w:r w:rsidR="00E6359D">
        <w:rPr>
          <w:rFonts w:ascii="Times New Roman" w:eastAsia="Times New Roman" w:hAnsi="Times New Roman" w:cs="Times New Roman"/>
          <w:sz w:val="28"/>
          <w:szCs w:val="28"/>
        </w:rPr>
        <w:t>На данный момент в</w:t>
      </w:r>
      <w:r w:rsidR="00E6359D" w:rsidRPr="000F1C42">
        <w:rPr>
          <w:rFonts w:ascii="Times New Roman" w:eastAsia="Times New Roman" w:hAnsi="Times New Roman" w:cs="Times New Roman"/>
          <w:sz w:val="28"/>
          <w:szCs w:val="28"/>
        </w:rPr>
        <w:t xml:space="preserve"> стадии подготовки документов</w:t>
      </w:r>
      <w:r w:rsidR="00E6359D">
        <w:rPr>
          <w:rFonts w:ascii="Times New Roman" w:eastAsia="Times New Roman" w:hAnsi="Times New Roman" w:cs="Times New Roman"/>
          <w:sz w:val="28"/>
          <w:szCs w:val="28"/>
        </w:rPr>
        <w:t xml:space="preserve"> для объявления </w:t>
      </w:r>
      <w:r w:rsidR="00A62CC5">
        <w:rPr>
          <w:rFonts w:ascii="Times New Roman" w:eastAsia="Times New Roman" w:hAnsi="Times New Roman" w:cs="Times New Roman"/>
          <w:sz w:val="28"/>
          <w:szCs w:val="28"/>
        </w:rPr>
        <w:t>Министерством спорта</w:t>
      </w:r>
      <w:r w:rsidR="00E6359D">
        <w:rPr>
          <w:rFonts w:ascii="Times New Roman" w:eastAsia="Times New Roman" w:hAnsi="Times New Roman" w:cs="Times New Roman"/>
          <w:sz w:val="28"/>
          <w:szCs w:val="28"/>
        </w:rPr>
        <w:t xml:space="preserve"> конкурса на заключение концессионного соглашения.</w:t>
      </w:r>
    </w:p>
    <w:p w14:paraId="638B8FAD" w14:textId="732FF053" w:rsidR="000F1C42" w:rsidRDefault="000F1C42" w:rsidP="00875D77">
      <w:pPr>
        <w:pStyle w:val="a3"/>
        <w:widowControl w:val="0"/>
        <w:numPr>
          <w:ilvl w:val="0"/>
          <w:numId w:val="25"/>
        </w:numPr>
        <w:spacing w:after="0" w:line="240" w:lineRule="auto"/>
        <w:ind w:left="0" w:firstLine="709"/>
        <w:jc w:val="both"/>
        <w:rPr>
          <w:rFonts w:ascii="Times New Roman" w:eastAsia="Times New Roman" w:hAnsi="Times New Roman" w:cs="Times New Roman"/>
          <w:sz w:val="28"/>
          <w:szCs w:val="28"/>
        </w:rPr>
      </w:pPr>
      <w:r w:rsidRPr="00C125C0">
        <w:rPr>
          <w:rFonts w:ascii="Times New Roman" w:eastAsia="Times New Roman" w:hAnsi="Times New Roman" w:cs="Times New Roman"/>
          <w:sz w:val="28"/>
          <w:szCs w:val="28"/>
        </w:rPr>
        <w:t xml:space="preserve">Создание системы обращения с отходами в г. Свободном Амурской области (в том числе строительство комплекса по обработке отходов и полигона ТКО). </w:t>
      </w:r>
      <w:r w:rsidR="00E6359D" w:rsidRPr="00E6359D">
        <w:rPr>
          <w:rFonts w:ascii="Times New Roman" w:eastAsia="Times New Roman" w:hAnsi="Times New Roman" w:cs="Times New Roman"/>
          <w:sz w:val="28"/>
          <w:szCs w:val="28"/>
        </w:rPr>
        <w:t xml:space="preserve">Публичным инициатором по проекту является </w:t>
      </w:r>
      <w:r w:rsidR="00A62CC5">
        <w:rPr>
          <w:rFonts w:ascii="Times New Roman" w:eastAsia="Times New Roman" w:hAnsi="Times New Roman" w:cs="Times New Roman"/>
          <w:sz w:val="28"/>
          <w:szCs w:val="28"/>
        </w:rPr>
        <w:t>- М</w:t>
      </w:r>
      <w:r w:rsidR="00E6359D" w:rsidRPr="00E6359D">
        <w:rPr>
          <w:rFonts w:ascii="Times New Roman" w:eastAsia="Times New Roman" w:hAnsi="Times New Roman" w:cs="Times New Roman"/>
          <w:sz w:val="28"/>
          <w:szCs w:val="28"/>
        </w:rPr>
        <w:t xml:space="preserve">инистерство </w:t>
      </w:r>
      <w:r w:rsidR="00E6359D">
        <w:rPr>
          <w:rFonts w:ascii="Times New Roman" w:eastAsia="Times New Roman" w:hAnsi="Times New Roman" w:cs="Times New Roman"/>
          <w:sz w:val="28"/>
          <w:szCs w:val="28"/>
        </w:rPr>
        <w:t>природных ресурсов</w:t>
      </w:r>
      <w:r w:rsidR="00C125C0" w:rsidRPr="00C125C0">
        <w:rPr>
          <w:rFonts w:ascii="Times New Roman" w:eastAsia="Times New Roman" w:hAnsi="Times New Roman" w:cs="Times New Roman"/>
          <w:sz w:val="28"/>
          <w:szCs w:val="28"/>
        </w:rPr>
        <w:t xml:space="preserve">. </w:t>
      </w:r>
      <w:r w:rsidR="00E6359D">
        <w:rPr>
          <w:rFonts w:ascii="Times New Roman" w:eastAsia="Times New Roman" w:hAnsi="Times New Roman" w:cs="Times New Roman"/>
          <w:sz w:val="28"/>
          <w:szCs w:val="28"/>
        </w:rPr>
        <w:t>Агентством п</w:t>
      </w:r>
      <w:r w:rsidRPr="00C125C0">
        <w:rPr>
          <w:rFonts w:ascii="Times New Roman" w:eastAsia="Times New Roman" w:hAnsi="Times New Roman" w:cs="Times New Roman"/>
          <w:sz w:val="28"/>
          <w:szCs w:val="28"/>
        </w:rPr>
        <w:t xml:space="preserve">роведена следующая работа по проекту: даны рекомендации минприроды по реализации проекта, </w:t>
      </w:r>
      <w:r w:rsidR="00E6359D">
        <w:rPr>
          <w:rFonts w:ascii="Times New Roman" w:eastAsia="Times New Roman" w:hAnsi="Times New Roman" w:cs="Times New Roman"/>
          <w:sz w:val="28"/>
          <w:szCs w:val="28"/>
        </w:rPr>
        <w:t xml:space="preserve">проведен </w:t>
      </w:r>
      <w:r w:rsidRPr="00C125C0">
        <w:rPr>
          <w:rFonts w:ascii="Times New Roman" w:eastAsia="Times New Roman" w:hAnsi="Times New Roman" w:cs="Times New Roman"/>
          <w:sz w:val="28"/>
          <w:szCs w:val="28"/>
        </w:rPr>
        <w:t xml:space="preserve">анализ опыта регионов по аналогичным проектам, участие в совещаниях, подготовка дорожной карты, участие в формировании концепции проекта, подготовка презентации, встреча с потенциальными инвесторами </w:t>
      </w:r>
      <w:r w:rsidR="009E1CF7">
        <w:rPr>
          <w:rFonts w:ascii="Times New Roman" w:eastAsia="Times New Roman" w:hAnsi="Times New Roman" w:cs="Times New Roman"/>
          <w:sz w:val="28"/>
          <w:szCs w:val="28"/>
        </w:rPr>
        <w:t>в рамках Инфраструктурного конгресса «Российская н</w:t>
      </w:r>
      <w:r w:rsidRPr="00C125C0">
        <w:rPr>
          <w:rFonts w:ascii="Times New Roman" w:eastAsia="Times New Roman" w:hAnsi="Times New Roman" w:cs="Times New Roman"/>
          <w:sz w:val="28"/>
          <w:szCs w:val="28"/>
        </w:rPr>
        <w:t>едел</w:t>
      </w:r>
      <w:r w:rsidR="009E1CF7">
        <w:rPr>
          <w:rFonts w:ascii="Times New Roman" w:eastAsia="Times New Roman" w:hAnsi="Times New Roman" w:cs="Times New Roman"/>
          <w:sz w:val="28"/>
          <w:szCs w:val="28"/>
        </w:rPr>
        <w:t>я</w:t>
      </w:r>
      <w:r w:rsidRPr="00C125C0">
        <w:rPr>
          <w:rFonts w:ascii="Times New Roman" w:eastAsia="Times New Roman" w:hAnsi="Times New Roman" w:cs="Times New Roman"/>
          <w:sz w:val="28"/>
          <w:szCs w:val="28"/>
        </w:rPr>
        <w:t xml:space="preserve"> ГЧП</w:t>
      </w:r>
      <w:r w:rsidR="009E1CF7">
        <w:rPr>
          <w:rFonts w:ascii="Times New Roman" w:eastAsia="Times New Roman" w:hAnsi="Times New Roman" w:cs="Times New Roman"/>
          <w:sz w:val="28"/>
          <w:szCs w:val="28"/>
        </w:rPr>
        <w:t>»</w:t>
      </w:r>
      <w:r w:rsidRPr="00C125C0">
        <w:rPr>
          <w:rFonts w:ascii="Times New Roman" w:eastAsia="Times New Roman" w:hAnsi="Times New Roman" w:cs="Times New Roman"/>
          <w:sz w:val="28"/>
          <w:szCs w:val="28"/>
        </w:rPr>
        <w:t>, включение проекта в антикризисную программу</w:t>
      </w:r>
      <w:r w:rsidR="00E6359D">
        <w:rPr>
          <w:rFonts w:ascii="Times New Roman" w:eastAsia="Times New Roman" w:hAnsi="Times New Roman" w:cs="Times New Roman"/>
          <w:sz w:val="28"/>
          <w:szCs w:val="28"/>
        </w:rPr>
        <w:t xml:space="preserve"> Национального центра ГЧП.</w:t>
      </w:r>
      <w:r w:rsidR="00E6359D" w:rsidRPr="00E6359D">
        <w:rPr>
          <w:rFonts w:ascii="Times New Roman" w:eastAsia="Times New Roman" w:hAnsi="Times New Roman" w:cs="Times New Roman"/>
          <w:sz w:val="28"/>
          <w:szCs w:val="28"/>
        </w:rPr>
        <w:t xml:space="preserve"> </w:t>
      </w:r>
      <w:r w:rsidR="00E6359D" w:rsidRPr="00C125C0">
        <w:rPr>
          <w:rFonts w:ascii="Times New Roman" w:eastAsia="Times New Roman" w:hAnsi="Times New Roman" w:cs="Times New Roman"/>
          <w:sz w:val="28"/>
          <w:szCs w:val="28"/>
        </w:rPr>
        <w:t>Ожидается подача ЧКИ</w:t>
      </w:r>
      <w:r w:rsidR="00E6359D">
        <w:rPr>
          <w:rFonts w:ascii="Times New Roman" w:eastAsia="Times New Roman" w:hAnsi="Times New Roman" w:cs="Times New Roman"/>
          <w:sz w:val="28"/>
          <w:szCs w:val="28"/>
        </w:rPr>
        <w:t>.</w:t>
      </w:r>
    </w:p>
    <w:p w14:paraId="3A8E084B" w14:textId="22FDCFE7" w:rsidR="00C125C0" w:rsidRPr="00C125C0" w:rsidRDefault="00C125C0" w:rsidP="00875D77">
      <w:pPr>
        <w:pStyle w:val="a3"/>
        <w:widowControl w:val="0"/>
        <w:numPr>
          <w:ilvl w:val="0"/>
          <w:numId w:val="25"/>
        </w:numPr>
        <w:spacing w:after="0" w:line="240" w:lineRule="auto"/>
        <w:ind w:left="0" w:firstLine="709"/>
        <w:jc w:val="both"/>
        <w:rPr>
          <w:rFonts w:ascii="Times New Roman" w:eastAsia="Times New Roman" w:hAnsi="Times New Roman" w:cs="Times New Roman"/>
          <w:sz w:val="28"/>
          <w:szCs w:val="28"/>
        </w:rPr>
      </w:pPr>
      <w:r w:rsidRPr="00C125C0">
        <w:rPr>
          <w:rFonts w:ascii="Times New Roman" w:eastAsia="Times New Roman" w:hAnsi="Times New Roman" w:cs="Times New Roman"/>
          <w:sz w:val="28"/>
          <w:szCs w:val="28"/>
        </w:rPr>
        <w:t xml:space="preserve">Строительство крытого тренировочного катка с искусственным льдом в микрорайоне «Южный» г. Белогорска. </w:t>
      </w:r>
      <w:r w:rsidR="00E6359D" w:rsidRPr="00E6359D">
        <w:rPr>
          <w:rFonts w:ascii="Times New Roman" w:eastAsia="Times New Roman" w:hAnsi="Times New Roman" w:cs="Times New Roman"/>
          <w:sz w:val="28"/>
          <w:szCs w:val="28"/>
        </w:rPr>
        <w:t xml:space="preserve">Публичным инициатором по проекту является </w:t>
      </w:r>
      <w:r w:rsidR="00E6359D">
        <w:rPr>
          <w:rFonts w:ascii="Times New Roman" w:eastAsia="Times New Roman" w:hAnsi="Times New Roman" w:cs="Times New Roman"/>
          <w:sz w:val="28"/>
          <w:szCs w:val="28"/>
        </w:rPr>
        <w:t>администрация г. Белогорск. Агентством п</w:t>
      </w:r>
      <w:r w:rsidRPr="00C125C0">
        <w:rPr>
          <w:rFonts w:ascii="Times New Roman" w:eastAsia="Times New Roman" w:hAnsi="Times New Roman" w:cs="Times New Roman"/>
          <w:sz w:val="28"/>
          <w:szCs w:val="28"/>
        </w:rPr>
        <w:t xml:space="preserve">роведена следующая работа по проекту: даны рекомендации администрации по реализации проекта, </w:t>
      </w:r>
      <w:r w:rsidR="00E6359D">
        <w:rPr>
          <w:rFonts w:ascii="Times New Roman" w:eastAsia="Times New Roman" w:hAnsi="Times New Roman" w:cs="Times New Roman"/>
          <w:sz w:val="28"/>
          <w:szCs w:val="28"/>
        </w:rPr>
        <w:t>про</w:t>
      </w:r>
      <w:r w:rsidRPr="00C125C0">
        <w:rPr>
          <w:rFonts w:ascii="Times New Roman" w:eastAsia="Times New Roman" w:hAnsi="Times New Roman" w:cs="Times New Roman"/>
          <w:sz w:val="28"/>
          <w:szCs w:val="28"/>
        </w:rPr>
        <w:t>анализ</w:t>
      </w:r>
      <w:r w:rsidR="00E6359D">
        <w:rPr>
          <w:rFonts w:ascii="Times New Roman" w:eastAsia="Times New Roman" w:hAnsi="Times New Roman" w:cs="Times New Roman"/>
          <w:sz w:val="28"/>
          <w:szCs w:val="28"/>
        </w:rPr>
        <w:t>ирован</w:t>
      </w:r>
      <w:r w:rsidRPr="00C125C0">
        <w:rPr>
          <w:rFonts w:ascii="Times New Roman" w:eastAsia="Times New Roman" w:hAnsi="Times New Roman" w:cs="Times New Roman"/>
          <w:sz w:val="28"/>
          <w:szCs w:val="28"/>
        </w:rPr>
        <w:t xml:space="preserve"> опыт регионов по аналогичным проектам, участие в совещаниях, подготовка дорожной карты</w:t>
      </w:r>
      <w:r w:rsidR="00E6359D">
        <w:rPr>
          <w:rFonts w:ascii="Times New Roman" w:eastAsia="Times New Roman" w:hAnsi="Times New Roman" w:cs="Times New Roman"/>
          <w:sz w:val="28"/>
          <w:szCs w:val="28"/>
        </w:rPr>
        <w:t>. На данный момент находится в</w:t>
      </w:r>
      <w:r w:rsidR="00E6359D" w:rsidRPr="00C125C0">
        <w:rPr>
          <w:rFonts w:ascii="Times New Roman" w:eastAsia="Times New Roman" w:hAnsi="Times New Roman" w:cs="Times New Roman"/>
          <w:sz w:val="28"/>
          <w:szCs w:val="28"/>
        </w:rPr>
        <w:t xml:space="preserve"> стадии подготовки документов</w:t>
      </w:r>
      <w:r w:rsidR="00E61107" w:rsidRPr="00E61107">
        <w:t xml:space="preserve"> </w:t>
      </w:r>
      <w:r w:rsidR="00E61107" w:rsidRPr="00E61107">
        <w:rPr>
          <w:rFonts w:ascii="Times New Roman" w:eastAsia="Times New Roman" w:hAnsi="Times New Roman" w:cs="Times New Roman"/>
          <w:sz w:val="28"/>
          <w:szCs w:val="28"/>
        </w:rPr>
        <w:t xml:space="preserve">для объявления </w:t>
      </w:r>
      <w:r w:rsidR="00E61107">
        <w:rPr>
          <w:rFonts w:ascii="Times New Roman" w:eastAsia="Times New Roman" w:hAnsi="Times New Roman" w:cs="Times New Roman"/>
          <w:sz w:val="28"/>
          <w:szCs w:val="28"/>
        </w:rPr>
        <w:t xml:space="preserve">администрацией </w:t>
      </w:r>
      <w:r w:rsidR="00E61107" w:rsidRPr="00E61107">
        <w:rPr>
          <w:rFonts w:ascii="Times New Roman" w:eastAsia="Times New Roman" w:hAnsi="Times New Roman" w:cs="Times New Roman"/>
          <w:sz w:val="28"/>
          <w:szCs w:val="28"/>
        </w:rPr>
        <w:t>конкурса на заключение концессионного соглашения</w:t>
      </w:r>
      <w:r w:rsidR="00E61107">
        <w:rPr>
          <w:rFonts w:ascii="Times New Roman" w:eastAsia="Times New Roman" w:hAnsi="Times New Roman" w:cs="Times New Roman"/>
          <w:sz w:val="28"/>
          <w:szCs w:val="28"/>
        </w:rPr>
        <w:t>.</w:t>
      </w:r>
    </w:p>
    <w:p w14:paraId="142E9F89" w14:textId="77777777" w:rsidR="000F1C42" w:rsidRPr="00DF20AC" w:rsidRDefault="000F1C42" w:rsidP="00875D77">
      <w:pPr>
        <w:widowControl w:val="0"/>
        <w:spacing w:after="0" w:line="240" w:lineRule="auto"/>
        <w:ind w:firstLine="709"/>
        <w:jc w:val="both"/>
        <w:rPr>
          <w:rFonts w:ascii="Times New Roman" w:eastAsia="Times New Roman" w:hAnsi="Times New Roman" w:cs="Times New Roman"/>
          <w:sz w:val="28"/>
          <w:szCs w:val="28"/>
        </w:rPr>
      </w:pPr>
    </w:p>
    <w:p w14:paraId="7C218BA2" w14:textId="77777777" w:rsidR="0095453C" w:rsidRPr="0095453C" w:rsidRDefault="001E38CE" w:rsidP="00A62CC5">
      <w:pPr>
        <w:widowControl w:val="0"/>
        <w:spacing w:after="0" w:line="240" w:lineRule="auto"/>
        <w:jc w:val="center"/>
        <w:rPr>
          <w:rFonts w:ascii="Times New Roman" w:eastAsia="Times New Roman" w:hAnsi="Times New Roman" w:cs="Times New Roman"/>
          <w:b/>
          <w:color w:val="000000" w:themeColor="text1"/>
          <w:sz w:val="28"/>
          <w:szCs w:val="28"/>
        </w:rPr>
      </w:pPr>
      <w:r w:rsidRPr="0095453C">
        <w:rPr>
          <w:rFonts w:ascii="Times New Roman" w:eastAsia="Times New Roman" w:hAnsi="Times New Roman" w:cs="Times New Roman"/>
          <w:b/>
          <w:color w:val="000000" w:themeColor="text1"/>
          <w:sz w:val="28"/>
          <w:szCs w:val="28"/>
        </w:rPr>
        <w:t>Реестр резидентов ТОСЭР</w:t>
      </w:r>
      <w:r w:rsidR="00C542AE" w:rsidRPr="0095453C">
        <w:rPr>
          <w:rFonts w:ascii="Times New Roman" w:eastAsia="Times New Roman" w:hAnsi="Times New Roman" w:cs="Times New Roman"/>
          <w:b/>
          <w:color w:val="000000" w:themeColor="text1"/>
          <w:sz w:val="28"/>
          <w:szCs w:val="28"/>
        </w:rPr>
        <w:t xml:space="preserve"> </w:t>
      </w:r>
    </w:p>
    <w:p w14:paraId="12717540" w14:textId="6EAE7DB1" w:rsidR="001E38CE" w:rsidRPr="00237FED" w:rsidRDefault="0095453C" w:rsidP="00A62CC5">
      <w:pPr>
        <w:widowControl w:val="0"/>
        <w:spacing w:after="0" w:line="240" w:lineRule="auto"/>
        <w:jc w:val="center"/>
        <w:rPr>
          <w:rFonts w:ascii="Times New Roman" w:eastAsia="Times New Roman" w:hAnsi="Times New Roman" w:cs="Times New Roman"/>
          <w:b/>
          <w:color w:val="000000" w:themeColor="text1"/>
          <w:sz w:val="28"/>
          <w:szCs w:val="28"/>
        </w:rPr>
      </w:pPr>
      <w:r w:rsidRPr="00237FED">
        <w:rPr>
          <w:rFonts w:ascii="Times New Roman" w:eastAsia="Times New Roman" w:hAnsi="Times New Roman" w:cs="Times New Roman"/>
          <w:b/>
          <w:color w:val="000000" w:themeColor="text1"/>
          <w:sz w:val="28"/>
          <w:szCs w:val="28"/>
        </w:rPr>
        <w:t>(</w:t>
      </w:r>
      <w:r w:rsidR="00C542AE" w:rsidRPr="0095453C">
        <w:rPr>
          <w:rFonts w:ascii="Times New Roman" w:eastAsia="Times New Roman" w:hAnsi="Times New Roman" w:cs="Times New Roman"/>
          <w:b/>
          <w:color w:val="000000" w:themeColor="text1"/>
          <w:sz w:val="28"/>
          <w:szCs w:val="28"/>
        </w:rPr>
        <w:t>2020 год</w:t>
      </w:r>
      <w:r w:rsidRPr="00237FED">
        <w:rPr>
          <w:rFonts w:ascii="Times New Roman" w:eastAsia="Times New Roman" w:hAnsi="Times New Roman" w:cs="Times New Roman"/>
          <w:b/>
          <w:color w:val="000000" w:themeColor="text1"/>
          <w:sz w:val="28"/>
          <w:szCs w:val="28"/>
        </w:rPr>
        <w:t>)</w:t>
      </w:r>
    </w:p>
    <w:p w14:paraId="25ABD71E" w14:textId="77777777" w:rsidR="001E38CE" w:rsidRPr="00DF20AC" w:rsidRDefault="001E38CE" w:rsidP="00875D77">
      <w:pPr>
        <w:widowControl w:val="0"/>
        <w:spacing w:after="0" w:line="240" w:lineRule="auto"/>
        <w:ind w:firstLine="709"/>
        <w:jc w:val="right"/>
        <w:rPr>
          <w:rFonts w:ascii="Times New Roman" w:eastAsia="Times New Roman" w:hAnsi="Times New Roman" w:cs="Times New Roman"/>
          <w:b/>
          <w:color w:val="FF0000"/>
          <w:sz w:val="28"/>
          <w:szCs w:val="28"/>
        </w:rPr>
      </w:pPr>
      <w:r w:rsidRPr="003400D8">
        <w:rPr>
          <w:rFonts w:ascii="Times New Roman" w:eastAsia="Times New Roman" w:hAnsi="Times New Roman" w:cs="Times New Roman"/>
          <w:b/>
          <w:color w:val="000000" w:themeColor="text1"/>
          <w:sz w:val="28"/>
          <w:szCs w:val="28"/>
        </w:rPr>
        <w:t>Таблица 4</w:t>
      </w:r>
    </w:p>
    <w:tbl>
      <w:tblPr>
        <w:tblStyle w:val="a6"/>
        <w:tblW w:w="10201" w:type="dxa"/>
        <w:tblLayout w:type="fixed"/>
        <w:tblLook w:val="04A0" w:firstRow="1" w:lastRow="0" w:firstColumn="1" w:lastColumn="0" w:noHBand="0" w:noVBand="1"/>
      </w:tblPr>
      <w:tblGrid>
        <w:gridCol w:w="540"/>
        <w:gridCol w:w="2999"/>
        <w:gridCol w:w="1418"/>
        <w:gridCol w:w="1842"/>
        <w:gridCol w:w="2268"/>
        <w:gridCol w:w="1134"/>
      </w:tblGrid>
      <w:tr w:rsidR="001E38CE" w:rsidRPr="00A62CC5" w14:paraId="73E85DA1" w14:textId="77777777" w:rsidTr="00A62CC5">
        <w:tc>
          <w:tcPr>
            <w:tcW w:w="540" w:type="dxa"/>
          </w:tcPr>
          <w:p w14:paraId="4C685C96"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 п/п</w:t>
            </w:r>
          </w:p>
        </w:tc>
        <w:tc>
          <w:tcPr>
            <w:tcW w:w="2999" w:type="dxa"/>
          </w:tcPr>
          <w:p w14:paraId="5AB4B34B"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Наименование проекта/резидента</w:t>
            </w:r>
          </w:p>
        </w:tc>
        <w:tc>
          <w:tcPr>
            <w:tcW w:w="1418" w:type="dxa"/>
          </w:tcPr>
          <w:p w14:paraId="614F250D"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Срок</w:t>
            </w:r>
          </w:p>
          <w:p w14:paraId="344D57A3"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реализации</w:t>
            </w:r>
          </w:p>
          <w:p w14:paraId="1627E1FB"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проекта</w:t>
            </w:r>
          </w:p>
        </w:tc>
        <w:tc>
          <w:tcPr>
            <w:tcW w:w="1842" w:type="dxa"/>
          </w:tcPr>
          <w:p w14:paraId="131524E4"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Мощность</w:t>
            </w:r>
          </w:p>
          <w:p w14:paraId="2D34F5FA"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производства</w:t>
            </w:r>
          </w:p>
        </w:tc>
        <w:tc>
          <w:tcPr>
            <w:tcW w:w="2268" w:type="dxa"/>
          </w:tcPr>
          <w:p w14:paraId="63CD45AB"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Планируемый объем инвестиций</w:t>
            </w:r>
          </w:p>
          <w:p w14:paraId="54F6A6C2"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(млн. рублей)</w:t>
            </w:r>
          </w:p>
        </w:tc>
        <w:tc>
          <w:tcPr>
            <w:tcW w:w="1134" w:type="dxa"/>
          </w:tcPr>
          <w:p w14:paraId="15684110"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Рабочие</w:t>
            </w:r>
          </w:p>
          <w:p w14:paraId="5B94BB75" w14:textId="77777777" w:rsidR="001E38CE" w:rsidRPr="00A62CC5" w:rsidRDefault="001E38CE" w:rsidP="00A62CC5">
            <w:pPr>
              <w:jc w:val="center"/>
              <w:rPr>
                <w:rFonts w:ascii="Times New Roman" w:eastAsia="Times New Roman" w:hAnsi="Times New Roman" w:cs="Times New Roman"/>
                <w:color w:val="000000" w:themeColor="text1"/>
                <w:sz w:val="23"/>
                <w:szCs w:val="23"/>
                <w:lang w:eastAsia="ru-RU"/>
              </w:rPr>
            </w:pPr>
            <w:r w:rsidRPr="00A62CC5">
              <w:rPr>
                <w:rFonts w:ascii="Times New Roman" w:eastAsia="Times New Roman" w:hAnsi="Times New Roman" w:cs="Times New Roman"/>
                <w:color w:val="000000" w:themeColor="text1"/>
                <w:sz w:val="23"/>
                <w:szCs w:val="23"/>
                <w:lang w:eastAsia="ru-RU"/>
              </w:rPr>
              <w:t>места</w:t>
            </w:r>
          </w:p>
        </w:tc>
      </w:tr>
      <w:tr w:rsidR="00DD6431" w:rsidRPr="00A62CC5" w14:paraId="4C21B7F1" w14:textId="77777777" w:rsidTr="00A62CC5">
        <w:tc>
          <w:tcPr>
            <w:tcW w:w="540" w:type="dxa"/>
          </w:tcPr>
          <w:p w14:paraId="345CD96F" w14:textId="77777777" w:rsidR="00DD6431" w:rsidRPr="00A62CC5" w:rsidRDefault="00DD6431" w:rsidP="00A62CC5">
            <w:pPr>
              <w:pStyle w:val="ConsPlusNormal"/>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1</w:t>
            </w:r>
          </w:p>
        </w:tc>
        <w:tc>
          <w:tcPr>
            <w:tcW w:w="2999" w:type="dxa"/>
          </w:tcPr>
          <w:p w14:paraId="690E392F"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«Строительство Свободненской ТЭС для нужд Амурского ГПЗ»</w:t>
            </w:r>
          </w:p>
          <w:p w14:paraId="61B4B350"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lastRenderedPageBreak/>
              <w:t>ТОСЭР «Свободный»</w:t>
            </w:r>
          </w:p>
          <w:p w14:paraId="51176089" w14:textId="33CE8857" w:rsidR="00DD6431" w:rsidRPr="00A62CC5" w:rsidRDefault="00DD6431" w:rsidP="00A62CC5">
            <w:pPr>
              <w:jc w:val="center"/>
              <w:rPr>
                <w:rFonts w:ascii="Times New Roman" w:hAnsi="Times New Roman" w:cs="Times New Roman"/>
                <w:b/>
                <w:bCs/>
                <w:color w:val="000000" w:themeColor="text1"/>
                <w:sz w:val="23"/>
                <w:szCs w:val="23"/>
              </w:rPr>
            </w:pPr>
            <w:r w:rsidRPr="00A62CC5">
              <w:rPr>
                <w:rFonts w:ascii="Times New Roman" w:hAnsi="Times New Roman" w:cs="Times New Roman"/>
                <w:b/>
                <w:bCs/>
                <w:color w:val="000000" w:themeColor="text1"/>
                <w:sz w:val="23"/>
                <w:szCs w:val="23"/>
              </w:rPr>
              <w:t xml:space="preserve">Резидент- </w:t>
            </w:r>
            <w:r w:rsidRPr="00A62CC5">
              <w:rPr>
                <w:rFonts w:ascii="Times New Roman" w:hAnsi="Times New Roman" w:cs="Times New Roman"/>
                <w:b/>
                <w:bCs/>
                <w:sz w:val="23"/>
                <w:szCs w:val="23"/>
              </w:rPr>
              <w:t>конфиденциальная      информация</w:t>
            </w:r>
          </w:p>
        </w:tc>
        <w:tc>
          <w:tcPr>
            <w:tcW w:w="1418" w:type="dxa"/>
          </w:tcPr>
          <w:p w14:paraId="08DF41E9" w14:textId="425FEFEA" w:rsidR="00DD6431" w:rsidRPr="00A62CC5" w:rsidRDefault="00DD6431" w:rsidP="00A62CC5">
            <w:pPr>
              <w:pStyle w:val="ConsPlusNormal"/>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lastRenderedPageBreak/>
              <w:t>1 кв. -</w:t>
            </w:r>
            <w:r w:rsidR="00A62CC5" w:rsidRPr="00A62CC5">
              <w:rPr>
                <w:rFonts w:ascii="Times New Roman" w:hAnsi="Times New Roman" w:cs="Times New Roman"/>
                <w:color w:val="000000" w:themeColor="text1"/>
                <w:sz w:val="23"/>
                <w:szCs w:val="23"/>
              </w:rPr>
              <w:t xml:space="preserve"> </w:t>
            </w:r>
            <w:r w:rsidRPr="00A62CC5">
              <w:rPr>
                <w:rFonts w:ascii="Times New Roman" w:hAnsi="Times New Roman" w:cs="Times New Roman"/>
                <w:color w:val="000000" w:themeColor="text1"/>
                <w:sz w:val="23"/>
                <w:szCs w:val="23"/>
              </w:rPr>
              <w:t>4 кв. 2020 гг.</w:t>
            </w:r>
          </w:p>
        </w:tc>
        <w:tc>
          <w:tcPr>
            <w:tcW w:w="1842" w:type="dxa"/>
          </w:tcPr>
          <w:p w14:paraId="77F04ED3" w14:textId="77777777" w:rsidR="00DD6431" w:rsidRPr="00A62CC5" w:rsidRDefault="00DD6431" w:rsidP="00A62CC5">
            <w:pPr>
              <w:jc w:val="center"/>
              <w:rPr>
                <w:rFonts w:ascii="Times New Roman" w:hAnsi="Times New Roman" w:cs="Times New Roman"/>
                <w:bCs/>
                <w:color w:val="000000" w:themeColor="text1"/>
                <w:sz w:val="23"/>
                <w:szCs w:val="23"/>
              </w:rPr>
            </w:pPr>
            <w:r w:rsidRPr="00A62CC5">
              <w:rPr>
                <w:rFonts w:ascii="Times New Roman" w:hAnsi="Times New Roman" w:cs="Times New Roman"/>
                <w:bCs/>
                <w:color w:val="000000" w:themeColor="text1"/>
                <w:sz w:val="23"/>
                <w:szCs w:val="23"/>
              </w:rPr>
              <w:t>-</w:t>
            </w:r>
          </w:p>
        </w:tc>
        <w:tc>
          <w:tcPr>
            <w:tcW w:w="2268" w:type="dxa"/>
          </w:tcPr>
          <w:p w14:paraId="590CE3EB" w14:textId="1686A862" w:rsidR="00DD6431" w:rsidRPr="00A62CC5" w:rsidRDefault="00DD6431" w:rsidP="00A62CC5">
            <w:pPr>
              <w:jc w:val="center"/>
              <w:rPr>
                <w:rFonts w:ascii="Times New Roman" w:hAnsi="Times New Roman" w:cs="Times New Roman"/>
                <w:bCs/>
                <w:color w:val="000000" w:themeColor="text1"/>
                <w:sz w:val="23"/>
                <w:szCs w:val="23"/>
              </w:rPr>
            </w:pPr>
            <w:r w:rsidRPr="00A62CC5">
              <w:rPr>
                <w:rFonts w:ascii="Times New Roman" w:hAnsi="Times New Roman" w:cs="Times New Roman"/>
                <w:sz w:val="23"/>
                <w:szCs w:val="23"/>
              </w:rPr>
              <w:t>конфиденциальная      информация</w:t>
            </w:r>
          </w:p>
        </w:tc>
        <w:tc>
          <w:tcPr>
            <w:tcW w:w="1134" w:type="dxa"/>
          </w:tcPr>
          <w:p w14:paraId="5E90A488" w14:textId="77777777" w:rsidR="00DD6431" w:rsidRPr="00A62CC5" w:rsidRDefault="00DD6431" w:rsidP="00A62CC5">
            <w:pPr>
              <w:pStyle w:val="ConsPlusNormal"/>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0</w:t>
            </w:r>
          </w:p>
          <w:p w14:paraId="6E04E067" w14:textId="77777777" w:rsidR="00DD6431" w:rsidRPr="00A62CC5" w:rsidRDefault="00DD6431" w:rsidP="00A62CC5">
            <w:pPr>
              <w:pStyle w:val="ConsPlusNormal"/>
              <w:jc w:val="center"/>
              <w:rPr>
                <w:rFonts w:ascii="Times New Roman" w:hAnsi="Times New Roman" w:cs="Times New Roman"/>
                <w:color w:val="000000" w:themeColor="text1"/>
                <w:sz w:val="23"/>
                <w:szCs w:val="23"/>
              </w:rPr>
            </w:pPr>
          </w:p>
        </w:tc>
      </w:tr>
      <w:tr w:rsidR="00DD6431" w:rsidRPr="00A62CC5" w14:paraId="3618E286" w14:textId="77777777" w:rsidTr="00A62CC5">
        <w:tc>
          <w:tcPr>
            <w:tcW w:w="540" w:type="dxa"/>
          </w:tcPr>
          <w:p w14:paraId="449A8160"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2</w:t>
            </w:r>
          </w:p>
        </w:tc>
        <w:tc>
          <w:tcPr>
            <w:tcW w:w="2999" w:type="dxa"/>
          </w:tcPr>
          <w:p w14:paraId="76621E22"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«Создание склада временного хранения продукции растениеводства»</w:t>
            </w:r>
          </w:p>
          <w:p w14:paraId="2D2AEB86"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ТОСЭР «Приамурская»</w:t>
            </w:r>
          </w:p>
          <w:p w14:paraId="529D1002" w14:textId="331F942A" w:rsidR="00DD6431" w:rsidRPr="00A62CC5" w:rsidRDefault="00DD6431" w:rsidP="00A62CC5">
            <w:pPr>
              <w:jc w:val="center"/>
              <w:rPr>
                <w:rFonts w:ascii="Times New Roman" w:hAnsi="Times New Roman" w:cs="Times New Roman"/>
                <w:color w:val="FF0000"/>
                <w:sz w:val="23"/>
                <w:szCs w:val="23"/>
              </w:rPr>
            </w:pPr>
            <w:r w:rsidRPr="00A62CC5">
              <w:rPr>
                <w:rFonts w:ascii="Times New Roman" w:hAnsi="Times New Roman" w:cs="Times New Roman"/>
                <w:b/>
                <w:bCs/>
                <w:color w:val="000000" w:themeColor="text1"/>
                <w:sz w:val="23"/>
                <w:szCs w:val="23"/>
              </w:rPr>
              <w:t xml:space="preserve">Резидент- </w:t>
            </w:r>
            <w:r w:rsidRPr="00A62CC5">
              <w:rPr>
                <w:rFonts w:ascii="Times New Roman" w:hAnsi="Times New Roman" w:cs="Times New Roman"/>
                <w:b/>
                <w:bCs/>
                <w:sz w:val="23"/>
                <w:szCs w:val="23"/>
              </w:rPr>
              <w:t>конфиденциальная      информация</w:t>
            </w:r>
          </w:p>
        </w:tc>
        <w:tc>
          <w:tcPr>
            <w:tcW w:w="1418" w:type="dxa"/>
          </w:tcPr>
          <w:p w14:paraId="6E7BFAC2" w14:textId="77777777" w:rsidR="00DD6431" w:rsidRPr="00A62CC5" w:rsidRDefault="00DD6431" w:rsidP="00A62CC5">
            <w:pPr>
              <w:jc w:val="center"/>
              <w:rPr>
                <w:rFonts w:ascii="Times New Roman" w:hAnsi="Times New Roman" w:cs="Times New Roman"/>
                <w:color w:val="FF0000"/>
                <w:sz w:val="23"/>
                <w:szCs w:val="23"/>
              </w:rPr>
            </w:pPr>
            <w:r w:rsidRPr="00A62CC5">
              <w:rPr>
                <w:rFonts w:ascii="Times New Roman" w:hAnsi="Times New Roman" w:cs="Times New Roman"/>
                <w:color w:val="000000" w:themeColor="text1"/>
                <w:sz w:val="23"/>
                <w:szCs w:val="23"/>
              </w:rPr>
              <w:t>2020-2023 гг.</w:t>
            </w:r>
          </w:p>
        </w:tc>
        <w:tc>
          <w:tcPr>
            <w:tcW w:w="1842" w:type="dxa"/>
          </w:tcPr>
          <w:p w14:paraId="254FE31B" w14:textId="77777777" w:rsidR="00DD6431" w:rsidRPr="00A62CC5" w:rsidRDefault="00DD6431" w:rsidP="00A62CC5">
            <w:pPr>
              <w:jc w:val="center"/>
              <w:rPr>
                <w:rFonts w:ascii="Times New Roman" w:hAnsi="Times New Roman" w:cs="Times New Roman"/>
                <w:color w:val="FF0000"/>
                <w:sz w:val="23"/>
                <w:szCs w:val="23"/>
              </w:rPr>
            </w:pPr>
            <w:r w:rsidRPr="00A62CC5">
              <w:rPr>
                <w:rFonts w:ascii="Times New Roman" w:hAnsi="Times New Roman" w:cs="Times New Roman"/>
                <w:color w:val="000000" w:themeColor="text1"/>
                <w:sz w:val="23"/>
                <w:szCs w:val="23"/>
              </w:rPr>
              <w:t>Временное хранение продуктов растениеводства объем хранения до 30 000 тонн</w:t>
            </w:r>
          </w:p>
        </w:tc>
        <w:tc>
          <w:tcPr>
            <w:tcW w:w="2268" w:type="dxa"/>
          </w:tcPr>
          <w:p w14:paraId="04C85BC1" w14:textId="77F21EDD"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sz w:val="23"/>
                <w:szCs w:val="23"/>
              </w:rPr>
              <w:t>конфиденциальная      информация</w:t>
            </w:r>
          </w:p>
        </w:tc>
        <w:tc>
          <w:tcPr>
            <w:tcW w:w="1134" w:type="dxa"/>
          </w:tcPr>
          <w:p w14:paraId="15749F88" w14:textId="77777777" w:rsidR="00DD6431" w:rsidRPr="00A62CC5" w:rsidRDefault="00DD6431" w:rsidP="00A62CC5">
            <w:pPr>
              <w:jc w:val="center"/>
              <w:rPr>
                <w:rFonts w:ascii="Times New Roman" w:hAnsi="Times New Roman" w:cs="Times New Roman"/>
                <w:bCs/>
                <w:color w:val="000000" w:themeColor="text1"/>
                <w:sz w:val="23"/>
                <w:szCs w:val="23"/>
              </w:rPr>
            </w:pPr>
            <w:r w:rsidRPr="00A62CC5">
              <w:rPr>
                <w:rFonts w:ascii="Times New Roman" w:hAnsi="Times New Roman" w:cs="Times New Roman"/>
                <w:bCs/>
                <w:color w:val="000000" w:themeColor="text1"/>
                <w:sz w:val="23"/>
                <w:szCs w:val="23"/>
              </w:rPr>
              <w:t>28</w:t>
            </w:r>
          </w:p>
        </w:tc>
      </w:tr>
      <w:tr w:rsidR="00DD6431" w:rsidRPr="00A62CC5" w14:paraId="39A419B1" w14:textId="77777777" w:rsidTr="00A62CC5">
        <w:tc>
          <w:tcPr>
            <w:tcW w:w="540" w:type="dxa"/>
          </w:tcPr>
          <w:p w14:paraId="73B6F868"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3</w:t>
            </w:r>
          </w:p>
        </w:tc>
        <w:tc>
          <w:tcPr>
            <w:tcW w:w="2999" w:type="dxa"/>
          </w:tcPr>
          <w:p w14:paraId="4D64A3CB"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«Амурский газохимический комплекс»</w:t>
            </w:r>
          </w:p>
          <w:p w14:paraId="28EC7FE2"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ТОСЭР «Свободный»</w:t>
            </w:r>
          </w:p>
          <w:p w14:paraId="13F2D27A" w14:textId="26A3CC00"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b/>
                <w:bCs/>
                <w:color w:val="000000" w:themeColor="text1"/>
                <w:sz w:val="23"/>
                <w:szCs w:val="23"/>
              </w:rPr>
              <w:t xml:space="preserve">Резидент- </w:t>
            </w:r>
            <w:r w:rsidRPr="00A62CC5">
              <w:rPr>
                <w:rFonts w:ascii="Times New Roman" w:hAnsi="Times New Roman" w:cs="Times New Roman"/>
                <w:b/>
                <w:bCs/>
                <w:sz w:val="23"/>
                <w:szCs w:val="23"/>
              </w:rPr>
              <w:t>конфиденциальная      информация</w:t>
            </w:r>
          </w:p>
        </w:tc>
        <w:tc>
          <w:tcPr>
            <w:tcW w:w="1418" w:type="dxa"/>
          </w:tcPr>
          <w:p w14:paraId="65814FD6"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4 кв. 2014-2 кв.2025</w:t>
            </w:r>
          </w:p>
        </w:tc>
        <w:tc>
          <w:tcPr>
            <w:tcW w:w="1842" w:type="dxa"/>
          </w:tcPr>
          <w:p w14:paraId="2CE0A374"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2,7 млн. тонн полимеров в год</w:t>
            </w:r>
          </w:p>
        </w:tc>
        <w:tc>
          <w:tcPr>
            <w:tcW w:w="2268" w:type="dxa"/>
          </w:tcPr>
          <w:p w14:paraId="40EB6365" w14:textId="217A4DD5"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sz w:val="23"/>
                <w:szCs w:val="23"/>
              </w:rPr>
              <w:t>конфиденциальная      информация</w:t>
            </w:r>
          </w:p>
        </w:tc>
        <w:tc>
          <w:tcPr>
            <w:tcW w:w="1134" w:type="dxa"/>
          </w:tcPr>
          <w:p w14:paraId="2150F3C2" w14:textId="77777777" w:rsidR="00DD6431" w:rsidRPr="00A62CC5" w:rsidRDefault="00DD6431" w:rsidP="00A62CC5">
            <w:pPr>
              <w:jc w:val="center"/>
              <w:rPr>
                <w:rFonts w:ascii="Times New Roman" w:hAnsi="Times New Roman" w:cs="Times New Roman"/>
                <w:bCs/>
                <w:color w:val="000000" w:themeColor="text1"/>
                <w:sz w:val="23"/>
                <w:szCs w:val="23"/>
              </w:rPr>
            </w:pPr>
            <w:r w:rsidRPr="00A62CC5">
              <w:rPr>
                <w:rFonts w:ascii="Times New Roman" w:hAnsi="Times New Roman" w:cs="Times New Roman"/>
                <w:bCs/>
                <w:color w:val="000000" w:themeColor="text1"/>
                <w:sz w:val="23"/>
                <w:szCs w:val="23"/>
              </w:rPr>
              <w:t>1 000</w:t>
            </w:r>
          </w:p>
        </w:tc>
      </w:tr>
      <w:tr w:rsidR="00DD6431" w:rsidRPr="00A62CC5" w14:paraId="56F5B3C9" w14:textId="77777777" w:rsidTr="00A62CC5">
        <w:tc>
          <w:tcPr>
            <w:tcW w:w="540" w:type="dxa"/>
          </w:tcPr>
          <w:p w14:paraId="677A6853"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4</w:t>
            </w:r>
          </w:p>
        </w:tc>
        <w:tc>
          <w:tcPr>
            <w:tcW w:w="2999" w:type="dxa"/>
          </w:tcPr>
          <w:p w14:paraId="5E012DDD"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«Создание склада временного хранения продукции растениеводства»</w:t>
            </w:r>
          </w:p>
          <w:p w14:paraId="6E495ED5" w14:textId="4C316E36" w:rsidR="00DD6431" w:rsidRPr="00A62CC5" w:rsidRDefault="00DD6431" w:rsidP="00A62CC5">
            <w:pPr>
              <w:jc w:val="center"/>
              <w:rPr>
                <w:rFonts w:ascii="Times New Roman" w:hAnsi="Times New Roman" w:cs="Times New Roman"/>
                <w:color w:val="FF0000"/>
                <w:sz w:val="23"/>
                <w:szCs w:val="23"/>
              </w:rPr>
            </w:pPr>
            <w:r w:rsidRPr="00A62CC5">
              <w:rPr>
                <w:rFonts w:ascii="Times New Roman" w:hAnsi="Times New Roman" w:cs="Times New Roman"/>
                <w:color w:val="000000" w:themeColor="text1"/>
                <w:sz w:val="23"/>
                <w:szCs w:val="23"/>
              </w:rPr>
              <w:t xml:space="preserve">ТОСЭР «Приамурская» </w:t>
            </w:r>
            <w:r w:rsidRPr="00A62CC5">
              <w:rPr>
                <w:rFonts w:ascii="Times New Roman" w:hAnsi="Times New Roman" w:cs="Times New Roman"/>
                <w:b/>
                <w:bCs/>
                <w:color w:val="000000" w:themeColor="text1"/>
                <w:sz w:val="23"/>
                <w:szCs w:val="23"/>
              </w:rPr>
              <w:t xml:space="preserve">Резидент- </w:t>
            </w:r>
            <w:r w:rsidRPr="00A62CC5">
              <w:rPr>
                <w:rFonts w:ascii="Times New Roman" w:hAnsi="Times New Roman" w:cs="Times New Roman"/>
                <w:b/>
                <w:bCs/>
                <w:sz w:val="23"/>
                <w:szCs w:val="23"/>
              </w:rPr>
              <w:t>конфиденциальная      информация</w:t>
            </w:r>
          </w:p>
        </w:tc>
        <w:tc>
          <w:tcPr>
            <w:tcW w:w="1418" w:type="dxa"/>
          </w:tcPr>
          <w:p w14:paraId="0FC812A2" w14:textId="77777777" w:rsidR="00DD6431" w:rsidRPr="00A62CC5" w:rsidRDefault="00DD6431" w:rsidP="00A62CC5">
            <w:pPr>
              <w:jc w:val="center"/>
              <w:rPr>
                <w:rFonts w:ascii="Times New Roman" w:hAnsi="Times New Roman" w:cs="Times New Roman"/>
                <w:color w:val="FF0000"/>
                <w:sz w:val="23"/>
                <w:szCs w:val="23"/>
              </w:rPr>
            </w:pPr>
            <w:r w:rsidRPr="00A62CC5">
              <w:rPr>
                <w:rFonts w:ascii="Times New Roman" w:hAnsi="Times New Roman" w:cs="Times New Roman"/>
                <w:color w:val="000000" w:themeColor="text1"/>
                <w:sz w:val="23"/>
                <w:szCs w:val="23"/>
              </w:rPr>
              <w:t>2020-2024 гг.</w:t>
            </w:r>
          </w:p>
        </w:tc>
        <w:tc>
          <w:tcPr>
            <w:tcW w:w="1842" w:type="dxa"/>
          </w:tcPr>
          <w:p w14:paraId="097F9112" w14:textId="77777777" w:rsidR="00DD6431" w:rsidRPr="00A62CC5" w:rsidRDefault="00DD6431" w:rsidP="00A62CC5">
            <w:pPr>
              <w:jc w:val="center"/>
              <w:rPr>
                <w:rFonts w:ascii="Times New Roman" w:hAnsi="Times New Roman" w:cs="Times New Roman"/>
                <w:color w:val="FF0000"/>
                <w:sz w:val="23"/>
                <w:szCs w:val="23"/>
              </w:rPr>
            </w:pPr>
            <w:r w:rsidRPr="00A62CC5">
              <w:rPr>
                <w:rFonts w:ascii="Times New Roman" w:hAnsi="Times New Roman" w:cs="Times New Roman"/>
                <w:color w:val="000000" w:themeColor="text1"/>
                <w:sz w:val="23"/>
                <w:szCs w:val="23"/>
              </w:rPr>
              <w:t>Временное хранение продуктов растениеводства объем хранения до 35 000 тонн</w:t>
            </w:r>
          </w:p>
        </w:tc>
        <w:tc>
          <w:tcPr>
            <w:tcW w:w="2268" w:type="dxa"/>
          </w:tcPr>
          <w:p w14:paraId="7DED0633" w14:textId="24B8B010"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sz w:val="23"/>
                <w:szCs w:val="23"/>
              </w:rPr>
              <w:t>конфиденциальная      информация</w:t>
            </w:r>
          </w:p>
        </w:tc>
        <w:tc>
          <w:tcPr>
            <w:tcW w:w="1134" w:type="dxa"/>
          </w:tcPr>
          <w:p w14:paraId="0913C83E" w14:textId="77777777" w:rsidR="00DD6431" w:rsidRPr="00A62CC5" w:rsidRDefault="00DD6431" w:rsidP="00A62CC5">
            <w:pPr>
              <w:jc w:val="center"/>
              <w:rPr>
                <w:rFonts w:ascii="Times New Roman" w:hAnsi="Times New Roman" w:cs="Times New Roman"/>
                <w:bCs/>
                <w:color w:val="000000" w:themeColor="text1"/>
                <w:sz w:val="23"/>
                <w:szCs w:val="23"/>
              </w:rPr>
            </w:pPr>
            <w:r w:rsidRPr="00A62CC5">
              <w:rPr>
                <w:rFonts w:ascii="Times New Roman" w:hAnsi="Times New Roman" w:cs="Times New Roman"/>
                <w:bCs/>
                <w:color w:val="000000" w:themeColor="text1"/>
                <w:sz w:val="23"/>
                <w:szCs w:val="23"/>
              </w:rPr>
              <w:t>28</w:t>
            </w:r>
          </w:p>
        </w:tc>
      </w:tr>
      <w:tr w:rsidR="00DD6431" w:rsidRPr="00A62CC5" w14:paraId="6D39BA4C" w14:textId="77777777" w:rsidTr="00A62CC5">
        <w:tc>
          <w:tcPr>
            <w:tcW w:w="540" w:type="dxa"/>
          </w:tcPr>
          <w:p w14:paraId="2AFF07E1"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5</w:t>
            </w:r>
          </w:p>
        </w:tc>
        <w:tc>
          <w:tcPr>
            <w:tcW w:w="2999" w:type="dxa"/>
          </w:tcPr>
          <w:p w14:paraId="14DDFEC2" w14:textId="77777777" w:rsidR="00DD6431" w:rsidRPr="00A62CC5" w:rsidRDefault="00DD6431" w:rsidP="00A62CC5">
            <w:pPr>
              <w:jc w:val="center"/>
              <w:rPr>
                <w:rFonts w:ascii="Times New Roman" w:hAnsi="Times New Roman" w:cs="Times New Roman"/>
                <w:sz w:val="23"/>
                <w:szCs w:val="23"/>
              </w:rPr>
            </w:pPr>
            <w:r w:rsidRPr="00A62CC5">
              <w:rPr>
                <w:rFonts w:ascii="Times New Roman" w:hAnsi="Times New Roman" w:cs="Times New Roman"/>
                <w:sz w:val="23"/>
                <w:szCs w:val="23"/>
              </w:rPr>
              <w:t>«Организация транспортной компании»,</w:t>
            </w:r>
          </w:p>
          <w:p w14:paraId="23831EE9" w14:textId="77777777" w:rsidR="00DD6431" w:rsidRPr="00A62CC5" w:rsidRDefault="00DD6431" w:rsidP="00A62CC5">
            <w:pPr>
              <w:jc w:val="center"/>
              <w:rPr>
                <w:rFonts w:ascii="Times New Roman" w:hAnsi="Times New Roman" w:cs="Times New Roman"/>
                <w:sz w:val="23"/>
                <w:szCs w:val="23"/>
              </w:rPr>
            </w:pPr>
            <w:r w:rsidRPr="00A62CC5">
              <w:rPr>
                <w:rFonts w:ascii="Times New Roman" w:hAnsi="Times New Roman" w:cs="Times New Roman"/>
                <w:sz w:val="23"/>
                <w:szCs w:val="23"/>
              </w:rPr>
              <w:t>ТОСЭР «Приамурская»</w:t>
            </w:r>
          </w:p>
          <w:p w14:paraId="7845A097" w14:textId="72F2293D" w:rsidR="00DD6431" w:rsidRPr="00A62CC5" w:rsidRDefault="00DD6431" w:rsidP="00A62CC5">
            <w:pPr>
              <w:jc w:val="center"/>
              <w:rPr>
                <w:rFonts w:ascii="Times New Roman" w:hAnsi="Times New Roman" w:cs="Times New Roman"/>
                <w:sz w:val="23"/>
                <w:szCs w:val="23"/>
              </w:rPr>
            </w:pPr>
            <w:r w:rsidRPr="00A62CC5">
              <w:rPr>
                <w:rFonts w:ascii="Times New Roman" w:hAnsi="Times New Roman" w:cs="Times New Roman"/>
                <w:b/>
                <w:bCs/>
                <w:color w:val="000000" w:themeColor="text1"/>
                <w:sz w:val="23"/>
                <w:szCs w:val="23"/>
              </w:rPr>
              <w:t xml:space="preserve">Резидент- </w:t>
            </w:r>
            <w:r w:rsidRPr="00A62CC5">
              <w:rPr>
                <w:rFonts w:ascii="Times New Roman" w:hAnsi="Times New Roman" w:cs="Times New Roman"/>
                <w:b/>
                <w:bCs/>
                <w:sz w:val="23"/>
                <w:szCs w:val="23"/>
              </w:rPr>
              <w:t>конфиденциальная      информация</w:t>
            </w:r>
          </w:p>
        </w:tc>
        <w:tc>
          <w:tcPr>
            <w:tcW w:w="1418" w:type="dxa"/>
          </w:tcPr>
          <w:p w14:paraId="222EB9CB" w14:textId="77777777" w:rsidR="00DD6431" w:rsidRPr="00A62CC5" w:rsidRDefault="00DD6431" w:rsidP="00A62CC5">
            <w:pPr>
              <w:pStyle w:val="ConsPlusNormal"/>
              <w:jc w:val="center"/>
              <w:rPr>
                <w:rFonts w:ascii="Times New Roman" w:hAnsi="Times New Roman" w:cs="Times New Roman"/>
                <w:sz w:val="23"/>
                <w:szCs w:val="23"/>
              </w:rPr>
            </w:pPr>
            <w:r w:rsidRPr="00A62CC5">
              <w:rPr>
                <w:rFonts w:ascii="Times New Roman" w:hAnsi="Times New Roman" w:cs="Times New Roman"/>
                <w:sz w:val="23"/>
                <w:szCs w:val="23"/>
              </w:rPr>
              <w:t>2020-2022 гг.</w:t>
            </w:r>
          </w:p>
        </w:tc>
        <w:tc>
          <w:tcPr>
            <w:tcW w:w="1842" w:type="dxa"/>
          </w:tcPr>
          <w:p w14:paraId="759A5AD0"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 xml:space="preserve">Объем перевозки 100 000 </w:t>
            </w:r>
            <w:proofErr w:type="spellStart"/>
            <w:r w:rsidRPr="00A62CC5">
              <w:rPr>
                <w:rFonts w:ascii="Times New Roman" w:hAnsi="Times New Roman" w:cs="Times New Roman"/>
                <w:color w:val="000000" w:themeColor="text1"/>
                <w:sz w:val="23"/>
                <w:szCs w:val="23"/>
              </w:rPr>
              <w:t>тн</w:t>
            </w:r>
            <w:proofErr w:type="spellEnd"/>
            <w:r w:rsidRPr="00A62CC5">
              <w:rPr>
                <w:rFonts w:ascii="Times New Roman" w:hAnsi="Times New Roman" w:cs="Times New Roman"/>
                <w:color w:val="000000" w:themeColor="text1"/>
                <w:sz w:val="23"/>
                <w:szCs w:val="23"/>
              </w:rPr>
              <w:t xml:space="preserve">/год; подготовка документов для пересечения границ 3 340 рейсов/год; обработка зерна 50 000 </w:t>
            </w:r>
            <w:proofErr w:type="spellStart"/>
            <w:r w:rsidRPr="00A62CC5">
              <w:rPr>
                <w:rFonts w:ascii="Times New Roman" w:hAnsi="Times New Roman" w:cs="Times New Roman"/>
                <w:color w:val="000000" w:themeColor="text1"/>
                <w:sz w:val="23"/>
                <w:szCs w:val="23"/>
              </w:rPr>
              <w:t>тн</w:t>
            </w:r>
            <w:proofErr w:type="spellEnd"/>
            <w:r w:rsidRPr="00A62CC5">
              <w:rPr>
                <w:rFonts w:ascii="Times New Roman" w:hAnsi="Times New Roman" w:cs="Times New Roman"/>
                <w:color w:val="000000" w:themeColor="text1"/>
                <w:sz w:val="23"/>
                <w:szCs w:val="23"/>
              </w:rPr>
              <w:t>/год</w:t>
            </w:r>
          </w:p>
        </w:tc>
        <w:tc>
          <w:tcPr>
            <w:tcW w:w="2268" w:type="dxa"/>
          </w:tcPr>
          <w:p w14:paraId="3D9AD500" w14:textId="645A2301" w:rsidR="00DD6431" w:rsidRPr="00A62CC5" w:rsidRDefault="00DD6431" w:rsidP="00A62CC5">
            <w:pPr>
              <w:jc w:val="center"/>
              <w:rPr>
                <w:rFonts w:ascii="Times New Roman" w:hAnsi="Times New Roman" w:cs="Times New Roman"/>
                <w:bCs/>
                <w:color w:val="000000" w:themeColor="text1"/>
                <w:sz w:val="23"/>
                <w:szCs w:val="23"/>
              </w:rPr>
            </w:pPr>
            <w:r w:rsidRPr="00A62CC5">
              <w:rPr>
                <w:rFonts w:ascii="Times New Roman" w:hAnsi="Times New Roman" w:cs="Times New Roman"/>
                <w:sz w:val="23"/>
                <w:szCs w:val="23"/>
              </w:rPr>
              <w:t>конфиденциальная      информация</w:t>
            </w:r>
          </w:p>
        </w:tc>
        <w:tc>
          <w:tcPr>
            <w:tcW w:w="1134" w:type="dxa"/>
          </w:tcPr>
          <w:p w14:paraId="77EA2927" w14:textId="77777777" w:rsidR="00DD6431" w:rsidRPr="00A62CC5" w:rsidRDefault="00DD6431" w:rsidP="00A62CC5">
            <w:pPr>
              <w:pStyle w:val="ConsPlusNormal"/>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54</w:t>
            </w:r>
          </w:p>
        </w:tc>
      </w:tr>
      <w:tr w:rsidR="00DD6431" w:rsidRPr="00A62CC5" w14:paraId="614BC475" w14:textId="77777777" w:rsidTr="00A62CC5">
        <w:tc>
          <w:tcPr>
            <w:tcW w:w="540" w:type="dxa"/>
          </w:tcPr>
          <w:p w14:paraId="5AACDCA2"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6</w:t>
            </w:r>
          </w:p>
        </w:tc>
        <w:tc>
          <w:tcPr>
            <w:tcW w:w="2999" w:type="dxa"/>
          </w:tcPr>
          <w:p w14:paraId="349929C4"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«Создание склада временного хранения продукции растениеводства»</w:t>
            </w:r>
          </w:p>
          <w:p w14:paraId="3025AE6D" w14:textId="59A8D4C2"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 xml:space="preserve">ТОСЭР «Приамурская» </w:t>
            </w:r>
            <w:r w:rsidRPr="00A62CC5">
              <w:rPr>
                <w:rFonts w:ascii="Times New Roman" w:hAnsi="Times New Roman" w:cs="Times New Roman"/>
                <w:b/>
                <w:bCs/>
                <w:color w:val="000000" w:themeColor="text1"/>
                <w:sz w:val="23"/>
                <w:szCs w:val="23"/>
              </w:rPr>
              <w:t xml:space="preserve">Резидент- </w:t>
            </w:r>
            <w:r w:rsidRPr="00A62CC5">
              <w:rPr>
                <w:rFonts w:ascii="Times New Roman" w:hAnsi="Times New Roman" w:cs="Times New Roman"/>
                <w:b/>
                <w:bCs/>
                <w:sz w:val="23"/>
                <w:szCs w:val="23"/>
              </w:rPr>
              <w:t>конфиденциальная      информация</w:t>
            </w:r>
          </w:p>
        </w:tc>
        <w:tc>
          <w:tcPr>
            <w:tcW w:w="1418" w:type="dxa"/>
          </w:tcPr>
          <w:p w14:paraId="30A151CF"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2020-2024 гг.</w:t>
            </w:r>
          </w:p>
        </w:tc>
        <w:tc>
          <w:tcPr>
            <w:tcW w:w="1842" w:type="dxa"/>
          </w:tcPr>
          <w:p w14:paraId="37CC2D3E"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Временное хранение продуктов растениеводства объем хранения до 50 000 тонн</w:t>
            </w:r>
          </w:p>
        </w:tc>
        <w:tc>
          <w:tcPr>
            <w:tcW w:w="2268" w:type="dxa"/>
          </w:tcPr>
          <w:p w14:paraId="2EF08275" w14:textId="519AC9DA"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sz w:val="23"/>
                <w:szCs w:val="23"/>
              </w:rPr>
              <w:t>конфиденциальная      информация</w:t>
            </w:r>
          </w:p>
        </w:tc>
        <w:tc>
          <w:tcPr>
            <w:tcW w:w="1134" w:type="dxa"/>
          </w:tcPr>
          <w:p w14:paraId="5BC9A1A9" w14:textId="77777777" w:rsidR="00DD6431" w:rsidRPr="00A62CC5" w:rsidRDefault="00DD6431" w:rsidP="00A62CC5">
            <w:pPr>
              <w:jc w:val="center"/>
              <w:rPr>
                <w:rFonts w:ascii="Times New Roman" w:hAnsi="Times New Roman" w:cs="Times New Roman"/>
                <w:bCs/>
                <w:color w:val="000000" w:themeColor="text1"/>
                <w:sz w:val="23"/>
                <w:szCs w:val="23"/>
              </w:rPr>
            </w:pPr>
            <w:r w:rsidRPr="00A62CC5">
              <w:rPr>
                <w:rFonts w:ascii="Times New Roman" w:hAnsi="Times New Roman" w:cs="Times New Roman"/>
                <w:bCs/>
                <w:color w:val="000000" w:themeColor="text1"/>
                <w:sz w:val="23"/>
                <w:szCs w:val="23"/>
              </w:rPr>
              <w:t>42</w:t>
            </w:r>
          </w:p>
        </w:tc>
      </w:tr>
      <w:tr w:rsidR="00DD6431" w:rsidRPr="00A62CC5" w14:paraId="03DA79E4" w14:textId="77777777" w:rsidTr="00A62CC5">
        <w:tc>
          <w:tcPr>
            <w:tcW w:w="540" w:type="dxa"/>
          </w:tcPr>
          <w:p w14:paraId="32BCA435"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7</w:t>
            </w:r>
          </w:p>
        </w:tc>
        <w:tc>
          <w:tcPr>
            <w:tcW w:w="2999" w:type="dxa"/>
          </w:tcPr>
          <w:p w14:paraId="7B7015BD" w14:textId="685A0600"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 xml:space="preserve">«Создание склада хранения металлоконструкций» ТОРСЭР «Приамурская» </w:t>
            </w:r>
            <w:r w:rsidRPr="00A62CC5">
              <w:rPr>
                <w:rFonts w:ascii="Times New Roman" w:hAnsi="Times New Roman" w:cs="Times New Roman"/>
                <w:b/>
                <w:bCs/>
                <w:color w:val="000000" w:themeColor="text1"/>
                <w:sz w:val="23"/>
                <w:szCs w:val="23"/>
              </w:rPr>
              <w:t xml:space="preserve">Резидент- </w:t>
            </w:r>
            <w:r w:rsidRPr="00A62CC5">
              <w:rPr>
                <w:rFonts w:ascii="Times New Roman" w:hAnsi="Times New Roman" w:cs="Times New Roman"/>
                <w:b/>
                <w:bCs/>
                <w:sz w:val="23"/>
                <w:szCs w:val="23"/>
              </w:rPr>
              <w:t>конфиденциальная      информация</w:t>
            </w:r>
            <w:r w:rsidRPr="00A62CC5">
              <w:rPr>
                <w:rFonts w:ascii="Times New Roman" w:hAnsi="Times New Roman" w:cs="Times New Roman"/>
                <w:color w:val="000000" w:themeColor="text1"/>
                <w:sz w:val="23"/>
                <w:szCs w:val="23"/>
              </w:rPr>
              <w:t>.</w:t>
            </w:r>
          </w:p>
        </w:tc>
        <w:tc>
          <w:tcPr>
            <w:tcW w:w="1418" w:type="dxa"/>
          </w:tcPr>
          <w:p w14:paraId="15FEE0D5"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4 кв. 2020 – 2 кв. 2023 гг.</w:t>
            </w:r>
          </w:p>
        </w:tc>
        <w:tc>
          <w:tcPr>
            <w:tcW w:w="1842" w:type="dxa"/>
          </w:tcPr>
          <w:p w14:paraId="6E0417E1"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Объем хранения: от 72,5 тыс. м2 в 2022 г.</w:t>
            </w:r>
          </w:p>
          <w:p w14:paraId="2E14FE09" w14:textId="77777777"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color w:val="000000" w:themeColor="text1"/>
                <w:sz w:val="23"/>
                <w:szCs w:val="23"/>
              </w:rPr>
              <w:t>До 480 тыс. м2 с 2024 г.</w:t>
            </w:r>
          </w:p>
        </w:tc>
        <w:tc>
          <w:tcPr>
            <w:tcW w:w="2268" w:type="dxa"/>
          </w:tcPr>
          <w:p w14:paraId="76627D4D" w14:textId="0FB7A51D" w:rsidR="00DD6431" w:rsidRPr="00A62CC5" w:rsidRDefault="00DD6431" w:rsidP="00A62CC5">
            <w:pPr>
              <w:jc w:val="center"/>
              <w:rPr>
                <w:rFonts w:ascii="Times New Roman" w:hAnsi="Times New Roman" w:cs="Times New Roman"/>
                <w:color w:val="000000" w:themeColor="text1"/>
                <w:sz w:val="23"/>
                <w:szCs w:val="23"/>
              </w:rPr>
            </w:pPr>
            <w:r w:rsidRPr="00A62CC5">
              <w:rPr>
                <w:rFonts w:ascii="Times New Roman" w:hAnsi="Times New Roman" w:cs="Times New Roman"/>
                <w:sz w:val="23"/>
                <w:szCs w:val="23"/>
              </w:rPr>
              <w:t>конфиденциальная      информация</w:t>
            </w:r>
          </w:p>
        </w:tc>
        <w:tc>
          <w:tcPr>
            <w:tcW w:w="1134" w:type="dxa"/>
          </w:tcPr>
          <w:p w14:paraId="3B6DF19A" w14:textId="77777777" w:rsidR="00DD6431" w:rsidRPr="00A62CC5" w:rsidRDefault="00DD6431" w:rsidP="00A62CC5">
            <w:pPr>
              <w:jc w:val="center"/>
              <w:rPr>
                <w:rFonts w:ascii="Times New Roman" w:hAnsi="Times New Roman" w:cs="Times New Roman"/>
                <w:bCs/>
                <w:color w:val="000000" w:themeColor="text1"/>
                <w:sz w:val="23"/>
                <w:szCs w:val="23"/>
              </w:rPr>
            </w:pPr>
            <w:r w:rsidRPr="00A62CC5">
              <w:rPr>
                <w:rFonts w:ascii="Times New Roman" w:hAnsi="Times New Roman" w:cs="Times New Roman"/>
                <w:bCs/>
                <w:color w:val="000000" w:themeColor="text1"/>
                <w:sz w:val="23"/>
                <w:szCs w:val="23"/>
              </w:rPr>
              <w:t>22</w:t>
            </w:r>
          </w:p>
        </w:tc>
      </w:tr>
    </w:tbl>
    <w:p w14:paraId="3AFBC63D" w14:textId="77777777" w:rsidR="00A62CC5" w:rsidRDefault="00A62CC5" w:rsidP="00A62CC5">
      <w:pPr>
        <w:widowControl w:val="0"/>
        <w:spacing w:after="0" w:line="240" w:lineRule="auto"/>
        <w:jc w:val="both"/>
        <w:rPr>
          <w:rFonts w:ascii="Times New Roman" w:hAnsi="Times New Roman" w:cs="Times New Roman"/>
          <w:sz w:val="28"/>
          <w:szCs w:val="28"/>
        </w:rPr>
      </w:pPr>
    </w:p>
    <w:p w14:paraId="4E373BC1" w14:textId="5FFAFE54" w:rsidR="00C542AE" w:rsidRDefault="001E38CE" w:rsidP="00A62CC5">
      <w:pPr>
        <w:widowControl w:val="0"/>
        <w:spacing w:after="0" w:line="240" w:lineRule="auto"/>
        <w:jc w:val="both"/>
        <w:rPr>
          <w:rFonts w:ascii="Times New Roman" w:hAnsi="Times New Roman" w:cs="Times New Roman"/>
          <w:sz w:val="28"/>
          <w:szCs w:val="28"/>
        </w:rPr>
      </w:pPr>
      <w:r w:rsidRPr="001E46CE">
        <w:rPr>
          <w:rFonts w:ascii="Times New Roman" w:hAnsi="Times New Roman" w:cs="Times New Roman"/>
          <w:sz w:val="28"/>
          <w:szCs w:val="28"/>
        </w:rPr>
        <w:t>* - сведения конфиденциального характера</w:t>
      </w:r>
      <w:r w:rsidR="00A62CC5">
        <w:rPr>
          <w:rFonts w:ascii="Times New Roman" w:hAnsi="Times New Roman" w:cs="Times New Roman"/>
          <w:sz w:val="28"/>
          <w:szCs w:val="28"/>
        </w:rPr>
        <w:t>.</w:t>
      </w:r>
    </w:p>
    <w:p w14:paraId="03F8F5E0" w14:textId="77777777" w:rsidR="00A62CC5" w:rsidRDefault="00A62CC5" w:rsidP="00A62CC5">
      <w:pPr>
        <w:widowControl w:val="0"/>
        <w:spacing w:after="0" w:line="240" w:lineRule="auto"/>
        <w:jc w:val="both"/>
        <w:rPr>
          <w:rFonts w:ascii="Times New Roman" w:hAnsi="Times New Roman" w:cs="Times New Roman"/>
          <w:sz w:val="28"/>
          <w:szCs w:val="28"/>
        </w:rPr>
      </w:pPr>
    </w:p>
    <w:p w14:paraId="06AF6302" w14:textId="3BF712FC" w:rsidR="001E38CE" w:rsidRPr="00DF20AC" w:rsidRDefault="001E38CE" w:rsidP="00A62CC5">
      <w:pPr>
        <w:widowControl w:val="0"/>
        <w:spacing w:after="0" w:line="240" w:lineRule="auto"/>
        <w:ind w:firstLine="708"/>
        <w:jc w:val="both"/>
        <w:rPr>
          <w:rFonts w:ascii="Times New Roman" w:hAnsi="Times New Roman" w:cs="Times New Roman"/>
          <w:sz w:val="28"/>
          <w:szCs w:val="28"/>
        </w:rPr>
      </w:pPr>
      <w:r w:rsidRPr="00DF20AC">
        <w:rPr>
          <w:rFonts w:ascii="Times New Roman" w:hAnsi="Times New Roman" w:cs="Times New Roman"/>
          <w:sz w:val="28"/>
          <w:szCs w:val="28"/>
        </w:rPr>
        <w:lastRenderedPageBreak/>
        <w:t xml:space="preserve">В течение года команда инвестиционного агентства активно взаимодействовала с ООО «УК «Амурская» </w:t>
      </w:r>
      <w:r w:rsidR="00602A82">
        <w:rPr>
          <w:rFonts w:ascii="Times New Roman" w:hAnsi="Times New Roman" w:cs="Times New Roman"/>
          <w:sz w:val="28"/>
          <w:szCs w:val="28"/>
        </w:rPr>
        <w:t xml:space="preserve">(созданное в 2017 году совместно с КРДВ дочернее общество) </w:t>
      </w:r>
      <w:r w:rsidRPr="00DF20AC">
        <w:rPr>
          <w:rFonts w:ascii="Times New Roman" w:hAnsi="Times New Roman" w:cs="Times New Roman"/>
          <w:sz w:val="28"/>
          <w:szCs w:val="28"/>
        </w:rPr>
        <w:t>с целью оптимизации процесса сопровождения инвесторов в рамках исполнения регламента сопровождения по принципу «единого окна».</w:t>
      </w:r>
    </w:p>
    <w:p w14:paraId="1175E72C" w14:textId="77777777" w:rsidR="001E38CE" w:rsidRPr="00DF20AC" w:rsidRDefault="001E38CE"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Агентством проведен комплексный анализ инвестиционных проектов, оказано информационное содействие, даны консультации о мерах государственной поддержке, выстроено взаимодействие с государственными органами регионального и муниципального уровня.</w:t>
      </w:r>
    </w:p>
    <w:p w14:paraId="7332333C" w14:textId="7EE470FF" w:rsidR="001E38CE" w:rsidRPr="00DF20AC" w:rsidRDefault="001E38CE"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Для ООО «Л» </w:t>
      </w:r>
      <w:r w:rsidR="00DD6431" w:rsidRPr="00C10C45">
        <w:rPr>
          <w:rFonts w:ascii="Times New Roman" w:hAnsi="Times New Roman" w:cs="Times New Roman"/>
          <w:bCs/>
          <w:sz w:val="28"/>
          <w:szCs w:val="28"/>
        </w:rPr>
        <w:t>(конфиденциальная информация)</w:t>
      </w:r>
      <w:r w:rsidR="00DD6431">
        <w:rPr>
          <w:rFonts w:ascii="Times New Roman" w:hAnsi="Times New Roman" w:cs="Times New Roman"/>
          <w:sz w:val="28"/>
          <w:szCs w:val="28"/>
        </w:rPr>
        <w:t xml:space="preserve"> </w:t>
      </w:r>
      <w:r w:rsidRPr="00DF20AC">
        <w:rPr>
          <w:rFonts w:ascii="Times New Roman" w:hAnsi="Times New Roman" w:cs="Times New Roman"/>
          <w:sz w:val="28"/>
          <w:szCs w:val="28"/>
        </w:rPr>
        <w:t>при содействии Агентства был подобран земельный участок под реализацию проекта. Также организована совместная работа с АО «КРДВ» по подключению площадки к сетям электроснабжения. Оказана другая консультационная помощь.</w:t>
      </w:r>
    </w:p>
    <w:p w14:paraId="67E48419" w14:textId="5158438C" w:rsidR="001E38CE" w:rsidRDefault="001E38CE"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hAnsi="Times New Roman" w:cs="Times New Roman"/>
          <w:color w:val="000000" w:themeColor="text1"/>
          <w:sz w:val="28"/>
          <w:szCs w:val="28"/>
        </w:rPr>
        <w:t>Компаниям ООО «Г»</w:t>
      </w:r>
      <w:r w:rsidRPr="00DF20AC">
        <w:rPr>
          <w:rFonts w:ascii="Times New Roman" w:eastAsia="Times New Roman" w:hAnsi="Times New Roman" w:cs="Times New Roman"/>
          <w:sz w:val="28"/>
          <w:szCs w:val="28"/>
        </w:rPr>
        <w:t>, ООО «Л» и ООО «М»</w:t>
      </w:r>
      <w:r w:rsidR="00DD6431">
        <w:rPr>
          <w:rFonts w:ascii="Times New Roman" w:eastAsia="Times New Roman" w:hAnsi="Times New Roman" w:cs="Times New Roman"/>
          <w:sz w:val="28"/>
          <w:szCs w:val="28"/>
        </w:rPr>
        <w:t xml:space="preserve"> </w:t>
      </w:r>
      <w:r w:rsidR="00DD6431" w:rsidRPr="00C10C45">
        <w:rPr>
          <w:rFonts w:ascii="Times New Roman" w:hAnsi="Times New Roman" w:cs="Times New Roman"/>
          <w:bCs/>
          <w:sz w:val="28"/>
          <w:szCs w:val="28"/>
        </w:rPr>
        <w:t>(конфиденциальная информация)</w:t>
      </w:r>
      <w:r w:rsidR="00DD6431">
        <w:rPr>
          <w:rFonts w:ascii="Times New Roman" w:hAnsi="Times New Roman" w:cs="Times New Roman"/>
          <w:sz w:val="28"/>
          <w:szCs w:val="28"/>
        </w:rPr>
        <w:t xml:space="preserve"> </w:t>
      </w:r>
      <w:r w:rsidRPr="00DF20AC">
        <w:rPr>
          <w:rFonts w:ascii="Times New Roman" w:eastAsia="Times New Roman" w:hAnsi="Times New Roman" w:cs="Times New Roman"/>
          <w:sz w:val="28"/>
          <w:szCs w:val="28"/>
        </w:rPr>
        <w:t xml:space="preserve"> Агентством даны консультации по преференциальным режимам, оказано содействие во всесторонней проработке инвестиционного проекта и приведению его в соответствие критериям для присвоения статуса резидента ТОР, установленным законодательством РФ.</w:t>
      </w:r>
    </w:p>
    <w:p w14:paraId="28C36A3F" w14:textId="262020D5" w:rsidR="00DD6431" w:rsidRDefault="00C542AE" w:rsidP="00875D77">
      <w:pPr>
        <w:widowControl w:val="0"/>
        <w:spacing w:after="0" w:line="240" w:lineRule="auto"/>
        <w:ind w:firstLine="709"/>
        <w:jc w:val="both"/>
        <w:rPr>
          <w:rFonts w:ascii="Times New Roman" w:eastAsia="Times New Roman" w:hAnsi="Times New Roman" w:cs="Times New Roman"/>
          <w:sz w:val="28"/>
          <w:szCs w:val="28"/>
        </w:rPr>
      </w:pPr>
      <w:r w:rsidRPr="00817882">
        <w:rPr>
          <w:rFonts w:ascii="Times New Roman" w:eastAsia="Times New Roman" w:hAnsi="Times New Roman" w:cs="Times New Roman"/>
          <w:sz w:val="28"/>
          <w:szCs w:val="28"/>
        </w:rPr>
        <w:t>В 2020 году при содей</w:t>
      </w:r>
      <w:r w:rsidR="00C10C45">
        <w:rPr>
          <w:rFonts w:ascii="Times New Roman" w:eastAsia="Times New Roman" w:hAnsi="Times New Roman" w:cs="Times New Roman"/>
          <w:sz w:val="28"/>
          <w:szCs w:val="28"/>
        </w:rPr>
        <w:t xml:space="preserve">ствии </w:t>
      </w:r>
      <w:r w:rsidRPr="00817882">
        <w:rPr>
          <w:rFonts w:ascii="Times New Roman" w:eastAsia="Times New Roman" w:hAnsi="Times New Roman" w:cs="Times New Roman"/>
          <w:sz w:val="28"/>
          <w:szCs w:val="28"/>
        </w:rPr>
        <w:t>Аген</w:t>
      </w:r>
      <w:r w:rsidR="0095453C" w:rsidRPr="00817882">
        <w:rPr>
          <w:rFonts w:ascii="Times New Roman" w:eastAsia="Times New Roman" w:hAnsi="Times New Roman" w:cs="Times New Roman"/>
          <w:sz w:val="28"/>
          <w:szCs w:val="28"/>
        </w:rPr>
        <w:t>т</w:t>
      </w:r>
      <w:r w:rsidRPr="00817882">
        <w:rPr>
          <w:rFonts w:ascii="Times New Roman" w:eastAsia="Times New Roman" w:hAnsi="Times New Roman" w:cs="Times New Roman"/>
          <w:sz w:val="28"/>
          <w:szCs w:val="28"/>
        </w:rPr>
        <w:t>ства подго</w:t>
      </w:r>
      <w:r w:rsidR="0095453C" w:rsidRPr="00817882">
        <w:rPr>
          <w:rFonts w:ascii="Times New Roman" w:eastAsia="Times New Roman" w:hAnsi="Times New Roman" w:cs="Times New Roman"/>
          <w:sz w:val="28"/>
          <w:szCs w:val="28"/>
        </w:rPr>
        <w:t>т</w:t>
      </w:r>
      <w:r w:rsidRPr="00817882">
        <w:rPr>
          <w:rFonts w:ascii="Times New Roman" w:eastAsia="Times New Roman" w:hAnsi="Times New Roman" w:cs="Times New Roman"/>
          <w:sz w:val="28"/>
          <w:szCs w:val="28"/>
        </w:rPr>
        <w:t>овлен пакет документ для расширения границ ТОР «Приамурская»</w:t>
      </w:r>
      <w:r w:rsidR="00DD6431">
        <w:rPr>
          <w:rFonts w:ascii="Times New Roman" w:eastAsia="Times New Roman" w:hAnsi="Times New Roman" w:cs="Times New Roman"/>
          <w:sz w:val="28"/>
          <w:szCs w:val="28"/>
        </w:rPr>
        <w:t>.</w:t>
      </w:r>
      <w:r w:rsidR="00C10C45">
        <w:rPr>
          <w:rFonts w:ascii="Times New Roman" w:eastAsia="Times New Roman" w:hAnsi="Times New Roman" w:cs="Times New Roman"/>
          <w:sz w:val="28"/>
          <w:szCs w:val="28"/>
        </w:rPr>
        <w:t xml:space="preserve">   </w:t>
      </w:r>
    </w:p>
    <w:p w14:paraId="399850EA" w14:textId="77777777" w:rsidR="00C10C45" w:rsidRDefault="00C10C45" w:rsidP="00875D77">
      <w:pPr>
        <w:widowControl w:val="0"/>
        <w:spacing w:after="0" w:line="240" w:lineRule="auto"/>
        <w:ind w:firstLine="709"/>
        <w:jc w:val="both"/>
        <w:rPr>
          <w:rFonts w:ascii="Times New Roman" w:eastAsia="Times New Roman" w:hAnsi="Times New Roman" w:cs="Times New Roman"/>
          <w:sz w:val="28"/>
          <w:szCs w:val="28"/>
        </w:rPr>
      </w:pPr>
    </w:p>
    <w:p w14:paraId="6A6F89FF" w14:textId="510ADCBF" w:rsidR="00C81137" w:rsidRDefault="0022209C" w:rsidP="00875D77">
      <w:pPr>
        <w:widowControl w:val="0"/>
        <w:spacing w:after="0" w:line="240" w:lineRule="auto"/>
        <w:ind w:firstLine="709"/>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Об участии в деловых, презентационно</w:t>
      </w:r>
      <w:r w:rsidR="00817882">
        <w:rPr>
          <w:rFonts w:ascii="Times New Roman" w:eastAsia="Times New Roman" w:hAnsi="Times New Roman" w:cs="Times New Roman"/>
          <w:b/>
          <w:sz w:val="28"/>
          <w:szCs w:val="28"/>
        </w:rPr>
        <w:t xml:space="preserve"> </w:t>
      </w:r>
      <w:r w:rsidR="007B30E4" w:rsidRPr="00DF20AC">
        <w:rPr>
          <w:rFonts w:ascii="Times New Roman" w:eastAsia="Times New Roman" w:hAnsi="Times New Roman" w:cs="Times New Roman"/>
          <w:b/>
          <w:sz w:val="28"/>
          <w:szCs w:val="28"/>
        </w:rPr>
        <w:t>-</w:t>
      </w:r>
      <w:r w:rsidR="00817882">
        <w:rPr>
          <w:rFonts w:ascii="Times New Roman" w:eastAsia="Times New Roman" w:hAnsi="Times New Roman" w:cs="Times New Roman"/>
          <w:b/>
          <w:sz w:val="28"/>
          <w:szCs w:val="28"/>
        </w:rPr>
        <w:t xml:space="preserve"> </w:t>
      </w:r>
      <w:r w:rsidR="007B30E4" w:rsidRPr="00DF20AC">
        <w:rPr>
          <w:rFonts w:ascii="Times New Roman" w:eastAsia="Times New Roman" w:hAnsi="Times New Roman" w:cs="Times New Roman"/>
          <w:b/>
          <w:sz w:val="28"/>
          <w:szCs w:val="28"/>
        </w:rPr>
        <w:t>выставочных мероприятиях</w:t>
      </w:r>
      <w:r w:rsidR="009A2F7A" w:rsidRPr="00DF20AC">
        <w:rPr>
          <w:rFonts w:ascii="Times New Roman" w:eastAsia="Times New Roman" w:hAnsi="Times New Roman" w:cs="Times New Roman"/>
          <w:b/>
          <w:sz w:val="28"/>
          <w:szCs w:val="28"/>
        </w:rPr>
        <w:t>:</w:t>
      </w:r>
    </w:p>
    <w:p w14:paraId="379757DF" w14:textId="77777777" w:rsidR="00C81137" w:rsidRPr="00DF20AC" w:rsidRDefault="00C81137" w:rsidP="00875D77">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Кустовые совещания с Муниципальными образованиями Амурской области.</w:t>
      </w:r>
    </w:p>
    <w:p w14:paraId="4412E8EB" w14:textId="460B18DA"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На протяжении года Агентство Амурской области по привлечению инвестиций и </w:t>
      </w:r>
      <w:r w:rsidR="00C10C45">
        <w:rPr>
          <w:rFonts w:ascii="Times New Roman" w:eastAsia="Times New Roman" w:hAnsi="Times New Roman" w:cs="Times New Roman"/>
          <w:sz w:val="28"/>
          <w:szCs w:val="28"/>
        </w:rPr>
        <w:t>М</w:t>
      </w:r>
      <w:r w:rsidRPr="00DF20AC">
        <w:rPr>
          <w:rFonts w:ascii="Times New Roman" w:eastAsia="Times New Roman" w:hAnsi="Times New Roman" w:cs="Times New Roman"/>
          <w:sz w:val="28"/>
          <w:szCs w:val="28"/>
        </w:rPr>
        <w:t>инистерство экономического развития и внешних связей Амурской области провели семь кустовых совещаний с муниципальными образованиями Амурской области (-далее МО): г.</w:t>
      </w:r>
      <w:r w:rsidR="00C10C45">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Благовещенск, г.</w:t>
      </w:r>
      <w:r w:rsidR="00C10C45">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Белогорск, г.</w:t>
      </w:r>
      <w:r w:rsidR="00C10C45">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Зея, г.</w:t>
      </w:r>
      <w:r w:rsidR="00C10C45">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Райчихинск, п.г.т Прогресс, г.</w:t>
      </w:r>
      <w:r w:rsidR="00C10C45">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Тында, г.</w:t>
      </w:r>
      <w:r w:rsidR="00C10C45">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Свободный, г.</w:t>
      </w:r>
      <w:r w:rsidR="00C10C45">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 xml:space="preserve">Шимановск, Архаринский район, Белогорский район, Благовещенский район, Бурейский район, Зейский район, Ивановский район, Константиновский район, Магдагачинский, Мазановский, Михайловский районы, Октябрьский район, Ромненский район, Свободненский район, Селемджинский район, Сковородинский район, Тамбовский, Тындинский, Шимановский районы. </w:t>
      </w:r>
    </w:p>
    <w:p w14:paraId="247E5039"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На кустовых совещаниях обсуждались вопросы сопровождения текущих инвестиционных проектов, наличия инвестиционных площадок и предложений. Озвучивались трудности, с которыми сталкиваются инициаторы проектов и МО, а также меры поддержки инвесторов. </w:t>
      </w:r>
    </w:p>
    <w:p w14:paraId="1CD84DD0" w14:textId="5ED747E7"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По результатам были отобраны более 30 инвестиционных проектов и предложений наиболее привлекательных для инвестирования и реализации в регионе. </w:t>
      </w:r>
      <w:r w:rsidR="003B2B6F" w:rsidRPr="00DF20AC">
        <w:rPr>
          <w:rFonts w:ascii="Times New Roman" w:eastAsia="Times New Roman" w:hAnsi="Times New Roman" w:cs="Times New Roman"/>
          <w:sz w:val="28"/>
          <w:szCs w:val="28"/>
        </w:rPr>
        <w:t>Информация о проектах</w:t>
      </w:r>
      <w:r w:rsidRPr="00DF20AC">
        <w:rPr>
          <w:rFonts w:ascii="Times New Roman" w:eastAsia="Times New Roman" w:hAnsi="Times New Roman" w:cs="Times New Roman"/>
          <w:sz w:val="28"/>
          <w:szCs w:val="28"/>
        </w:rPr>
        <w:t xml:space="preserve"> и площадк</w:t>
      </w:r>
      <w:r w:rsidR="003B2B6F" w:rsidRPr="00DF20AC">
        <w:rPr>
          <w:rFonts w:ascii="Times New Roman" w:eastAsia="Times New Roman" w:hAnsi="Times New Roman" w:cs="Times New Roman"/>
          <w:sz w:val="28"/>
          <w:szCs w:val="28"/>
        </w:rPr>
        <w:t>ах была</w:t>
      </w:r>
      <w:r w:rsidRPr="00DF20AC">
        <w:rPr>
          <w:rFonts w:ascii="Times New Roman" w:eastAsia="Times New Roman" w:hAnsi="Times New Roman" w:cs="Times New Roman"/>
          <w:sz w:val="28"/>
          <w:szCs w:val="28"/>
        </w:rPr>
        <w:t xml:space="preserve"> структурирован</w:t>
      </w:r>
      <w:r w:rsidR="003B2B6F" w:rsidRPr="00DF20AC">
        <w:rPr>
          <w:rFonts w:ascii="Times New Roman" w:eastAsia="Times New Roman" w:hAnsi="Times New Roman" w:cs="Times New Roman"/>
          <w:sz w:val="28"/>
          <w:szCs w:val="28"/>
        </w:rPr>
        <w:t>а</w:t>
      </w:r>
      <w:r w:rsidRPr="00DF20AC">
        <w:rPr>
          <w:rFonts w:ascii="Times New Roman" w:eastAsia="Times New Roman" w:hAnsi="Times New Roman" w:cs="Times New Roman"/>
          <w:sz w:val="28"/>
          <w:szCs w:val="28"/>
        </w:rPr>
        <w:t xml:space="preserve"> и сфо</w:t>
      </w:r>
      <w:r w:rsidR="003B2B6F" w:rsidRPr="00DF20AC">
        <w:rPr>
          <w:rFonts w:ascii="Times New Roman" w:eastAsia="Times New Roman" w:hAnsi="Times New Roman" w:cs="Times New Roman"/>
          <w:sz w:val="28"/>
          <w:szCs w:val="28"/>
        </w:rPr>
        <w:t>рмирована</w:t>
      </w:r>
      <w:r w:rsidRPr="00DF20AC">
        <w:rPr>
          <w:rFonts w:ascii="Times New Roman" w:eastAsia="Times New Roman" w:hAnsi="Times New Roman" w:cs="Times New Roman"/>
          <w:sz w:val="28"/>
          <w:szCs w:val="28"/>
        </w:rPr>
        <w:t xml:space="preserve"> в каталог инвестиционных проектов и площадок Амурской области. Каталог был разослан потенциальным инвесторам и презентован на деловых встречах, совещаниях (деловые переговоры с ГК Регион, ООО СИБУР, Ассоциация производителей керамики </w:t>
      </w:r>
      <w:r w:rsidRPr="00DF20AC">
        <w:rPr>
          <w:rFonts w:ascii="Times New Roman" w:eastAsia="Times New Roman" w:hAnsi="Times New Roman" w:cs="Times New Roman"/>
          <w:sz w:val="28"/>
          <w:szCs w:val="28"/>
          <w:lang w:val="en-US"/>
        </w:rPr>
        <w:t>MORBI</w:t>
      </w:r>
      <w:r w:rsidRPr="00DF20AC">
        <w:rPr>
          <w:rFonts w:ascii="Times New Roman" w:eastAsia="Times New Roman" w:hAnsi="Times New Roman" w:cs="Times New Roman"/>
          <w:sz w:val="28"/>
          <w:szCs w:val="28"/>
        </w:rPr>
        <w:t xml:space="preserve"> и </w:t>
      </w:r>
      <w:r w:rsidR="00C10C45" w:rsidRPr="00DF20AC">
        <w:rPr>
          <w:rFonts w:ascii="Times New Roman" w:eastAsia="Times New Roman" w:hAnsi="Times New Roman" w:cs="Times New Roman"/>
          <w:sz w:val="28"/>
          <w:szCs w:val="28"/>
        </w:rPr>
        <w:t>т.д.</w:t>
      </w:r>
      <w:r w:rsidRPr="00DF20AC">
        <w:rPr>
          <w:rFonts w:ascii="Times New Roman" w:eastAsia="Times New Roman" w:hAnsi="Times New Roman" w:cs="Times New Roman"/>
          <w:sz w:val="28"/>
          <w:szCs w:val="28"/>
        </w:rPr>
        <w:t>)</w:t>
      </w:r>
      <w:r w:rsidR="00C10C45">
        <w:rPr>
          <w:rFonts w:ascii="Times New Roman" w:eastAsia="Times New Roman" w:hAnsi="Times New Roman" w:cs="Times New Roman"/>
          <w:sz w:val="28"/>
          <w:szCs w:val="28"/>
        </w:rPr>
        <w:t>.</w:t>
      </w:r>
      <w:r w:rsidRPr="00DF20AC">
        <w:rPr>
          <w:rFonts w:ascii="Times New Roman" w:eastAsia="Times New Roman" w:hAnsi="Times New Roman" w:cs="Times New Roman"/>
          <w:sz w:val="28"/>
          <w:szCs w:val="28"/>
        </w:rPr>
        <w:t xml:space="preserve"> Также, упакованные </w:t>
      </w:r>
      <w:r w:rsidRPr="00DF20AC">
        <w:rPr>
          <w:rFonts w:ascii="Times New Roman" w:eastAsia="Times New Roman" w:hAnsi="Times New Roman" w:cs="Times New Roman"/>
          <w:sz w:val="28"/>
          <w:szCs w:val="28"/>
        </w:rPr>
        <w:lastRenderedPageBreak/>
        <w:t xml:space="preserve">проекты и предложения были размещены на Инвестиционном портале Амурской области. </w:t>
      </w:r>
    </w:p>
    <w:p w14:paraId="03EE63F4" w14:textId="77777777" w:rsidR="00C10C45" w:rsidRPr="00DF20AC" w:rsidRDefault="00C10C45" w:rsidP="00875D77">
      <w:pPr>
        <w:widowControl w:val="0"/>
        <w:spacing w:after="0" w:line="240" w:lineRule="auto"/>
        <w:ind w:firstLine="709"/>
        <w:jc w:val="both"/>
        <w:rPr>
          <w:rFonts w:ascii="Times New Roman" w:eastAsia="Times New Roman" w:hAnsi="Times New Roman" w:cs="Times New Roman"/>
          <w:sz w:val="28"/>
          <w:szCs w:val="28"/>
        </w:rPr>
      </w:pPr>
    </w:p>
    <w:p w14:paraId="312DD365" w14:textId="3FC76EC2" w:rsidR="00C81137" w:rsidRPr="00DF20AC" w:rsidRDefault="00C81137" w:rsidP="00875D77">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 xml:space="preserve">Презентация проектов компании ООО «Яндекс» («цифровой портфель </w:t>
      </w:r>
      <w:r w:rsidR="00C10C45">
        <w:rPr>
          <w:rFonts w:ascii="Times New Roman" w:eastAsia="Times New Roman" w:hAnsi="Times New Roman" w:cs="Times New Roman"/>
          <w:b/>
          <w:sz w:val="28"/>
          <w:szCs w:val="28"/>
        </w:rPr>
        <w:t>Г</w:t>
      </w:r>
      <w:r w:rsidRPr="00DF20AC">
        <w:rPr>
          <w:rFonts w:ascii="Times New Roman" w:eastAsia="Times New Roman" w:hAnsi="Times New Roman" w:cs="Times New Roman"/>
          <w:b/>
          <w:sz w:val="28"/>
          <w:szCs w:val="28"/>
        </w:rPr>
        <w:t>убернатора»), подписание соглашения о сотрудничестве между Правительством Амурской области и компанией ООО «Яндекс» 20 мая 2020г.</w:t>
      </w:r>
    </w:p>
    <w:p w14:paraId="46139153"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Агентство совместно с Министерством цифрового развития организовали встречу с компанией ООО «Яндекс» в формате видеоконференцсвязи.</w:t>
      </w:r>
    </w:p>
    <w:p w14:paraId="77BAE980" w14:textId="60F0E337"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Компания Яндекс презентовала проекты, направленные на реализацию национальных проектов и развитию Амурской области, развитие цифровой экономики и инфраструктуры региона и повышение качества жизни населения. На встрече было подписано соглашение между ООО «Яндекс» и Правительством Амурской области. Соглашение позволит, посредством обмена информацией, внедрять на территории области современные цифровые и социальные проекты, развивать онлайн образование, реализовывать проекты, направленные на поддержку малого и среднего предпринимательства. Подписание соглашения предполагает взаимовыгодное сотрудничество, которое будет направлено на защиту здоровья, безопасности, на создание новых возможностей для жителей области, способствует реализации национальных проектов и развитию Амурской области, внесет значимый вклад в развитие цифровой экономики и инфраструктуры региона, а также повышения качества жизни населения путем реализации проектов цифровой трансформации в регионе.</w:t>
      </w:r>
    </w:p>
    <w:p w14:paraId="14498D8C" w14:textId="77777777" w:rsidR="00C10C45" w:rsidRPr="00DF20AC" w:rsidRDefault="00C10C45" w:rsidP="00875D77">
      <w:pPr>
        <w:widowControl w:val="0"/>
        <w:spacing w:after="0" w:line="240" w:lineRule="auto"/>
        <w:ind w:firstLine="709"/>
        <w:jc w:val="both"/>
        <w:rPr>
          <w:rFonts w:ascii="Times New Roman" w:eastAsia="Times New Roman" w:hAnsi="Times New Roman" w:cs="Times New Roman"/>
          <w:sz w:val="28"/>
          <w:szCs w:val="28"/>
        </w:rPr>
      </w:pPr>
    </w:p>
    <w:p w14:paraId="589CD739" w14:textId="77777777" w:rsidR="00C81137" w:rsidRPr="00DF20AC" w:rsidRDefault="00C81137" w:rsidP="00875D77">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Деловые переговоры с группой компаний «РЕГИОН» (шатер на Золой миле) 17 июля 2020 г.</w:t>
      </w:r>
    </w:p>
    <w:p w14:paraId="13F98C23" w14:textId="64C80228" w:rsidR="00C81137" w:rsidRPr="00DF20AC" w:rsidRDefault="00AC2E22"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Агентством было организовано</w:t>
      </w:r>
      <w:r w:rsidR="00C81137" w:rsidRPr="00DF20AC">
        <w:rPr>
          <w:rFonts w:ascii="Times New Roman" w:eastAsia="Times New Roman" w:hAnsi="Times New Roman" w:cs="Times New Roman"/>
          <w:sz w:val="28"/>
          <w:szCs w:val="28"/>
        </w:rPr>
        <w:t xml:space="preserve"> совещание на строительной площадке Канатной дороги через реку Амур между Правительством Амурской области, Администрацией г.</w:t>
      </w:r>
      <w:r w:rsidR="00C10C45">
        <w:rPr>
          <w:rFonts w:ascii="Times New Roman" w:eastAsia="Times New Roman" w:hAnsi="Times New Roman" w:cs="Times New Roman"/>
          <w:sz w:val="28"/>
          <w:szCs w:val="28"/>
        </w:rPr>
        <w:t xml:space="preserve"> </w:t>
      </w:r>
      <w:r w:rsidR="00C81137" w:rsidRPr="00DF20AC">
        <w:rPr>
          <w:rFonts w:ascii="Times New Roman" w:eastAsia="Times New Roman" w:hAnsi="Times New Roman" w:cs="Times New Roman"/>
          <w:sz w:val="28"/>
          <w:szCs w:val="28"/>
        </w:rPr>
        <w:t xml:space="preserve">Благовещенска и ГК «РЕГИОН». На совещании обсудили рабочие вопросы по реализации проекта строительства Канатной дороги через реку Амур, а также реализации проекта Золотая миля и новая площадь. Директор Агентства Амурской области по привлечению инвестиций провел презентацию экономического и инвестиционного потенциала региона, инвестиционных предложений региона, которые были потенциально интересны инвестору ГК «Регион». </w:t>
      </w:r>
    </w:p>
    <w:p w14:paraId="6781D9CD"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По итогам переговоров:</w:t>
      </w:r>
    </w:p>
    <w:p w14:paraId="7B8D8B6C" w14:textId="395962BF" w:rsidR="00C81137" w:rsidRPr="00DF20AC" w:rsidRDefault="00C81137" w:rsidP="00875D7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начата проработка проектов по развитию жилищной застройки в г.</w:t>
      </w:r>
      <w:r w:rsidR="007041EC">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Благовещенске (перспективный земельный участок вблизи р.</w:t>
      </w:r>
      <w:r w:rsidR="007041EC">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 xml:space="preserve">Зея – Лазурный берег) совместно с компанией </w:t>
      </w:r>
      <w:r w:rsidR="007041EC">
        <w:rPr>
          <w:rFonts w:ascii="Times New Roman" w:eastAsia="Times New Roman" w:hAnsi="Times New Roman" w:cs="Times New Roman"/>
          <w:sz w:val="28"/>
          <w:szCs w:val="28"/>
        </w:rPr>
        <w:t>«</w:t>
      </w:r>
      <w:proofErr w:type="spellStart"/>
      <w:r w:rsidRPr="00DF20AC">
        <w:rPr>
          <w:rFonts w:ascii="Times New Roman" w:eastAsia="Times New Roman" w:hAnsi="Times New Roman" w:cs="Times New Roman"/>
          <w:sz w:val="28"/>
          <w:szCs w:val="28"/>
        </w:rPr>
        <w:t>Инград</w:t>
      </w:r>
      <w:proofErr w:type="spellEnd"/>
      <w:r w:rsidR="007041EC">
        <w:rPr>
          <w:rFonts w:ascii="Times New Roman" w:eastAsia="Times New Roman" w:hAnsi="Times New Roman" w:cs="Times New Roman"/>
          <w:sz w:val="28"/>
          <w:szCs w:val="28"/>
        </w:rPr>
        <w:t>»</w:t>
      </w:r>
      <w:r w:rsidRPr="00DF20AC">
        <w:rPr>
          <w:rFonts w:ascii="Times New Roman" w:eastAsia="Times New Roman" w:hAnsi="Times New Roman" w:cs="Times New Roman"/>
          <w:sz w:val="28"/>
          <w:szCs w:val="28"/>
        </w:rPr>
        <w:t xml:space="preserve"> (входит в группу);</w:t>
      </w:r>
      <w:r w:rsidR="007041EC">
        <w:rPr>
          <w:rFonts w:ascii="Times New Roman" w:eastAsia="Times New Roman" w:hAnsi="Times New Roman" w:cs="Times New Roman"/>
          <w:sz w:val="28"/>
          <w:szCs w:val="28"/>
        </w:rPr>
        <w:t xml:space="preserve"> </w:t>
      </w:r>
    </w:p>
    <w:p w14:paraId="002ABB67" w14:textId="352E0C09" w:rsidR="00C81137" w:rsidRDefault="00C81137" w:rsidP="00875D7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проявлен интерес по реализации ГЧП проекта «Детская поликлиника в г. Благовещенске» (подача ЧКИ в начале 2021 года, подробнее в разделе ГЧП годового отчета).</w:t>
      </w:r>
    </w:p>
    <w:p w14:paraId="42907628" w14:textId="77777777" w:rsidR="007041EC" w:rsidRPr="00DF20AC" w:rsidRDefault="007041EC" w:rsidP="007041EC">
      <w:pPr>
        <w:widowControl w:val="0"/>
        <w:tabs>
          <w:tab w:val="left" w:pos="1134"/>
        </w:tabs>
        <w:spacing w:after="0" w:line="240" w:lineRule="auto"/>
        <w:ind w:left="709"/>
        <w:contextualSpacing/>
        <w:jc w:val="both"/>
        <w:rPr>
          <w:rFonts w:ascii="Times New Roman" w:eastAsia="Times New Roman" w:hAnsi="Times New Roman" w:cs="Times New Roman"/>
          <w:sz w:val="28"/>
          <w:szCs w:val="28"/>
        </w:rPr>
      </w:pPr>
    </w:p>
    <w:p w14:paraId="026419FD" w14:textId="77777777" w:rsidR="00C81137" w:rsidRPr="00DF20AC" w:rsidRDefault="00AC2E22" w:rsidP="00875D77">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 xml:space="preserve"> </w:t>
      </w:r>
      <w:r w:rsidR="00C81137" w:rsidRPr="00DF20AC">
        <w:rPr>
          <w:rFonts w:ascii="Times New Roman" w:eastAsia="Times New Roman" w:hAnsi="Times New Roman" w:cs="Times New Roman"/>
          <w:b/>
          <w:sz w:val="28"/>
          <w:szCs w:val="28"/>
        </w:rPr>
        <w:t>Всероссийский Конкурс на выявление пилотных территорий по развитию экологического туризма в части создания туристско-</w:t>
      </w:r>
      <w:r w:rsidR="00C81137" w:rsidRPr="00DF20AC">
        <w:rPr>
          <w:rFonts w:ascii="Times New Roman" w:eastAsia="Times New Roman" w:hAnsi="Times New Roman" w:cs="Times New Roman"/>
          <w:b/>
          <w:sz w:val="28"/>
          <w:szCs w:val="28"/>
        </w:rPr>
        <w:lastRenderedPageBreak/>
        <w:t>рекреационных кластеров в рамках комплексного развития особо охраняемых природных территорий 16 июня-16 октября 2020г. (участие в 1 этапе до 28.07.20г)</w:t>
      </w:r>
    </w:p>
    <w:p w14:paraId="5545C1E6"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Агентство Амурской области по привлечению инвестиций совместно с Правительством Амурской области, ООПТ региона, Администрацией Зейского района провели комплексную работу по формированию заявки для участия во Всероссийском конкурсе по выявлению территорий и развитию экотуризма в рамках развития ООПТ. Организатор конкурса Агентство стратегических инициатив.</w:t>
      </w:r>
    </w:p>
    <w:p w14:paraId="702C653D" w14:textId="3B11C1E9"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В рамках подготовки заявки был проведен экспресс-анализ территории, выявлены земельные участки, характерные для размещения туристической инфраструктуры, уникальные особенности территории в региональном и общероссийском масштабе, проведен комплексный анализ по выявлению преимуществ выбора территории для реализации проекта, проведен ситуационный анализ территории и составлен план, проанализированы существующие ограничения и т</w:t>
      </w:r>
      <w:r w:rsidR="007041EC">
        <w:rPr>
          <w:rFonts w:ascii="Times New Roman" w:eastAsia="Times New Roman" w:hAnsi="Times New Roman" w:cs="Times New Roman"/>
          <w:sz w:val="28"/>
          <w:szCs w:val="28"/>
        </w:rPr>
        <w:t>.</w:t>
      </w:r>
      <w:r w:rsidRPr="00DF20AC">
        <w:rPr>
          <w:rFonts w:ascii="Times New Roman" w:eastAsia="Times New Roman" w:hAnsi="Times New Roman" w:cs="Times New Roman"/>
          <w:sz w:val="28"/>
          <w:szCs w:val="28"/>
        </w:rPr>
        <w:t xml:space="preserve">д. </w:t>
      </w:r>
    </w:p>
    <w:p w14:paraId="7234C720" w14:textId="74F22BA1"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По результатам проведенного анализа, Агентством проведена работа по структурированию проекта и формированию инвестиционного предложения «Туристско-рекреационный кластер «Зея-сердце тайги».</w:t>
      </w:r>
      <w:r w:rsidR="00DF20AC">
        <w:rPr>
          <w:rFonts w:ascii="Times New Roman" w:eastAsia="Times New Roman" w:hAnsi="Times New Roman" w:cs="Times New Roman"/>
          <w:sz w:val="28"/>
          <w:szCs w:val="28"/>
        </w:rPr>
        <w:t xml:space="preserve"> </w:t>
      </w:r>
    </w:p>
    <w:p w14:paraId="6DC7FB1A" w14:textId="3348D845"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По результатам отборочного этапа, Амурская область не прошла во второй этап конкурса. Однако, Правительством Амурской области было принято решение внести проект «Туристско-рекреационный кластер «Зея-сердце тайги» в Стратегию социально-экономического развития Амурской области. </w:t>
      </w:r>
    </w:p>
    <w:p w14:paraId="0C9D93A1" w14:textId="77777777" w:rsidR="007041EC" w:rsidRPr="00DF20AC" w:rsidRDefault="007041EC" w:rsidP="00875D77">
      <w:pPr>
        <w:widowControl w:val="0"/>
        <w:spacing w:after="0" w:line="240" w:lineRule="auto"/>
        <w:ind w:firstLine="709"/>
        <w:jc w:val="both"/>
        <w:rPr>
          <w:rFonts w:ascii="Times New Roman" w:eastAsia="Times New Roman" w:hAnsi="Times New Roman" w:cs="Times New Roman"/>
          <w:sz w:val="28"/>
          <w:szCs w:val="28"/>
        </w:rPr>
      </w:pPr>
    </w:p>
    <w:p w14:paraId="2BF9049D" w14:textId="77777777" w:rsidR="00C81137" w:rsidRPr="00DF20AC" w:rsidRDefault="00C81137" w:rsidP="00875D77">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Визит Председателя Правительства РФ Мишустина М.В. 17-18 августа 2020г.</w:t>
      </w:r>
    </w:p>
    <w:p w14:paraId="0B32D1BB" w14:textId="433756F0" w:rsidR="00C81137" w:rsidRPr="00B96CCE"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B96CCE">
        <w:rPr>
          <w:rFonts w:ascii="Times New Roman" w:eastAsia="Times New Roman" w:hAnsi="Times New Roman" w:cs="Times New Roman"/>
          <w:sz w:val="28"/>
          <w:szCs w:val="28"/>
        </w:rPr>
        <w:t xml:space="preserve">17 и 18 августа, в рамках рабочей поездки по ДФО, Амурскую область посетил председатель </w:t>
      </w:r>
      <w:r w:rsidR="003C5963">
        <w:rPr>
          <w:rFonts w:ascii="Times New Roman" w:eastAsia="Times New Roman" w:hAnsi="Times New Roman" w:cs="Times New Roman"/>
          <w:sz w:val="28"/>
          <w:szCs w:val="28"/>
        </w:rPr>
        <w:t>П</w:t>
      </w:r>
      <w:r w:rsidRPr="00B96CCE">
        <w:rPr>
          <w:rFonts w:ascii="Times New Roman" w:eastAsia="Times New Roman" w:hAnsi="Times New Roman" w:cs="Times New Roman"/>
          <w:sz w:val="28"/>
          <w:szCs w:val="28"/>
        </w:rPr>
        <w:t xml:space="preserve">равительства </w:t>
      </w:r>
      <w:proofErr w:type="spellStart"/>
      <w:r w:rsidRPr="00B96CCE">
        <w:rPr>
          <w:rFonts w:ascii="Times New Roman" w:eastAsia="Times New Roman" w:hAnsi="Times New Roman" w:cs="Times New Roman"/>
          <w:sz w:val="28"/>
          <w:szCs w:val="28"/>
        </w:rPr>
        <w:t>Мишустин</w:t>
      </w:r>
      <w:proofErr w:type="spellEnd"/>
      <w:r w:rsidRPr="00B96CCE">
        <w:rPr>
          <w:rFonts w:ascii="Times New Roman" w:eastAsia="Times New Roman" w:hAnsi="Times New Roman" w:cs="Times New Roman"/>
          <w:sz w:val="28"/>
          <w:szCs w:val="28"/>
        </w:rPr>
        <w:t xml:space="preserve"> М.В. и руководители федеральных ведомств. </w:t>
      </w:r>
    </w:p>
    <w:p w14:paraId="37A4AC7B" w14:textId="034ACD8B" w:rsidR="00C81137" w:rsidRPr="00B96CCE"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B96CCE">
        <w:rPr>
          <w:rFonts w:ascii="Times New Roman" w:eastAsia="Times New Roman" w:hAnsi="Times New Roman" w:cs="Times New Roman"/>
          <w:sz w:val="28"/>
          <w:szCs w:val="28"/>
        </w:rPr>
        <w:t xml:space="preserve">Председатель </w:t>
      </w:r>
      <w:r w:rsidR="003C5963">
        <w:rPr>
          <w:rFonts w:ascii="Times New Roman" w:eastAsia="Times New Roman" w:hAnsi="Times New Roman" w:cs="Times New Roman"/>
          <w:sz w:val="28"/>
          <w:szCs w:val="28"/>
        </w:rPr>
        <w:t>П</w:t>
      </w:r>
      <w:r w:rsidRPr="00B96CCE">
        <w:rPr>
          <w:rFonts w:ascii="Times New Roman" w:eastAsia="Times New Roman" w:hAnsi="Times New Roman" w:cs="Times New Roman"/>
          <w:sz w:val="28"/>
          <w:szCs w:val="28"/>
        </w:rPr>
        <w:t xml:space="preserve">равительства РФ совместно с </w:t>
      </w:r>
      <w:r w:rsidR="003C5963">
        <w:rPr>
          <w:rFonts w:ascii="Times New Roman" w:eastAsia="Times New Roman" w:hAnsi="Times New Roman" w:cs="Times New Roman"/>
          <w:sz w:val="28"/>
          <w:szCs w:val="28"/>
        </w:rPr>
        <w:t>Г</w:t>
      </w:r>
      <w:r w:rsidRPr="00B96CCE">
        <w:rPr>
          <w:rFonts w:ascii="Times New Roman" w:eastAsia="Times New Roman" w:hAnsi="Times New Roman" w:cs="Times New Roman"/>
          <w:sz w:val="28"/>
          <w:szCs w:val="28"/>
        </w:rPr>
        <w:t>убернатором региона осмотрели объекты дорожной инфраструктуры: действующий мост через реку Зея, строительство нового моста через реку Зея, пограничный мостовой переход через реку Амур, транспортно-логистический комплекс.</w:t>
      </w:r>
    </w:p>
    <w:p w14:paraId="4379B157" w14:textId="77777777" w:rsidR="00C81137" w:rsidRPr="00B96CCE"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B96CCE">
        <w:rPr>
          <w:rFonts w:ascii="Times New Roman" w:eastAsia="Times New Roman" w:hAnsi="Times New Roman" w:cs="Times New Roman"/>
          <w:sz w:val="28"/>
          <w:szCs w:val="28"/>
        </w:rPr>
        <w:t>Премьер-министр заслушал доклад о реализации федеральной программы по строительству и модернизации пунктов пропуска через границу на Дальнем Востоке. Мишустин отметил её низкую эффективность и предложил «рассмотреть эффективность работы, связанную с погранпереходами вообще в стране и, в частности, на Дальнем Востоке».</w:t>
      </w:r>
    </w:p>
    <w:p w14:paraId="2E953B76" w14:textId="6FEE2BFB" w:rsidR="00C81137" w:rsidRPr="00B96CCE"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B96CCE">
        <w:rPr>
          <w:rFonts w:ascii="Times New Roman" w:eastAsia="Times New Roman" w:hAnsi="Times New Roman" w:cs="Times New Roman"/>
          <w:sz w:val="28"/>
          <w:szCs w:val="28"/>
        </w:rPr>
        <w:t xml:space="preserve">Председатель правительства провёл встречу с </w:t>
      </w:r>
      <w:r w:rsidR="007029B9">
        <w:rPr>
          <w:rFonts w:ascii="Times New Roman" w:eastAsia="Times New Roman" w:hAnsi="Times New Roman" w:cs="Times New Roman"/>
          <w:sz w:val="28"/>
          <w:szCs w:val="28"/>
        </w:rPr>
        <w:t>Г</w:t>
      </w:r>
      <w:r w:rsidRPr="00B96CCE">
        <w:rPr>
          <w:rFonts w:ascii="Times New Roman" w:eastAsia="Times New Roman" w:hAnsi="Times New Roman" w:cs="Times New Roman"/>
          <w:sz w:val="28"/>
          <w:szCs w:val="28"/>
        </w:rPr>
        <w:t>убернатором Амурской области. На ней обсудили вопросы развития региона, реализацию крупных инвестпроектов, организацию борьбы с коронавирусом. Мишустин М.В. отметил, что Приамурью будет оказана поддержка в части возведения онкологического диспансера.</w:t>
      </w:r>
    </w:p>
    <w:p w14:paraId="2E16E414" w14:textId="77777777" w:rsidR="00C81137" w:rsidRPr="00B96CCE"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B96CCE">
        <w:rPr>
          <w:rFonts w:ascii="Times New Roman" w:eastAsia="Times New Roman" w:hAnsi="Times New Roman" w:cs="Times New Roman"/>
          <w:sz w:val="28"/>
          <w:szCs w:val="28"/>
        </w:rPr>
        <w:t xml:space="preserve">На встрече с Мишустиным был сформулирован ряд поручений, касающихся модернизации БГПУ, строительства новой школы в Чигирях, </w:t>
      </w:r>
      <w:r w:rsidRPr="00B96CCE">
        <w:rPr>
          <w:rFonts w:ascii="Times New Roman" w:eastAsia="Times New Roman" w:hAnsi="Times New Roman" w:cs="Times New Roman"/>
          <w:sz w:val="28"/>
          <w:szCs w:val="28"/>
        </w:rPr>
        <w:lastRenderedPageBreak/>
        <w:t>выделении средств на пункт пропуска в аэропорту Благовещенска, реконструкцию площади Ленина и строительство городского центра «Трибуна-холл».</w:t>
      </w:r>
    </w:p>
    <w:p w14:paraId="3F388E4F" w14:textId="77777777" w:rsidR="00C81137" w:rsidRPr="00B96CCE"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B96CCE">
        <w:rPr>
          <w:rFonts w:ascii="Times New Roman" w:eastAsia="Times New Roman" w:hAnsi="Times New Roman" w:cs="Times New Roman"/>
          <w:sz w:val="28"/>
          <w:szCs w:val="28"/>
        </w:rPr>
        <w:t>Также, Мишустин в формате видеосвязи дал старт реализации проекта Амурского газохимического комплекса СИБУРа. На строительной площадке в Амурской области была забита первая тестовая свая в основание АГХК, который станет одним из самых крупных и современных в мире заводов по производству базовых полимеров.</w:t>
      </w:r>
    </w:p>
    <w:p w14:paraId="77B84BA1" w14:textId="77777777" w:rsidR="00C81137" w:rsidRPr="00B96CCE"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B96CCE">
        <w:rPr>
          <w:rFonts w:ascii="Times New Roman" w:eastAsia="Times New Roman" w:hAnsi="Times New Roman" w:cs="Times New Roman"/>
          <w:sz w:val="28"/>
          <w:szCs w:val="28"/>
        </w:rPr>
        <w:t>Кроме того, Мишустин в Благовещенске встретился с участниками программы «Дальневосточный гектар» и «Дальневосточная ипотека». Председатель правительства анонсировал изменения в нормативной базе программы «Дальневосточный гектар», в том числе в плане поддержки сельхозкооперативов, расширении возможностей программы для тех, кто доказал эффективность своей работы на земле.</w:t>
      </w:r>
    </w:p>
    <w:p w14:paraId="743A6502" w14:textId="77777777" w:rsidR="00C81137" w:rsidRPr="00B96CCE"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B96CCE">
        <w:rPr>
          <w:rFonts w:ascii="Times New Roman" w:eastAsia="Times New Roman" w:hAnsi="Times New Roman" w:cs="Times New Roman"/>
          <w:sz w:val="28"/>
          <w:szCs w:val="28"/>
        </w:rPr>
        <w:t xml:space="preserve">В рамках визита правительственной делегации в регионе работали руководители федеральных ведомств. Была оценена работа профильных министерств по направления и даны соответствующие поручения для дальнейшего развития и выделения средств из ФБ. </w:t>
      </w:r>
    </w:p>
    <w:p w14:paraId="1FEB79E7" w14:textId="77777777" w:rsidR="00C81137" w:rsidRPr="00DF20AC" w:rsidRDefault="00C81137" w:rsidP="00875D77">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Рабочая встреча Правительства Амурской области, Администрации г. Благовещенска с руководством ВЭБ.РФ при участии ГК «РЕГИОН». 18 августа 2020г.</w:t>
      </w:r>
    </w:p>
    <w:p w14:paraId="27B0542F"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18 августа 2020 года</w:t>
      </w:r>
      <w:r w:rsidRPr="00DF20AC">
        <w:rPr>
          <w:rFonts w:ascii="Times New Roman" w:eastAsia="Times New Roman" w:hAnsi="Times New Roman" w:cs="Times New Roman"/>
          <w:b/>
          <w:sz w:val="28"/>
          <w:szCs w:val="28"/>
        </w:rPr>
        <w:t xml:space="preserve"> </w:t>
      </w:r>
      <w:r w:rsidRPr="00DF20AC">
        <w:rPr>
          <w:rFonts w:ascii="Times New Roman" w:eastAsia="Times New Roman" w:hAnsi="Times New Roman" w:cs="Times New Roman"/>
          <w:sz w:val="28"/>
          <w:szCs w:val="28"/>
        </w:rPr>
        <w:t>в рамках рабочей поездки по ДФО Мишустина М.В., состоялась рабочая встреча с обзорной экскурсией на теплоходе по пограничной реке Амур с руководством ВЭБ.РФ при участии Агентства Амурской области по привлечению инвестиций, Правительства Амурской области, Администрации г.</w:t>
      </w:r>
      <w:r w:rsidR="007530C6" w:rsidRPr="00DF20AC">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 xml:space="preserve">Благовещенска и ГК «Регион». </w:t>
      </w:r>
    </w:p>
    <w:p w14:paraId="329A4A92"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Директор Агентства инвестиций представил ключевые проекты инфраструктуры г.</w:t>
      </w:r>
      <w:r w:rsidR="007530C6" w:rsidRPr="00DF20AC">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Благовещенска: пограничный мостовой переход через реку Амур, канатная дорога через реку Амур, таможенно-логистический терминал и пр.</w:t>
      </w:r>
    </w:p>
    <w:p w14:paraId="642B7F0E"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В ходе обзорной экскурсии на теплоходе по пограничной реке Амур директор Агентства инвестиций презентовал проект территории «Золотой мили» и рассказал главе госкорпорации ВЭБ.РФ о планах по берегоукреплению набережной реки Амур, созданию городского центра «Трибуна Холл», модернизации аэропорта. </w:t>
      </w:r>
    </w:p>
    <w:p w14:paraId="73B628E1"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Приоритетные проекты городского развития озвучил мэр города Благовещенска. Стороны рассмотрели модернизацию системы наружного освещения Благовещенска и внедрение элементов системы «Умный город», а также реконструкцию городской гостиницы «Зея», строительство виадука и тоннеля в северной части города.</w:t>
      </w:r>
    </w:p>
    <w:p w14:paraId="2E4B360D" w14:textId="67BBEE50"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По итогам встречи, руководитель ВЭБ.РФ высоко оценил экономический и инвестиционный потенциал региона и принял решение рассмотреть финансирование проекта реконструкции аэропорта. </w:t>
      </w:r>
    </w:p>
    <w:p w14:paraId="2FB26256" w14:textId="77777777" w:rsidR="003C5963" w:rsidRPr="00DF20AC" w:rsidRDefault="003C5963" w:rsidP="00875D77">
      <w:pPr>
        <w:widowControl w:val="0"/>
        <w:spacing w:after="0" w:line="240" w:lineRule="auto"/>
        <w:ind w:firstLine="709"/>
        <w:jc w:val="both"/>
        <w:rPr>
          <w:rFonts w:ascii="Times New Roman" w:eastAsia="Times New Roman" w:hAnsi="Times New Roman" w:cs="Times New Roman"/>
          <w:sz w:val="28"/>
          <w:szCs w:val="28"/>
        </w:rPr>
      </w:pPr>
    </w:p>
    <w:p w14:paraId="4AA1F466" w14:textId="77777777" w:rsidR="00C81137" w:rsidRPr="00DF20AC" w:rsidRDefault="00C81137" w:rsidP="00875D77">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 xml:space="preserve">Российская неделя ГЧП, 28 сентября – 1 октября </w:t>
      </w:r>
    </w:p>
    <w:p w14:paraId="4229D26F" w14:textId="28B478BD"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lastRenderedPageBreak/>
        <w:t>Делегация от Амурской области приняла участие в масштабном инфраструктурном конгрессе «Российская неделя ГЧП». Во время работы конгресса делегация области представила опыт реализации проектов, поделилась механизмами структурирования сделок ГЧП. На площадках конгресса спикером выступила министр экономического развития и внешних связей Приамурья Старкова Л.С. В рамках своего выступления она представила опыт Приамурья по проектам строительства международного аэропорта в Благовещенске и уникального международного моста через реку Амур.</w:t>
      </w:r>
      <w:r w:rsidR="00DF20AC">
        <w:rPr>
          <w:rFonts w:ascii="Times New Roman" w:eastAsia="Times New Roman" w:hAnsi="Times New Roman" w:cs="Times New Roman"/>
          <w:sz w:val="28"/>
          <w:szCs w:val="28"/>
        </w:rPr>
        <w:t xml:space="preserve"> </w:t>
      </w:r>
    </w:p>
    <w:p w14:paraId="597ABCF2" w14:textId="69733D9A"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Кроме того, в рамках конгресса было заключено соглашение о сотрудничестве между Агентством Амурской области по привлечению инвестиций, «Сквайр </w:t>
      </w:r>
      <w:proofErr w:type="spellStart"/>
      <w:r w:rsidRPr="00DF20AC">
        <w:rPr>
          <w:rFonts w:ascii="Times New Roman" w:eastAsia="Times New Roman" w:hAnsi="Times New Roman" w:cs="Times New Roman"/>
          <w:sz w:val="28"/>
          <w:szCs w:val="28"/>
        </w:rPr>
        <w:t>Паттон</w:t>
      </w:r>
      <w:proofErr w:type="spellEnd"/>
      <w:r w:rsidRPr="00DF20AC">
        <w:rPr>
          <w:rFonts w:ascii="Times New Roman" w:eastAsia="Times New Roman" w:hAnsi="Times New Roman" w:cs="Times New Roman"/>
          <w:sz w:val="28"/>
          <w:szCs w:val="28"/>
        </w:rPr>
        <w:t xml:space="preserve"> </w:t>
      </w:r>
      <w:proofErr w:type="spellStart"/>
      <w:r w:rsidRPr="00DF20AC">
        <w:rPr>
          <w:rFonts w:ascii="Times New Roman" w:eastAsia="Times New Roman" w:hAnsi="Times New Roman" w:cs="Times New Roman"/>
          <w:sz w:val="28"/>
          <w:szCs w:val="28"/>
        </w:rPr>
        <w:t>Боггз</w:t>
      </w:r>
      <w:proofErr w:type="spellEnd"/>
      <w:r w:rsidRPr="00DF20AC">
        <w:rPr>
          <w:rFonts w:ascii="Times New Roman" w:eastAsia="Times New Roman" w:hAnsi="Times New Roman" w:cs="Times New Roman"/>
          <w:sz w:val="28"/>
          <w:szCs w:val="28"/>
        </w:rPr>
        <w:t xml:space="preserve"> Москва ЛЛС» и Банком АТБ. По его условиям в регион будут привлекать инвестиции для развития социальной, коммунальной и иной инфраструктуры в Амурской области. Особый упор планируют сделать на поиск средств для здравоохранения и мусоропереработки. Согласно документу, Агентство по привлечению инвестиций будет вести координацию основных проектов, искать отложенные или недофинансированные проекты, по которым можно заключить концессионные соглашения. В свою очередь Азиатско-тихоокеанский банк предоставит для таких проектов кредиты на льготных условиях.</w:t>
      </w:r>
    </w:p>
    <w:p w14:paraId="050F3E47" w14:textId="77777777" w:rsidR="003C5963" w:rsidRPr="00DF20AC" w:rsidRDefault="003C5963" w:rsidP="00875D77">
      <w:pPr>
        <w:widowControl w:val="0"/>
        <w:spacing w:after="0" w:line="240" w:lineRule="auto"/>
        <w:ind w:firstLine="709"/>
        <w:jc w:val="both"/>
        <w:rPr>
          <w:rFonts w:ascii="Times New Roman" w:eastAsia="Times New Roman" w:hAnsi="Times New Roman" w:cs="Times New Roman"/>
          <w:sz w:val="28"/>
          <w:szCs w:val="28"/>
        </w:rPr>
      </w:pPr>
    </w:p>
    <w:p w14:paraId="54AF7AD6" w14:textId="77777777" w:rsidR="00C81137" w:rsidRPr="00DF20AC" w:rsidRDefault="00C81137" w:rsidP="00875D77">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Восточный экономический форум-2020, сентябрь 2020г.</w:t>
      </w:r>
    </w:p>
    <w:p w14:paraId="6B08454C" w14:textId="34D4CA8A"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Главное экономическое и деловое мероприятие для всех регионов ДФО в 2020 году в связи со сложной эпидемиологической ситуацией в мире было отменено. Однако, Агентством была проведена работа по разработке архитектурной концепции и дизайн-макета экспозиции павильона, который будет использован при подготовке к форуму в 2021 году.</w:t>
      </w:r>
    </w:p>
    <w:p w14:paraId="626AD211" w14:textId="77777777" w:rsidR="003C5963" w:rsidRPr="00DF20AC" w:rsidRDefault="003C5963" w:rsidP="00875D77">
      <w:pPr>
        <w:widowControl w:val="0"/>
        <w:spacing w:after="0" w:line="240" w:lineRule="auto"/>
        <w:ind w:firstLine="709"/>
        <w:jc w:val="both"/>
        <w:rPr>
          <w:rFonts w:ascii="Times New Roman" w:eastAsia="Times New Roman" w:hAnsi="Times New Roman" w:cs="Times New Roman"/>
          <w:sz w:val="28"/>
          <w:szCs w:val="28"/>
        </w:rPr>
      </w:pPr>
    </w:p>
    <w:p w14:paraId="3757617B" w14:textId="6FB32A17" w:rsidR="00C81137" w:rsidRPr="00676445" w:rsidRDefault="00237FED" w:rsidP="00875D77">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Мероприятие «</w:t>
      </w:r>
      <w:r w:rsidR="00C81137" w:rsidRPr="00676445">
        <w:rPr>
          <w:rFonts w:ascii="Times New Roman" w:eastAsia="Times New Roman" w:hAnsi="Times New Roman" w:cs="Times New Roman"/>
          <w:b/>
          <w:sz w:val="28"/>
          <w:szCs w:val="28"/>
        </w:rPr>
        <w:t>Заявка</w:t>
      </w:r>
      <w:r>
        <w:rPr>
          <w:rFonts w:ascii="Times New Roman" w:eastAsia="Times New Roman" w:hAnsi="Times New Roman" w:cs="Times New Roman"/>
          <w:b/>
          <w:sz w:val="28"/>
          <w:szCs w:val="28"/>
        </w:rPr>
        <w:t xml:space="preserve"> по созданию в Амурской области туристско-рекреационного кластера «Восточный». </w:t>
      </w:r>
    </w:p>
    <w:p w14:paraId="2E4382AD" w14:textId="0E8C2342" w:rsidR="00C81137" w:rsidRDefault="00C81137" w:rsidP="00875D77">
      <w:pPr>
        <w:widowControl w:val="0"/>
        <w:spacing w:after="0" w:line="240" w:lineRule="auto"/>
        <w:ind w:firstLine="709"/>
        <w:contextualSpacing/>
        <w:jc w:val="both"/>
        <w:rPr>
          <w:rFonts w:ascii="Times New Roman" w:eastAsia="Times New Roman" w:hAnsi="Times New Roman" w:cs="Times New Roman"/>
          <w:i/>
          <w:sz w:val="28"/>
          <w:szCs w:val="28"/>
        </w:rPr>
      </w:pPr>
      <w:r w:rsidRPr="00DF20AC">
        <w:rPr>
          <w:rFonts w:ascii="Times New Roman" w:eastAsia="Times New Roman" w:hAnsi="Times New Roman" w:cs="Times New Roman"/>
          <w:sz w:val="28"/>
          <w:szCs w:val="28"/>
        </w:rPr>
        <w:t xml:space="preserve">Агентство Амурской области по привлечению инвестиций совместно с Министерством экономического развития и внешних связей Амурской области разработали Мастер-план (альбом) «Туристско-рекреационный кластер «Восточный» (субкластера Трансграничный) в Амурской области» для заявки на участие в конкурсе на предоставление субсидии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w:t>
      </w:r>
      <w:r w:rsidRPr="00DF20AC">
        <w:rPr>
          <w:rFonts w:ascii="Times New Roman" w:eastAsia="Times New Roman" w:hAnsi="Times New Roman" w:cs="Times New Roman"/>
          <w:i/>
          <w:sz w:val="28"/>
          <w:szCs w:val="28"/>
        </w:rPr>
        <w:t>(дополнительная потребности в средствах федерального бюджета на софинансирование строительства (реконструкции) объектов обеспечивающей инфраструктуры, входящих в состав инвестиционных проектов по созданию (развитию) в субъектах Российской Федерации туристских кластеров, на 2021-2023 годы)</w:t>
      </w:r>
      <w:r w:rsidR="003C5963">
        <w:rPr>
          <w:rFonts w:ascii="Times New Roman" w:eastAsia="Times New Roman" w:hAnsi="Times New Roman" w:cs="Times New Roman"/>
          <w:i/>
          <w:sz w:val="28"/>
          <w:szCs w:val="28"/>
        </w:rPr>
        <w:t>.</w:t>
      </w:r>
    </w:p>
    <w:p w14:paraId="313164C8" w14:textId="77777777" w:rsidR="003C5963" w:rsidRPr="00DF20AC" w:rsidRDefault="003C5963" w:rsidP="00875D77">
      <w:pPr>
        <w:widowControl w:val="0"/>
        <w:spacing w:after="0" w:line="240" w:lineRule="auto"/>
        <w:ind w:firstLine="709"/>
        <w:contextualSpacing/>
        <w:jc w:val="both"/>
        <w:rPr>
          <w:rFonts w:ascii="Times New Roman" w:eastAsia="Times New Roman" w:hAnsi="Times New Roman" w:cs="Times New Roman"/>
          <w:sz w:val="28"/>
          <w:szCs w:val="28"/>
        </w:rPr>
      </w:pPr>
    </w:p>
    <w:p w14:paraId="6EF8FC43" w14:textId="77777777" w:rsidR="00C81137" w:rsidRPr="00DF20AC" w:rsidRDefault="00C81137" w:rsidP="00875D77">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Конференция «Модернизация производств для переработки нефти и газа» (Нефтегазопереработка-2020) 29 сентября 2020г.</w:t>
      </w:r>
    </w:p>
    <w:p w14:paraId="60F2993D" w14:textId="77777777" w:rsidR="00C81137" w:rsidRPr="00DF20AC"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lastRenderedPageBreak/>
        <w:t>На конференции обсудили вопросы реализации проектов нефтегазохимической отрасли в регионах, рассмотрели тенденции в модернизации нефтегазоперерабатывающих и нефтегазохимических мощностей, оборудование для СПГ, малотоннажная нефтегазохимия, инжиниринг, поставки и другие практические вопросы.</w:t>
      </w:r>
    </w:p>
    <w:p w14:paraId="55ED9F96" w14:textId="4EF42346" w:rsidR="00C81137"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Директор Агентства Амурской области по привлечению инвестиций выступил на конференции с докладом «О создании газохимического кластера на территории Амурской области и реализации крупных инвестиционных проектов». </w:t>
      </w:r>
    </w:p>
    <w:p w14:paraId="06FA0D60" w14:textId="77777777" w:rsidR="003C5963" w:rsidRPr="00DF20AC" w:rsidRDefault="003C5963" w:rsidP="00875D77">
      <w:pPr>
        <w:widowControl w:val="0"/>
        <w:spacing w:after="0" w:line="240" w:lineRule="auto"/>
        <w:ind w:firstLine="709"/>
        <w:contextualSpacing/>
        <w:jc w:val="both"/>
        <w:rPr>
          <w:rFonts w:ascii="Times New Roman" w:eastAsia="Times New Roman" w:hAnsi="Times New Roman" w:cs="Times New Roman"/>
          <w:sz w:val="28"/>
          <w:szCs w:val="28"/>
        </w:rPr>
      </w:pPr>
    </w:p>
    <w:p w14:paraId="181022F3" w14:textId="77777777" w:rsidR="00C81137" w:rsidRPr="00DF20AC" w:rsidRDefault="00C81137" w:rsidP="00875D77">
      <w:pPr>
        <w:widowControl w:val="0"/>
        <w:numPr>
          <w:ilvl w:val="0"/>
          <w:numId w:val="6"/>
        </w:numPr>
        <w:tabs>
          <w:tab w:val="left" w:pos="993"/>
          <w:tab w:val="left" w:pos="1134"/>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Трехмерная виртуальная выставка «XIV Международный инвестиционный форум PROESTATE» 10-13 сентября 2020г.</w:t>
      </w:r>
    </w:p>
    <w:p w14:paraId="3E197581" w14:textId="77777777" w:rsidR="00C81137" w:rsidRPr="00DF20AC"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10-13 сентября 2020г. Министерство строительства и жилищно-коммунального хозяйства РФ совместно с Фондом «</w:t>
      </w:r>
      <w:proofErr w:type="spellStart"/>
      <w:r w:rsidRPr="00DF20AC">
        <w:rPr>
          <w:rFonts w:ascii="Times New Roman" w:eastAsia="Times New Roman" w:hAnsi="Times New Roman" w:cs="Times New Roman"/>
          <w:sz w:val="28"/>
          <w:szCs w:val="28"/>
        </w:rPr>
        <w:t>Росконгресс</w:t>
      </w:r>
      <w:proofErr w:type="spellEnd"/>
      <w:r w:rsidRPr="00DF20AC">
        <w:rPr>
          <w:rFonts w:ascii="Times New Roman" w:eastAsia="Times New Roman" w:hAnsi="Times New Roman" w:cs="Times New Roman"/>
          <w:sz w:val="28"/>
          <w:szCs w:val="28"/>
        </w:rPr>
        <w:t xml:space="preserve">» провели и учебным центром </w:t>
      </w:r>
      <w:r w:rsidRPr="00DF20AC">
        <w:rPr>
          <w:rFonts w:ascii="Times New Roman" w:eastAsia="Times New Roman" w:hAnsi="Times New Roman" w:cs="Times New Roman"/>
          <w:sz w:val="28"/>
          <w:szCs w:val="28"/>
          <w:lang w:val="en-US"/>
        </w:rPr>
        <w:t>Academy</w:t>
      </w:r>
      <w:r w:rsidRPr="00DF20AC">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lang w:val="en-US"/>
        </w:rPr>
        <w:t>of</w:t>
      </w:r>
      <w:r w:rsidRPr="00DF20AC">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lang w:val="en-US"/>
        </w:rPr>
        <w:t>Estate</w:t>
      </w:r>
      <w:r w:rsidRPr="00DF20AC">
        <w:rPr>
          <w:rFonts w:ascii="Times New Roman" w:eastAsia="Times New Roman" w:hAnsi="Times New Roman" w:cs="Times New Roman"/>
          <w:sz w:val="28"/>
          <w:szCs w:val="28"/>
        </w:rPr>
        <w:t xml:space="preserve"> проведи 14 Международный инвестиционный форум в новом формате трехмерной виртуальной выставки «PROESTATE.</w:t>
      </w:r>
      <w:r w:rsidRPr="00DF20AC">
        <w:rPr>
          <w:rFonts w:ascii="Times New Roman" w:eastAsia="Times New Roman" w:hAnsi="Times New Roman" w:cs="Times New Roman"/>
          <w:sz w:val="28"/>
          <w:szCs w:val="28"/>
          <w:lang w:val="en-US"/>
        </w:rPr>
        <w:t>live</w:t>
      </w:r>
      <w:r w:rsidRPr="00DF20AC">
        <w:rPr>
          <w:rFonts w:ascii="Times New Roman" w:eastAsia="Times New Roman" w:hAnsi="Times New Roman" w:cs="Times New Roman"/>
          <w:sz w:val="28"/>
          <w:szCs w:val="28"/>
        </w:rPr>
        <w:t>». Форум является ключевым мероприятием строительной индустрии и зарекомендовал себя как эффективная бизнес-платформа для деловых коммуникаций и открытого диалога органов власти и экспертного сообщества для развития строительной отрасли. В рамках форума, помимо деловой программы, была организована выставка регионов, банков, институтов развития и пр. компаний, чья деятельность направлена на развитие строительной индустрии.</w:t>
      </w:r>
    </w:p>
    <w:p w14:paraId="71BDBCAA" w14:textId="77777777" w:rsidR="00C81137" w:rsidRPr="00DF20AC" w:rsidRDefault="00C81137" w:rsidP="00875D77">
      <w:pPr>
        <w:widowControl w:val="0"/>
        <w:spacing w:after="0" w:line="240" w:lineRule="auto"/>
        <w:ind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sz w:val="28"/>
          <w:szCs w:val="28"/>
        </w:rPr>
        <w:t xml:space="preserve">Агентством Амурской области по привлечению инвестиций было организовано участие Амурской области в трехмерной виртуальной выставки. В рамках экспозиции Амурской области были представлены: динамика роста цен на жилую недвижимость, потребность в новом жилье в </w:t>
      </w:r>
      <w:proofErr w:type="spellStart"/>
      <w:r w:rsidRPr="00DF20AC">
        <w:rPr>
          <w:rFonts w:ascii="Times New Roman" w:eastAsia="Times New Roman" w:hAnsi="Times New Roman" w:cs="Times New Roman"/>
          <w:sz w:val="28"/>
          <w:szCs w:val="28"/>
        </w:rPr>
        <w:t>г.Благовещенске</w:t>
      </w:r>
      <w:proofErr w:type="spellEnd"/>
      <w:r w:rsidRPr="00DF20AC">
        <w:rPr>
          <w:rFonts w:ascii="Times New Roman" w:eastAsia="Times New Roman" w:hAnsi="Times New Roman" w:cs="Times New Roman"/>
          <w:sz w:val="28"/>
          <w:szCs w:val="28"/>
        </w:rPr>
        <w:t>, меры поддержки инвесторов и объекты жилой недвижимости: «Микрорайон Северный», «Игнатьевская Усадьба», «Лазурный берег».</w:t>
      </w:r>
      <w:r w:rsidRPr="00DF20AC">
        <w:rPr>
          <w:rFonts w:ascii="Times New Roman" w:eastAsia="Times New Roman" w:hAnsi="Times New Roman" w:cs="Times New Roman"/>
          <w:b/>
          <w:sz w:val="28"/>
          <w:szCs w:val="28"/>
        </w:rPr>
        <w:t xml:space="preserve"> </w:t>
      </w:r>
    </w:p>
    <w:p w14:paraId="15BD0130" w14:textId="41DFC04A" w:rsidR="004B526F"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По результатам участия в форуме, экспозицию Амурской области посетили более 1000 человек.</w:t>
      </w:r>
    </w:p>
    <w:p w14:paraId="3FE0BB5D" w14:textId="77777777" w:rsidR="003C5963" w:rsidRDefault="003C5963" w:rsidP="00875D77">
      <w:pPr>
        <w:widowControl w:val="0"/>
        <w:spacing w:after="0" w:line="240" w:lineRule="auto"/>
        <w:ind w:firstLine="709"/>
        <w:contextualSpacing/>
        <w:jc w:val="both"/>
        <w:rPr>
          <w:rFonts w:ascii="Times New Roman" w:eastAsia="Times New Roman" w:hAnsi="Times New Roman" w:cs="Times New Roman"/>
          <w:sz w:val="28"/>
          <w:szCs w:val="28"/>
          <w:highlight w:val="yellow"/>
        </w:rPr>
      </w:pPr>
    </w:p>
    <w:p w14:paraId="4F5CF45C" w14:textId="77777777" w:rsidR="00C81137" w:rsidRPr="00DF20AC" w:rsidRDefault="00C81137" w:rsidP="00875D77">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Традиционный форум БРИКС по вопросам урбанизации 9-10 сентября 2020г.</w:t>
      </w:r>
    </w:p>
    <w:p w14:paraId="3C175D11"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9-10 сентября 2020г. в онлайн-формате состоялся традиционный форум </w:t>
      </w:r>
      <w:proofErr w:type="spellStart"/>
      <w:r w:rsidRPr="00DF20AC">
        <w:rPr>
          <w:rFonts w:ascii="Times New Roman" w:eastAsia="Times New Roman" w:hAnsi="Times New Roman" w:cs="Times New Roman"/>
          <w:sz w:val="28"/>
          <w:szCs w:val="28"/>
        </w:rPr>
        <w:t>Брикс</w:t>
      </w:r>
      <w:proofErr w:type="spellEnd"/>
      <w:r w:rsidRPr="00DF20AC">
        <w:rPr>
          <w:rFonts w:ascii="Times New Roman" w:eastAsia="Times New Roman" w:hAnsi="Times New Roman" w:cs="Times New Roman"/>
          <w:sz w:val="28"/>
          <w:szCs w:val="28"/>
        </w:rPr>
        <w:t xml:space="preserve"> по вопросам урбанизации. Форум был посвящен обсуждению широкого спектра вопросов городского развития и объединил российских и международных экспертов, представителей национальных и региональных органов власти, институтов развития и профильных организаций. В рамках деловой программы форума, директор Агентства инвестиций выступил с докладом «Транспортная инфраструктура как составляющая городского развития г. Благовещенска (Амурская область)» и рассказал про объекты транспортной инфраструктуры, которые реализуются в регионе: Мостовой переход через реку Амур, Таможенно-логистический терминал РФ, Канатная дорога через реку Амур и проект «Золотая миля и новая площадь». </w:t>
      </w:r>
    </w:p>
    <w:p w14:paraId="675A2160" w14:textId="2B80A884"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lastRenderedPageBreak/>
        <w:t xml:space="preserve">Форум стал площадкой для обмена опытом и демонстрации лучших мировых практик и поиска решения устойчивого городского развития. </w:t>
      </w:r>
    </w:p>
    <w:p w14:paraId="01CD9F9B" w14:textId="77777777" w:rsidR="003C5963" w:rsidRPr="00DF20AC" w:rsidRDefault="003C5963" w:rsidP="00875D77">
      <w:pPr>
        <w:widowControl w:val="0"/>
        <w:spacing w:after="0" w:line="240" w:lineRule="auto"/>
        <w:ind w:firstLine="709"/>
        <w:jc w:val="both"/>
        <w:rPr>
          <w:rFonts w:ascii="Times New Roman" w:eastAsia="Times New Roman" w:hAnsi="Times New Roman" w:cs="Times New Roman"/>
          <w:b/>
          <w:sz w:val="28"/>
          <w:szCs w:val="28"/>
        </w:rPr>
      </w:pPr>
    </w:p>
    <w:p w14:paraId="07BF55AB" w14:textId="4870B402" w:rsidR="00C81137" w:rsidRPr="00DF20AC" w:rsidRDefault="00C81137" w:rsidP="00875D77">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Дни Амурской области в Совете Федерации 19-21 октября (перенос на февраль 2021г</w:t>
      </w:r>
      <w:r w:rsidR="003C5963">
        <w:rPr>
          <w:rFonts w:ascii="Times New Roman" w:eastAsia="Times New Roman" w:hAnsi="Times New Roman" w:cs="Times New Roman"/>
          <w:b/>
          <w:sz w:val="28"/>
          <w:szCs w:val="28"/>
        </w:rPr>
        <w:t>.</w:t>
      </w:r>
      <w:r w:rsidRPr="00DF20AC">
        <w:rPr>
          <w:rFonts w:ascii="Times New Roman" w:eastAsia="Times New Roman" w:hAnsi="Times New Roman" w:cs="Times New Roman"/>
          <w:b/>
          <w:sz w:val="28"/>
          <w:szCs w:val="28"/>
        </w:rPr>
        <w:t>)</w:t>
      </w:r>
    </w:p>
    <w:p w14:paraId="524622EA" w14:textId="419E9FFE"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Во исполнении протокола заседания Совета палаты Совета Федерации Федерального Собрания Российской Федерации от 23.07.2020 №17/4-сп 19-21 октября 2020 года в Совете Федерации Федерального Собрания РФ должно было состояться мероприятие «Дни Амурской области в Совете Федерации». Однако, в связи со сложной эпидемиологической ситуацией и ограничительными мерами в г.</w:t>
      </w:r>
      <w:r w:rsidR="003C5963">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Москва, было принято решение перенести мероприятие на февраль 2021 года.</w:t>
      </w:r>
      <w:r w:rsidR="00DF20AC">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 xml:space="preserve">В рамках мероприятия планировались заседания Комитетов по вопросам социальной политики, экономике, образованию, строительству и пр. Также, а рамках мероприятия Агентством была проведена работа по разработке экспозиции Амурской области для презентации экономического и инвестиционного потенциала. </w:t>
      </w:r>
    </w:p>
    <w:p w14:paraId="7D6CA88A" w14:textId="77777777" w:rsidR="003C5963" w:rsidRPr="00DF20AC" w:rsidRDefault="003C5963" w:rsidP="00875D77">
      <w:pPr>
        <w:widowControl w:val="0"/>
        <w:spacing w:after="0" w:line="240" w:lineRule="auto"/>
        <w:ind w:firstLine="709"/>
        <w:jc w:val="both"/>
        <w:rPr>
          <w:rFonts w:ascii="Times New Roman" w:eastAsia="Times New Roman" w:hAnsi="Times New Roman" w:cs="Times New Roman"/>
          <w:sz w:val="28"/>
          <w:szCs w:val="28"/>
        </w:rPr>
      </w:pPr>
    </w:p>
    <w:p w14:paraId="67B641C6" w14:textId="77777777" w:rsidR="00C81137" w:rsidRPr="00DF20AC" w:rsidRDefault="00C81137" w:rsidP="00875D77">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 xml:space="preserve"> Визит Заместителя Председателя Правительства Российской Федерации – полномочного представителя Президента Российской Федерации в Дальневосточном федеральном округе Трутнева Ю.П., 15-16 ноября 2020г.</w:t>
      </w:r>
    </w:p>
    <w:p w14:paraId="56062FCE" w14:textId="205E74DC"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Рабочая поездка зампреда правительства РФ </w:t>
      </w:r>
      <w:r w:rsidR="00405409">
        <w:rPr>
          <w:rFonts w:ascii="Times New Roman" w:eastAsia="Times New Roman" w:hAnsi="Times New Roman" w:cs="Times New Roman"/>
          <w:sz w:val="28"/>
          <w:szCs w:val="28"/>
        </w:rPr>
        <w:t>–</w:t>
      </w:r>
      <w:r w:rsidRPr="00DF20AC">
        <w:rPr>
          <w:rFonts w:ascii="Times New Roman" w:eastAsia="Times New Roman" w:hAnsi="Times New Roman" w:cs="Times New Roman"/>
          <w:sz w:val="28"/>
          <w:szCs w:val="28"/>
        </w:rPr>
        <w:t xml:space="preserve"> полпреда в ДФО в Приамурье состоялась 15 и 16 ноября. Вице-премьер провел совещание по вопросу недопущения распространения коронавирусной инфекции в Амурской области, социально-экономическому развитию региона, познакомился с реализацией инвестиционных проектов. </w:t>
      </w:r>
    </w:p>
    <w:p w14:paraId="4664DABC"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В рамках визита Агентством была организована презентация инвестиционных проектов в Аэропорту и на строительной площадке Канатной дороги через реку Амур: новая взлетно-посадочная полоса (ВПП) и новый терминала благовещенского аэропорта, Канатная дорога через реку Амур и проект «Золотая миля и новая площадь». </w:t>
      </w:r>
    </w:p>
    <w:p w14:paraId="26284387" w14:textId="4C8AAB18" w:rsidR="00C81137" w:rsidRDefault="00C81137" w:rsidP="00875D77">
      <w:pPr>
        <w:widowControl w:val="0"/>
        <w:spacing w:after="0" w:line="240" w:lineRule="auto"/>
        <w:ind w:firstLine="709"/>
        <w:jc w:val="both"/>
        <w:rPr>
          <w:rFonts w:ascii="Times New Roman" w:hAnsi="Times New Roman" w:cs="Times New Roman"/>
          <w:color w:val="111111"/>
          <w:sz w:val="28"/>
          <w:szCs w:val="28"/>
          <w:shd w:val="clear" w:color="auto" w:fill="FDFDFD"/>
        </w:rPr>
      </w:pPr>
      <w:r w:rsidRPr="00DF20AC">
        <w:rPr>
          <w:rFonts w:ascii="Times New Roman" w:eastAsia="Times New Roman" w:hAnsi="Times New Roman" w:cs="Times New Roman"/>
          <w:sz w:val="28"/>
          <w:szCs w:val="28"/>
        </w:rPr>
        <w:t xml:space="preserve">По результатам презентации </w:t>
      </w:r>
      <w:r w:rsidRPr="00DF20AC">
        <w:rPr>
          <w:rFonts w:ascii="Times New Roman" w:hAnsi="Times New Roman" w:cs="Times New Roman"/>
          <w:color w:val="111111"/>
          <w:sz w:val="28"/>
          <w:szCs w:val="28"/>
          <w:shd w:val="clear" w:color="auto" w:fill="FDFDFD"/>
        </w:rPr>
        <w:t>было дано поручение Минвостокразвития совместно с правительством Амурской области и АО «Корпорация развития Дальнего Востока» проработать вопрос расширения ТОР «Приамурская» на земельные участи в Благовещенске в целях реализации инвестиционного проекта «Строительство трансграничной канатно-подвесной дороги через реку Амур между городами Благовещенск</w:t>
      </w:r>
      <w:r w:rsidR="00405409">
        <w:rPr>
          <w:rFonts w:ascii="Times New Roman" w:hAnsi="Times New Roman" w:cs="Times New Roman"/>
          <w:color w:val="111111"/>
          <w:sz w:val="28"/>
          <w:szCs w:val="28"/>
          <w:shd w:val="clear" w:color="auto" w:fill="FDFDFD"/>
        </w:rPr>
        <w:t xml:space="preserve"> </w:t>
      </w:r>
      <w:r w:rsidRPr="00DF20AC">
        <w:rPr>
          <w:rFonts w:ascii="Times New Roman" w:hAnsi="Times New Roman" w:cs="Times New Roman"/>
          <w:sz w:val="28"/>
          <w:szCs w:val="28"/>
        </w:rPr>
        <w:t>(РФ)</w:t>
      </w:r>
      <w:r w:rsidR="00405409">
        <w:rPr>
          <w:rFonts w:ascii="Times New Roman" w:hAnsi="Times New Roman" w:cs="Times New Roman"/>
          <w:color w:val="111111"/>
          <w:sz w:val="28"/>
          <w:szCs w:val="28"/>
          <w:shd w:val="clear" w:color="auto" w:fill="FDFDFD"/>
        </w:rPr>
        <w:t xml:space="preserve"> </w:t>
      </w:r>
      <w:r w:rsidRPr="00DF20AC">
        <w:rPr>
          <w:rFonts w:ascii="Times New Roman" w:hAnsi="Times New Roman" w:cs="Times New Roman"/>
          <w:color w:val="111111"/>
          <w:sz w:val="28"/>
          <w:szCs w:val="28"/>
          <w:shd w:val="clear" w:color="auto" w:fill="FDFDFD"/>
        </w:rPr>
        <w:t>– Хэйхэ (КНР) с пассажирским терминалом».</w:t>
      </w:r>
    </w:p>
    <w:p w14:paraId="7ED2A662" w14:textId="77777777" w:rsidR="003C5963" w:rsidRPr="00DF20AC" w:rsidRDefault="003C5963" w:rsidP="00875D77">
      <w:pPr>
        <w:widowControl w:val="0"/>
        <w:spacing w:after="0" w:line="240" w:lineRule="auto"/>
        <w:ind w:firstLine="709"/>
        <w:jc w:val="both"/>
        <w:rPr>
          <w:rFonts w:ascii="Times New Roman" w:hAnsi="Times New Roman" w:cs="Times New Roman"/>
          <w:color w:val="111111"/>
          <w:sz w:val="28"/>
          <w:szCs w:val="28"/>
          <w:shd w:val="clear" w:color="auto" w:fill="FDFDFD"/>
        </w:rPr>
      </w:pPr>
    </w:p>
    <w:p w14:paraId="07C656BD" w14:textId="77777777" w:rsidR="00C81137" w:rsidRPr="00DF20AC" w:rsidRDefault="00C81137" w:rsidP="00875D77">
      <w:pPr>
        <w:widowControl w:val="0"/>
        <w:numPr>
          <w:ilvl w:val="0"/>
          <w:numId w:val="6"/>
        </w:numPr>
        <w:tabs>
          <w:tab w:val="left" w:pos="993"/>
          <w:tab w:val="left" w:pos="1134"/>
        </w:tabs>
        <w:spacing w:after="0" w:line="240" w:lineRule="auto"/>
        <w:ind w:left="0"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b/>
          <w:sz w:val="28"/>
          <w:szCs w:val="28"/>
        </w:rPr>
        <w:t xml:space="preserve">Круглый стол с представителями бизнеса керамической промышленности Республики Индия, 12 ноября 2020г. </w:t>
      </w:r>
    </w:p>
    <w:p w14:paraId="5EFA4B2D" w14:textId="77777777" w:rsidR="00C81137" w:rsidRPr="00DF20AC"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12 ноября 2020 года состоялся круглый стол с индийскими компаниями – производителями керамической продукции в формате видеоконференции</w:t>
      </w:r>
      <w:proofErr w:type="gramStart"/>
      <w:r w:rsidRPr="00DF20AC">
        <w:rPr>
          <w:rFonts w:ascii="Times New Roman" w:eastAsia="Times New Roman" w:hAnsi="Times New Roman" w:cs="Times New Roman"/>
          <w:sz w:val="28"/>
          <w:szCs w:val="28"/>
        </w:rPr>
        <w:t>.</w:t>
      </w:r>
      <w:proofErr w:type="gramEnd"/>
      <w:r w:rsidRPr="00DF20AC">
        <w:rPr>
          <w:rFonts w:ascii="Times New Roman" w:eastAsia="Times New Roman" w:hAnsi="Times New Roman" w:cs="Times New Roman"/>
          <w:sz w:val="28"/>
          <w:szCs w:val="28"/>
        </w:rPr>
        <w:t xml:space="preserve"> организованный АНО «Агентство Дальнего Востока по привлечению инвестиций и поддержке экспорта». </w:t>
      </w:r>
    </w:p>
    <w:p w14:paraId="4322F83B" w14:textId="77777777" w:rsidR="00C81137" w:rsidRPr="00DF20AC"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lastRenderedPageBreak/>
        <w:t xml:space="preserve">В мероприятии принял участие Чрезвычайный и Полномочный Посол Республики Индия в Российской Федерации господин Д.Б. </w:t>
      </w:r>
      <w:proofErr w:type="spellStart"/>
      <w:r w:rsidRPr="00DF20AC">
        <w:rPr>
          <w:rFonts w:ascii="Times New Roman" w:eastAsia="Times New Roman" w:hAnsi="Times New Roman" w:cs="Times New Roman"/>
          <w:sz w:val="28"/>
          <w:szCs w:val="28"/>
        </w:rPr>
        <w:t>Венкатеш</w:t>
      </w:r>
      <w:proofErr w:type="spellEnd"/>
      <w:r w:rsidRPr="00DF20AC">
        <w:rPr>
          <w:rFonts w:ascii="Times New Roman" w:eastAsia="Times New Roman" w:hAnsi="Times New Roman" w:cs="Times New Roman"/>
          <w:sz w:val="28"/>
          <w:szCs w:val="28"/>
        </w:rPr>
        <w:t xml:space="preserve"> </w:t>
      </w:r>
      <w:proofErr w:type="spellStart"/>
      <w:r w:rsidRPr="00DF20AC">
        <w:rPr>
          <w:rFonts w:ascii="Times New Roman" w:eastAsia="Times New Roman" w:hAnsi="Times New Roman" w:cs="Times New Roman"/>
          <w:sz w:val="28"/>
          <w:szCs w:val="28"/>
        </w:rPr>
        <w:t>Варма</w:t>
      </w:r>
      <w:proofErr w:type="spellEnd"/>
      <w:r w:rsidRPr="00DF20AC">
        <w:rPr>
          <w:rFonts w:ascii="Times New Roman" w:eastAsia="Times New Roman" w:hAnsi="Times New Roman" w:cs="Times New Roman"/>
          <w:sz w:val="28"/>
          <w:szCs w:val="28"/>
        </w:rPr>
        <w:t xml:space="preserve">, министр природных ресурсов области Маху С.В, представители АНО «Агентство Дальнего Востока по привлечению инвестиций и поддержке экспорта», Пузанов П.И. директор Агентства Амурской области по привлечению инвестиций. </w:t>
      </w:r>
    </w:p>
    <w:p w14:paraId="2F99C514" w14:textId="724608AA" w:rsidR="00C81137"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В ходе встречи Пузанов П.И. представил предприятиям Республики Индия инвестиционный проект по производству керамической продукции на территории Амурской области, а также провел презентацию </w:t>
      </w:r>
      <w:proofErr w:type="spellStart"/>
      <w:r w:rsidRPr="00DF20AC">
        <w:rPr>
          <w:rFonts w:ascii="Times New Roman" w:eastAsia="Times New Roman" w:hAnsi="Times New Roman" w:cs="Times New Roman"/>
          <w:sz w:val="28"/>
          <w:szCs w:val="28"/>
        </w:rPr>
        <w:t>Чалганского</w:t>
      </w:r>
      <w:proofErr w:type="spellEnd"/>
      <w:r w:rsidRPr="00DF20AC">
        <w:rPr>
          <w:rFonts w:ascii="Times New Roman" w:eastAsia="Times New Roman" w:hAnsi="Times New Roman" w:cs="Times New Roman"/>
          <w:sz w:val="28"/>
          <w:szCs w:val="28"/>
        </w:rPr>
        <w:t xml:space="preserve"> месторождения каолиновых песков, в качестве перспективной площади для реализации данного проекта. В результате представители Республики Индия проявили интерес к </w:t>
      </w:r>
      <w:proofErr w:type="spellStart"/>
      <w:r w:rsidRPr="00DF20AC">
        <w:rPr>
          <w:rFonts w:ascii="Times New Roman" w:eastAsia="Times New Roman" w:hAnsi="Times New Roman" w:cs="Times New Roman"/>
          <w:sz w:val="28"/>
          <w:szCs w:val="28"/>
        </w:rPr>
        <w:t>Чалганскому</w:t>
      </w:r>
      <w:proofErr w:type="spellEnd"/>
      <w:r w:rsidRPr="00DF20AC">
        <w:rPr>
          <w:rFonts w:ascii="Times New Roman" w:eastAsia="Times New Roman" w:hAnsi="Times New Roman" w:cs="Times New Roman"/>
          <w:sz w:val="28"/>
          <w:szCs w:val="28"/>
        </w:rPr>
        <w:t xml:space="preserve"> месторождению </w:t>
      </w:r>
      <w:proofErr w:type="spellStart"/>
      <w:r w:rsidRPr="00DF20AC">
        <w:rPr>
          <w:rFonts w:ascii="Times New Roman" w:eastAsia="Times New Roman" w:hAnsi="Times New Roman" w:cs="Times New Roman"/>
          <w:sz w:val="28"/>
          <w:szCs w:val="28"/>
        </w:rPr>
        <w:t>коалиновых</w:t>
      </w:r>
      <w:proofErr w:type="spellEnd"/>
      <w:r w:rsidRPr="00DF20AC">
        <w:rPr>
          <w:rFonts w:ascii="Times New Roman" w:eastAsia="Times New Roman" w:hAnsi="Times New Roman" w:cs="Times New Roman"/>
          <w:sz w:val="28"/>
          <w:szCs w:val="28"/>
        </w:rPr>
        <w:t xml:space="preserve"> песков, им была направлена дополнительная информация по месторождению. В настоящее время ведутся переговоры. </w:t>
      </w:r>
    </w:p>
    <w:p w14:paraId="03C766C2" w14:textId="77777777" w:rsidR="003C5963" w:rsidRPr="00DF20AC" w:rsidRDefault="003C5963" w:rsidP="00875D77">
      <w:pPr>
        <w:widowControl w:val="0"/>
        <w:spacing w:after="0" w:line="240" w:lineRule="auto"/>
        <w:ind w:firstLine="709"/>
        <w:contextualSpacing/>
        <w:jc w:val="both"/>
        <w:rPr>
          <w:rFonts w:ascii="Times New Roman" w:eastAsia="Times New Roman" w:hAnsi="Times New Roman" w:cs="Times New Roman"/>
          <w:sz w:val="28"/>
          <w:szCs w:val="28"/>
        </w:rPr>
      </w:pPr>
    </w:p>
    <w:p w14:paraId="392A5B58" w14:textId="77777777" w:rsidR="00C81137" w:rsidRPr="00DF20AC" w:rsidRDefault="00C81137" w:rsidP="00875D77">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Дни регионов Дальнего Востока в Москве, 9 ноября-11</w:t>
      </w:r>
      <w:r w:rsidR="00E20293" w:rsidRPr="00DF20AC">
        <w:rPr>
          <w:rFonts w:ascii="Times New Roman" w:eastAsia="Times New Roman" w:hAnsi="Times New Roman" w:cs="Times New Roman"/>
          <w:b/>
          <w:sz w:val="28"/>
          <w:szCs w:val="28"/>
        </w:rPr>
        <w:t xml:space="preserve"> </w:t>
      </w:r>
      <w:r w:rsidRPr="00DF20AC">
        <w:rPr>
          <w:rFonts w:ascii="Times New Roman" w:eastAsia="Times New Roman" w:hAnsi="Times New Roman" w:cs="Times New Roman"/>
          <w:b/>
          <w:sz w:val="28"/>
          <w:szCs w:val="28"/>
        </w:rPr>
        <w:t>декабря 2020г.</w:t>
      </w:r>
    </w:p>
    <w:p w14:paraId="28FF18F6"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b/>
          <w:sz w:val="28"/>
          <w:szCs w:val="28"/>
        </w:rPr>
      </w:pPr>
      <w:r w:rsidRPr="00DF20AC">
        <w:rPr>
          <w:rFonts w:ascii="Times New Roman" w:eastAsia="Times New Roman" w:hAnsi="Times New Roman" w:cs="Times New Roman"/>
          <w:sz w:val="28"/>
          <w:szCs w:val="28"/>
        </w:rPr>
        <w:t>В период с 9 ноября по 11 декабря 2020 года в Москве прошел комплекс мероприятий «Дни регионов Дальнего Востока». Данные мероприятия проходят по инициативе Заместителя Председателя Правительства Российской Федерации - полномочного представителя Президента Российской Федерации в Дальневосточном федеральном округе Юрия Трутнева.</w:t>
      </w:r>
    </w:p>
    <w:p w14:paraId="5D6D4E9C"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Цель мероприятий - повысить информированность жителей страны о возможностях Дальнего Востока, в том числе получении «дальневосточного гектара», поиска работы на перспективных предприятиях и реализации инвестиционных проектов.</w:t>
      </w:r>
    </w:p>
    <w:p w14:paraId="456DAE2F"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В 2020 году состав комплекса мероприятий «Дни регионов Дальнего Востока в Москве» был изменен по причине сложной эпидемиологической обстановки и невозможности проведения очных массовых мероприятий в Экспоцентре. В состав мероприятий фестиваля вошли такие активности: работа по привлечению молодежи и студентов для учебы и работы на Дальнем Востоке (тестирование на профориентацию, промо-акции в образовательных организациях Москвы и Московской области, реализующих программы высшего и среднего профессионального образования, мастер-классы, лекции и т.д.) в ВУЗах и </w:t>
      </w:r>
      <w:proofErr w:type="spellStart"/>
      <w:r w:rsidRPr="00DF20AC">
        <w:rPr>
          <w:rFonts w:ascii="Times New Roman" w:eastAsia="Times New Roman" w:hAnsi="Times New Roman" w:cs="Times New Roman"/>
          <w:sz w:val="28"/>
          <w:szCs w:val="28"/>
        </w:rPr>
        <w:t>ССУЗах</w:t>
      </w:r>
      <w:proofErr w:type="spellEnd"/>
      <w:r w:rsidRPr="00DF20AC">
        <w:rPr>
          <w:rFonts w:ascii="Times New Roman" w:eastAsia="Times New Roman" w:hAnsi="Times New Roman" w:cs="Times New Roman"/>
          <w:sz w:val="28"/>
          <w:szCs w:val="28"/>
        </w:rPr>
        <w:t xml:space="preserve"> Москвы и Московской области; конкурс Большой Дальневосточный квест.</w:t>
      </w:r>
      <w:r w:rsidR="00945955" w:rsidRPr="00DF20AC">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 xml:space="preserve">Мероприятия в учебных заведениях представляли собой единую мобильную выставочную экспозицию с информацией о каждом регионе Дальнего Востока, возможностью пройти тестирование на профориентацию, арт объектом с характерным отличительным объектом региона, фотозону. На данной активности студенты могли узнать возможности обучения в учебных заведениях региона по специальным востребованным профессиям именно для региона, узнать о возможности трудоустройства и прохождения стажировки на крупных инвестиционных проектах страны: Амурский газоперерабатывающий завод, Амурский газохимический комплекс, Космодром «Восточный» и пр. А также, узнать о туристическом и природном </w:t>
      </w:r>
      <w:r w:rsidRPr="00DF20AC">
        <w:rPr>
          <w:rFonts w:ascii="Times New Roman" w:eastAsia="Times New Roman" w:hAnsi="Times New Roman" w:cs="Times New Roman"/>
          <w:sz w:val="28"/>
          <w:szCs w:val="28"/>
        </w:rPr>
        <w:lastRenderedPageBreak/>
        <w:t xml:space="preserve">потенциале региона. </w:t>
      </w:r>
    </w:p>
    <w:p w14:paraId="1BC0100D" w14:textId="13BDE3D7"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Конкурс Большой Дальневосточный квест предполагал прохождение участниками квеста заданий, по результатам которых лучшие участники выиграли путевки в восемь дальневосточных регионов: в Магаданскую область, Якутию, Бурятию, Сахалин, Амурскую область, Чукотку, Забайкальский и Хабаровский края. Победитель, который выиграл путевку в Амурскую область Татьяна Мартынюк, ее ждет туристическая программа на 6 дней в регион с посещением интересных туристических объектов, знакомство с местными традициями и культурой, городом и пр.</w:t>
      </w:r>
    </w:p>
    <w:p w14:paraId="76DA6DE4" w14:textId="77777777" w:rsidR="003C5963" w:rsidRPr="00DF20AC" w:rsidRDefault="003C5963" w:rsidP="00875D77">
      <w:pPr>
        <w:widowControl w:val="0"/>
        <w:spacing w:after="0" w:line="240" w:lineRule="auto"/>
        <w:ind w:firstLine="709"/>
        <w:jc w:val="both"/>
        <w:rPr>
          <w:rFonts w:ascii="Times New Roman" w:eastAsia="Times New Roman" w:hAnsi="Times New Roman" w:cs="Times New Roman"/>
          <w:sz w:val="28"/>
          <w:szCs w:val="28"/>
        </w:rPr>
      </w:pPr>
    </w:p>
    <w:p w14:paraId="3234876F" w14:textId="34B6CC46" w:rsidR="00C81137" w:rsidRPr="00DF20AC" w:rsidRDefault="00C81137" w:rsidP="00875D77">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Лекция Губернатора Амурской области перед студентами Российского химико-технологического университета имени Д.И. Менделеева г.</w:t>
      </w:r>
      <w:r w:rsidR="003C5963">
        <w:rPr>
          <w:rFonts w:ascii="Times New Roman" w:eastAsia="Times New Roman" w:hAnsi="Times New Roman" w:cs="Times New Roman"/>
          <w:b/>
          <w:sz w:val="28"/>
          <w:szCs w:val="28"/>
        </w:rPr>
        <w:t xml:space="preserve"> </w:t>
      </w:r>
      <w:r w:rsidRPr="00DF20AC">
        <w:rPr>
          <w:rFonts w:ascii="Times New Roman" w:eastAsia="Times New Roman" w:hAnsi="Times New Roman" w:cs="Times New Roman"/>
          <w:b/>
          <w:sz w:val="28"/>
          <w:szCs w:val="28"/>
        </w:rPr>
        <w:t>Москвы, 4 декабря 2020г.</w:t>
      </w:r>
    </w:p>
    <w:p w14:paraId="243C7675" w14:textId="53D26C18" w:rsidR="00C81137" w:rsidRPr="00DF20AC"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В рамках фестиваля «Дни регионов Дальнего Востока-2020» была </w:t>
      </w:r>
      <w:r w:rsidR="00817882">
        <w:rPr>
          <w:rFonts w:ascii="Times New Roman" w:eastAsia="Times New Roman" w:hAnsi="Times New Roman" w:cs="Times New Roman"/>
          <w:sz w:val="28"/>
          <w:szCs w:val="28"/>
        </w:rPr>
        <w:t>организована</w:t>
      </w:r>
      <w:r w:rsidRPr="00DF20AC">
        <w:rPr>
          <w:rFonts w:ascii="Times New Roman" w:eastAsia="Times New Roman" w:hAnsi="Times New Roman" w:cs="Times New Roman"/>
          <w:sz w:val="28"/>
          <w:szCs w:val="28"/>
        </w:rPr>
        <w:t xml:space="preserve"> </w:t>
      </w:r>
      <w:r w:rsidR="00817882">
        <w:rPr>
          <w:rFonts w:ascii="Times New Roman" w:eastAsia="Times New Roman" w:hAnsi="Times New Roman" w:cs="Times New Roman"/>
          <w:sz w:val="28"/>
          <w:szCs w:val="28"/>
        </w:rPr>
        <w:t>л</w:t>
      </w:r>
      <w:r w:rsidRPr="00DF20AC">
        <w:rPr>
          <w:rFonts w:ascii="Times New Roman" w:eastAsia="Times New Roman" w:hAnsi="Times New Roman" w:cs="Times New Roman"/>
          <w:sz w:val="28"/>
          <w:szCs w:val="28"/>
        </w:rPr>
        <w:t>екция Губернатора Амурской области для студентов Российского химико-технологического университета имени Д.И. Менделеева г.</w:t>
      </w:r>
      <w:r w:rsidR="003C5963">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Москвы и Амурского государственного университета г.</w:t>
      </w:r>
      <w:r w:rsidR="003C5963">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 xml:space="preserve">Благовещенска. На лекции студентам рассказали об экономическом и инвестиционном потенциале Амурской области, о возможностях и преимуществах жизни в регионе и реализации проектов газохимической отрасли. Коллеги из компании ООО «СИБУР» Воротникова Юлия Сергеевна - руководитель практики работы с ВУЗами, </w:t>
      </w:r>
      <w:proofErr w:type="spellStart"/>
      <w:r w:rsidRPr="00DF20AC">
        <w:rPr>
          <w:rFonts w:ascii="Times New Roman" w:eastAsia="Times New Roman" w:hAnsi="Times New Roman" w:cs="Times New Roman"/>
          <w:sz w:val="28"/>
          <w:szCs w:val="28"/>
        </w:rPr>
        <w:t>СУЗами</w:t>
      </w:r>
      <w:proofErr w:type="spellEnd"/>
      <w:r w:rsidRPr="00DF20AC">
        <w:rPr>
          <w:rFonts w:ascii="Times New Roman" w:eastAsia="Times New Roman" w:hAnsi="Times New Roman" w:cs="Times New Roman"/>
          <w:sz w:val="28"/>
          <w:szCs w:val="28"/>
        </w:rPr>
        <w:t>, школами компании ООО «СИБУР» рассказала о программах опережающей подготовки, возможностях трудоустройства и прохождения стажировки в крупнейшей нефтехимической компании СИБУР.</w:t>
      </w:r>
      <w:r w:rsidR="00DF20AC">
        <w:rPr>
          <w:rFonts w:ascii="Times New Roman" w:eastAsia="Times New Roman" w:hAnsi="Times New Roman" w:cs="Times New Roman"/>
          <w:sz w:val="28"/>
          <w:szCs w:val="28"/>
        </w:rPr>
        <w:t xml:space="preserve"> </w:t>
      </w:r>
    </w:p>
    <w:p w14:paraId="3E9924C5" w14:textId="4A89C76F" w:rsidR="00C81137"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По результатам, на лекции присутствовали более 60 студентов, от которых получили положительный отклик от прослушанной лекции и заинтересованность в трудоустройстве в компанию ООО «СИБУР». </w:t>
      </w:r>
    </w:p>
    <w:p w14:paraId="22B4CAB0" w14:textId="77777777" w:rsidR="003C5963" w:rsidRDefault="003C5963" w:rsidP="00875D77">
      <w:pPr>
        <w:widowControl w:val="0"/>
        <w:spacing w:after="0" w:line="240" w:lineRule="auto"/>
        <w:ind w:firstLine="709"/>
        <w:contextualSpacing/>
        <w:jc w:val="both"/>
        <w:rPr>
          <w:rFonts w:ascii="Times New Roman" w:eastAsia="Times New Roman" w:hAnsi="Times New Roman" w:cs="Times New Roman"/>
          <w:sz w:val="28"/>
          <w:szCs w:val="28"/>
        </w:rPr>
      </w:pPr>
    </w:p>
    <w:p w14:paraId="1424713C" w14:textId="77777777" w:rsidR="00C81137" w:rsidRPr="00DF20AC" w:rsidRDefault="00C81137" w:rsidP="00875D77">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Международный экспортный форум «Сделано в России», 9 декабря 2020г.</w:t>
      </w:r>
    </w:p>
    <w:p w14:paraId="5518D234" w14:textId="77777777" w:rsidR="00C81137" w:rsidRPr="00DF20AC"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Форум «Сделано в России» – международная площадка, на которой экспортеры, эксперты, чиновники и институты развития обсуждают актуальные вопросы экспортной деятельности и вырабатывают практические решения для роста поставок российских товаров и услуг за рубеж. В 2020 году форум прошел 9 декабря 2020года в формате онлайн. Участники форума члены правительства РФ, руководство российских регионов, главы профессиональных и общественных объединений, а также представители бизнеса из стран Европы, Азии и Африки.</w:t>
      </w:r>
    </w:p>
    <w:p w14:paraId="3444F2B4" w14:textId="5F4B56D8" w:rsidR="00C81137" w:rsidRPr="00DF20AC"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В рамках форума прошел Круглый стол «Слово за регионами. Мастер-класс от губернаторов. Лучшие практики».</w:t>
      </w:r>
      <w:r w:rsidR="00DF20AC">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Круглый стол был посвящен вопросам роли региональных властей в развитии экспорта, реализации Регионального экспортного стандарта 2.0, экспортная стратегия региона. Участники круглого стола поделятся опытом организации региональной экспортной команды, формирования регионального инструментария поддержки, как должен «работать» на экспортера бренд региона.</w:t>
      </w:r>
    </w:p>
    <w:p w14:paraId="541FA6C0" w14:textId="57EA73B5" w:rsidR="00C81137" w:rsidRPr="00DF20AC"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lastRenderedPageBreak/>
        <w:t>От Амурской области с мастер-классом выступил губернатор Орлов В.А. с темой: «Инфраструктурные логистические решения для экспорта», поделился опытом Амурской области в этой сфере.</w:t>
      </w:r>
      <w:r w:rsidR="00405409">
        <w:rPr>
          <w:rFonts w:ascii="Times New Roman" w:eastAsia="Times New Roman" w:hAnsi="Times New Roman" w:cs="Times New Roman"/>
          <w:sz w:val="28"/>
          <w:szCs w:val="28"/>
        </w:rPr>
        <w:t xml:space="preserve"> </w:t>
      </w:r>
      <w:r w:rsidRPr="00DF20AC">
        <w:rPr>
          <w:rFonts w:ascii="Times New Roman" w:eastAsia="Times New Roman" w:hAnsi="Times New Roman" w:cs="Times New Roman"/>
          <w:sz w:val="28"/>
          <w:szCs w:val="28"/>
        </w:rPr>
        <w:t xml:space="preserve">В своём выступлении Василий Орлов уделил большое внимание проектам, которые формируют опорный транспортный каркас области. К ним относятся автомобильный мост через реку Амур вблизи Благовещенска и китайского города Хэйхэ, постоянный пункт пропуска и таможенно-логистический терминал, создание примостовой территории на нашем берегу Амура. </w:t>
      </w:r>
    </w:p>
    <w:p w14:paraId="5D4CF8E7" w14:textId="0CD081DB" w:rsidR="00C81137" w:rsidRDefault="00C81137" w:rsidP="00875D77">
      <w:pPr>
        <w:widowControl w:val="0"/>
        <w:spacing w:after="0" w:line="240" w:lineRule="auto"/>
        <w:ind w:firstLine="709"/>
        <w:contextualSpacing/>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Агентство Амурской области по привлечению инвестиций выступило инициатором участия региона в данном форуме и совместно с губернатором Приамурья разработали презентацию и программу мастер-класса. </w:t>
      </w:r>
    </w:p>
    <w:p w14:paraId="36125FB6" w14:textId="77777777" w:rsidR="003C5963" w:rsidRDefault="003C5963" w:rsidP="00875D77">
      <w:pPr>
        <w:widowControl w:val="0"/>
        <w:spacing w:after="0" w:line="240" w:lineRule="auto"/>
        <w:ind w:firstLine="709"/>
        <w:contextualSpacing/>
        <w:jc w:val="both"/>
        <w:rPr>
          <w:rFonts w:ascii="Times New Roman" w:eastAsia="Times New Roman" w:hAnsi="Times New Roman" w:cs="Times New Roman"/>
          <w:sz w:val="28"/>
          <w:szCs w:val="28"/>
        </w:rPr>
      </w:pPr>
    </w:p>
    <w:p w14:paraId="6CF597FF" w14:textId="77777777" w:rsidR="00C81137" w:rsidRPr="00DF20AC" w:rsidRDefault="00C81137" w:rsidP="00875D77">
      <w:pPr>
        <w:widowControl w:val="0"/>
        <w:numPr>
          <w:ilvl w:val="0"/>
          <w:numId w:val="6"/>
        </w:numPr>
        <w:tabs>
          <w:tab w:val="left" w:pos="993"/>
          <w:tab w:val="left" w:pos="1134"/>
        </w:tabs>
        <w:spacing w:after="0" w:line="240" w:lineRule="auto"/>
        <w:ind w:left="0" w:firstLine="709"/>
        <w:contextualSpacing/>
        <w:jc w:val="both"/>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Дальневосточный онлайн-форум «ДФО-2020г», 21-22 декабря 2020г.</w:t>
      </w:r>
    </w:p>
    <w:p w14:paraId="24D508ED"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21-22 декабря 2020 года прошел онлайн-форум «ДФО-2020» по инициативе Аппарата полномочного представителя Президента Российской</w:t>
      </w:r>
      <w:r w:rsidRPr="00DF20AC">
        <w:rPr>
          <w:rFonts w:ascii="Times New Roman" w:eastAsia="Times New Roman" w:hAnsi="Times New Roman" w:cs="Times New Roman"/>
          <w:b/>
          <w:sz w:val="28"/>
          <w:szCs w:val="28"/>
        </w:rPr>
        <w:t xml:space="preserve"> </w:t>
      </w:r>
      <w:r w:rsidRPr="00DF20AC">
        <w:rPr>
          <w:rFonts w:ascii="Times New Roman" w:eastAsia="Times New Roman" w:hAnsi="Times New Roman" w:cs="Times New Roman"/>
          <w:sz w:val="28"/>
          <w:szCs w:val="28"/>
        </w:rPr>
        <w:t>Федерации в Дальневосточном федеральном округе и Корпорации «Синергия». Ключевые направления обсуждения форума: Позитивный опыт России в борьбе с коронавирусом. Развитие бизнеса в условиях пандемии. Успешные кейсы; Национальная программа развития Дальнего Востока. Сделано в ДФО. Тренды ДФО 2020, направленные на улучшение экологии; Лучшие практики по привлечению профессиональных кадров и воспитанию социальной ответственности у молодежи; Развитие литературы и наиболее насущные культурологические проблемы на Дальнем Востоке и в России.</w:t>
      </w:r>
    </w:p>
    <w:p w14:paraId="1BC4262B" w14:textId="77777777" w:rsidR="00C81137" w:rsidRPr="00DF20AC"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 xml:space="preserve">Одной из ключевых площадок форума была «Сделано в ДФО», на которой выступили Старкова Л.С. министр экономического развития и внешних связей Амурской области и директор инвестиционного агентства Пузанов П.И. Площадка представляла собой формат дискуссии и обсуждения. Основные вопросы для обсуждения: динамика развития </w:t>
      </w:r>
      <w:proofErr w:type="spellStart"/>
      <w:r w:rsidRPr="00DF20AC">
        <w:rPr>
          <w:rFonts w:ascii="Times New Roman" w:eastAsia="Times New Roman" w:hAnsi="Times New Roman" w:cs="Times New Roman"/>
          <w:sz w:val="28"/>
          <w:szCs w:val="28"/>
        </w:rPr>
        <w:t>ТОРов</w:t>
      </w:r>
      <w:proofErr w:type="spellEnd"/>
      <w:r w:rsidRPr="00DF20AC">
        <w:rPr>
          <w:rFonts w:ascii="Times New Roman" w:eastAsia="Times New Roman" w:hAnsi="Times New Roman" w:cs="Times New Roman"/>
          <w:sz w:val="28"/>
          <w:szCs w:val="28"/>
        </w:rPr>
        <w:t xml:space="preserve"> и их влияние на экономику регионов, развитие </w:t>
      </w:r>
      <w:proofErr w:type="spellStart"/>
      <w:r w:rsidRPr="00DF20AC">
        <w:rPr>
          <w:rFonts w:ascii="Times New Roman" w:eastAsia="Times New Roman" w:hAnsi="Times New Roman" w:cs="Times New Roman"/>
          <w:sz w:val="28"/>
          <w:szCs w:val="28"/>
        </w:rPr>
        <w:t>ТОРов</w:t>
      </w:r>
      <w:proofErr w:type="spellEnd"/>
      <w:r w:rsidRPr="00DF20AC">
        <w:rPr>
          <w:rFonts w:ascii="Times New Roman" w:eastAsia="Times New Roman" w:hAnsi="Times New Roman" w:cs="Times New Roman"/>
          <w:sz w:val="28"/>
          <w:szCs w:val="28"/>
        </w:rPr>
        <w:t xml:space="preserve"> и их влияние на экономику регионов и качество жизни населения, какие новые резиденты появились в этом году в </w:t>
      </w:r>
      <w:proofErr w:type="spellStart"/>
      <w:r w:rsidRPr="00DF20AC">
        <w:rPr>
          <w:rFonts w:ascii="Times New Roman" w:eastAsia="Times New Roman" w:hAnsi="Times New Roman" w:cs="Times New Roman"/>
          <w:sz w:val="28"/>
          <w:szCs w:val="28"/>
        </w:rPr>
        <w:t>ТОРах</w:t>
      </w:r>
      <w:proofErr w:type="spellEnd"/>
      <w:r w:rsidRPr="00DF20AC">
        <w:rPr>
          <w:rFonts w:ascii="Times New Roman" w:eastAsia="Times New Roman" w:hAnsi="Times New Roman" w:cs="Times New Roman"/>
          <w:sz w:val="28"/>
          <w:szCs w:val="28"/>
        </w:rPr>
        <w:t xml:space="preserve">, какие продукты начали выпускать в этом году, планы развития </w:t>
      </w:r>
      <w:proofErr w:type="spellStart"/>
      <w:r w:rsidRPr="00DF20AC">
        <w:rPr>
          <w:rFonts w:ascii="Times New Roman" w:eastAsia="Times New Roman" w:hAnsi="Times New Roman" w:cs="Times New Roman"/>
          <w:sz w:val="28"/>
          <w:szCs w:val="28"/>
        </w:rPr>
        <w:t>ТОРов</w:t>
      </w:r>
      <w:proofErr w:type="spellEnd"/>
      <w:r w:rsidRPr="00DF20AC">
        <w:rPr>
          <w:rFonts w:ascii="Times New Roman" w:eastAsia="Times New Roman" w:hAnsi="Times New Roman" w:cs="Times New Roman"/>
          <w:sz w:val="28"/>
          <w:szCs w:val="28"/>
        </w:rPr>
        <w:t xml:space="preserve">. </w:t>
      </w:r>
    </w:p>
    <w:p w14:paraId="4EF910B1" w14:textId="414C8AEB" w:rsidR="00C81137" w:rsidRDefault="00C81137" w:rsidP="00875D77">
      <w:pPr>
        <w:widowControl w:val="0"/>
        <w:spacing w:after="0" w:line="240" w:lineRule="auto"/>
        <w:ind w:firstLine="709"/>
        <w:jc w:val="both"/>
        <w:rPr>
          <w:rFonts w:ascii="Times New Roman" w:eastAsia="Times New Roman" w:hAnsi="Times New Roman" w:cs="Times New Roman"/>
          <w:sz w:val="28"/>
          <w:szCs w:val="28"/>
        </w:rPr>
      </w:pPr>
      <w:r w:rsidRPr="00DF20AC">
        <w:rPr>
          <w:rFonts w:ascii="Times New Roman" w:eastAsia="Times New Roman" w:hAnsi="Times New Roman" w:cs="Times New Roman"/>
          <w:sz w:val="28"/>
          <w:szCs w:val="28"/>
        </w:rPr>
        <w:t>Также, в рамках форума главной площадкой был Круглый стол под председательством Трутнева Ю.П. - заместителя Председателя Правительства Российской Федерации – полномочный представитель Президента Российской Федерации в Дальневосточном федеральном округе. Ключевые темы обсуждения:</w:t>
      </w:r>
      <w:r w:rsidRPr="00DF20AC">
        <w:rPr>
          <w:rFonts w:ascii="Times New Roman" w:hAnsi="Times New Roman" w:cs="Times New Roman"/>
        </w:rPr>
        <w:t xml:space="preserve"> </w:t>
      </w:r>
      <w:r w:rsidRPr="00DF20AC">
        <w:rPr>
          <w:rFonts w:ascii="Times New Roman" w:eastAsia="Times New Roman" w:hAnsi="Times New Roman" w:cs="Times New Roman"/>
          <w:sz w:val="28"/>
          <w:szCs w:val="28"/>
        </w:rPr>
        <w:t xml:space="preserve">борьба с коронавирусом, дальневосточная ипотека, единая авиакомпания </w:t>
      </w:r>
      <w:r w:rsidR="00405409">
        <w:rPr>
          <w:rFonts w:ascii="Times New Roman" w:eastAsia="Times New Roman" w:hAnsi="Times New Roman" w:cs="Times New Roman"/>
          <w:sz w:val="28"/>
          <w:szCs w:val="28"/>
        </w:rPr>
        <w:t>–</w:t>
      </w:r>
      <w:r w:rsidRPr="00DF20AC">
        <w:rPr>
          <w:rFonts w:ascii="Times New Roman" w:eastAsia="Times New Roman" w:hAnsi="Times New Roman" w:cs="Times New Roman"/>
          <w:sz w:val="28"/>
          <w:szCs w:val="28"/>
        </w:rPr>
        <w:t xml:space="preserve"> о реализации этих и других программ для ускоренного развития макрорегиона.</w:t>
      </w:r>
    </w:p>
    <w:p w14:paraId="481F0D6B" w14:textId="77777777" w:rsidR="00EA18E1" w:rsidRPr="00F235DB" w:rsidRDefault="00EA18E1" w:rsidP="00875D77">
      <w:pPr>
        <w:widowControl w:val="0"/>
        <w:spacing w:after="0" w:line="240" w:lineRule="auto"/>
        <w:ind w:firstLine="709"/>
        <w:jc w:val="center"/>
        <w:rPr>
          <w:rFonts w:ascii="Times New Roman" w:hAnsi="Times New Roman" w:cs="Times New Roman"/>
          <w:b/>
          <w:sz w:val="24"/>
        </w:rPr>
      </w:pPr>
    </w:p>
    <w:p w14:paraId="26114351" w14:textId="1D0846D2" w:rsidR="007F6002" w:rsidRDefault="007F6002" w:rsidP="00875D77">
      <w:pPr>
        <w:widowControl w:val="0"/>
        <w:spacing w:after="0" w:line="240" w:lineRule="auto"/>
        <w:ind w:firstLine="709"/>
        <w:jc w:val="center"/>
        <w:rPr>
          <w:rFonts w:ascii="Times New Roman" w:eastAsia="Times New Roman" w:hAnsi="Times New Roman" w:cs="Times New Roman"/>
          <w:b/>
          <w:sz w:val="28"/>
          <w:szCs w:val="28"/>
        </w:rPr>
      </w:pPr>
      <w:r w:rsidRPr="00DF20AC">
        <w:rPr>
          <w:rFonts w:ascii="Times New Roman" w:hAnsi="Times New Roman" w:cs="Times New Roman"/>
          <w:b/>
          <w:sz w:val="24"/>
          <w:lang w:val="en-US"/>
        </w:rPr>
        <w:t>V</w:t>
      </w:r>
      <w:r w:rsidRPr="00DF20AC">
        <w:rPr>
          <w:rFonts w:ascii="Times New Roman" w:hAnsi="Times New Roman" w:cs="Times New Roman"/>
          <w:b/>
          <w:sz w:val="24"/>
        </w:rPr>
        <w:t>.</w:t>
      </w:r>
      <w:r w:rsidR="00DF20AC">
        <w:rPr>
          <w:rFonts w:ascii="Times New Roman" w:hAnsi="Times New Roman" w:cs="Times New Roman"/>
          <w:b/>
          <w:sz w:val="24"/>
        </w:rPr>
        <w:t xml:space="preserve"> </w:t>
      </w:r>
      <w:r w:rsidR="003C5963">
        <w:rPr>
          <w:rFonts w:ascii="Times New Roman" w:hAnsi="Times New Roman" w:cs="Times New Roman"/>
          <w:b/>
          <w:sz w:val="24"/>
        </w:rPr>
        <w:t>О</w:t>
      </w:r>
      <w:r w:rsidRPr="00DF20AC">
        <w:rPr>
          <w:rFonts w:ascii="Times New Roman" w:eastAsia="Times New Roman" w:hAnsi="Times New Roman" w:cs="Times New Roman"/>
          <w:b/>
          <w:sz w:val="28"/>
          <w:szCs w:val="28"/>
        </w:rPr>
        <w:t>тчет по работе со средствами массовой информации</w:t>
      </w:r>
    </w:p>
    <w:p w14:paraId="5B506D2F" w14:textId="77777777" w:rsidR="00405409" w:rsidRPr="00DF20AC" w:rsidRDefault="00405409" w:rsidP="00875D77">
      <w:pPr>
        <w:widowControl w:val="0"/>
        <w:spacing w:after="0" w:line="240" w:lineRule="auto"/>
        <w:ind w:firstLine="709"/>
        <w:jc w:val="center"/>
        <w:rPr>
          <w:rFonts w:ascii="Times New Roman" w:hAnsi="Times New Roman" w:cs="Times New Roman"/>
          <w:b/>
          <w:sz w:val="24"/>
        </w:rPr>
      </w:pPr>
    </w:p>
    <w:p w14:paraId="7F50432D" w14:textId="77777777" w:rsidR="007F6002" w:rsidRPr="00DF20AC" w:rsidRDefault="007F6002" w:rsidP="00875D77">
      <w:pPr>
        <w:pStyle w:val="a3"/>
        <w:widowControl w:val="0"/>
        <w:spacing w:after="0" w:line="240" w:lineRule="auto"/>
        <w:ind w:left="0" w:firstLine="709"/>
        <w:jc w:val="both"/>
        <w:rPr>
          <w:rFonts w:ascii="Times New Roman" w:hAnsi="Times New Roman" w:cs="Times New Roman"/>
          <w:color w:val="000000" w:themeColor="text1"/>
          <w:sz w:val="28"/>
          <w:szCs w:val="28"/>
        </w:rPr>
      </w:pPr>
      <w:r w:rsidRPr="00DF20AC">
        <w:rPr>
          <w:rFonts w:ascii="Times New Roman" w:hAnsi="Times New Roman" w:cs="Times New Roman"/>
          <w:color w:val="000000" w:themeColor="text1"/>
          <w:sz w:val="28"/>
          <w:szCs w:val="28"/>
        </w:rPr>
        <w:t xml:space="preserve">В 2020 году при работе со СМИ основной упор был сделан на рассказ о работе с предпринимателями и презентации региона для инвесторов. Основными каналами коммуникаций были выбраны ведущие информационные агентства и </w:t>
      </w:r>
      <w:r w:rsidRPr="00DF20AC">
        <w:rPr>
          <w:rFonts w:ascii="Times New Roman" w:hAnsi="Times New Roman" w:cs="Times New Roman"/>
          <w:color w:val="000000" w:themeColor="text1"/>
          <w:sz w:val="28"/>
          <w:szCs w:val="28"/>
        </w:rPr>
        <w:lastRenderedPageBreak/>
        <w:t xml:space="preserve">телекомпании региона, а также их популярные социальные сети. Акцент при работе со СМИ был сделан на качество и глубину продвижение материала, а не на количество публикаций. </w:t>
      </w:r>
    </w:p>
    <w:p w14:paraId="7D6CE2FF" w14:textId="77777777" w:rsidR="00676445" w:rsidRDefault="00676445" w:rsidP="00875D77">
      <w:pPr>
        <w:pStyle w:val="a3"/>
        <w:widowControl w:val="0"/>
        <w:spacing w:after="0" w:line="240" w:lineRule="auto"/>
        <w:ind w:left="0" w:firstLine="709"/>
        <w:jc w:val="center"/>
        <w:rPr>
          <w:rFonts w:ascii="Times New Roman" w:hAnsi="Times New Roman" w:cs="Times New Roman"/>
          <w:sz w:val="28"/>
          <w:szCs w:val="28"/>
        </w:rPr>
      </w:pPr>
    </w:p>
    <w:p w14:paraId="452E23DC" w14:textId="37922A48" w:rsidR="007F6002" w:rsidRPr="003C5963" w:rsidRDefault="007F6002" w:rsidP="00875D77">
      <w:pPr>
        <w:pStyle w:val="a3"/>
        <w:widowControl w:val="0"/>
        <w:spacing w:after="0" w:line="240" w:lineRule="auto"/>
        <w:ind w:left="0" w:firstLine="709"/>
        <w:jc w:val="center"/>
        <w:rPr>
          <w:rFonts w:ascii="Times New Roman" w:hAnsi="Times New Roman" w:cs="Times New Roman"/>
          <w:b/>
          <w:sz w:val="28"/>
          <w:szCs w:val="28"/>
        </w:rPr>
      </w:pPr>
      <w:r w:rsidRPr="003C5963">
        <w:rPr>
          <w:rFonts w:ascii="Times New Roman" w:hAnsi="Times New Roman" w:cs="Times New Roman"/>
          <w:b/>
          <w:sz w:val="28"/>
          <w:szCs w:val="28"/>
        </w:rPr>
        <w:t>ПРЕСС-РЕЛИЗЫ</w:t>
      </w:r>
    </w:p>
    <w:p w14:paraId="16229B59" w14:textId="61919D36" w:rsidR="007F6002" w:rsidRDefault="007F6002" w:rsidP="00875D77">
      <w:pPr>
        <w:pStyle w:val="a3"/>
        <w:widowControl w:val="0"/>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На главном информационном портале агентства, инвестиционном портале региона, в ленте «Новости» и «События» размещено 89 пресс-релизов (Приложение 2). Основная тематика: Работа агентства с предпринимателями и инвесторами, участие региона в международных форумах и выставках, презентация инвестиционного потенциала региона. </w:t>
      </w:r>
    </w:p>
    <w:p w14:paraId="2A48FFED" w14:textId="77777777" w:rsidR="003C5963" w:rsidRPr="00DF20AC" w:rsidRDefault="003C5963" w:rsidP="00875D77">
      <w:pPr>
        <w:pStyle w:val="a3"/>
        <w:widowControl w:val="0"/>
        <w:spacing w:after="0" w:line="240" w:lineRule="auto"/>
        <w:ind w:left="0" w:firstLine="709"/>
        <w:jc w:val="both"/>
        <w:rPr>
          <w:rFonts w:ascii="Times New Roman" w:hAnsi="Times New Roman" w:cs="Times New Roman"/>
          <w:sz w:val="28"/>
          <w:szCs w:val="28"/>
        </w:rPr>
      </w:pPr>
    </w:p>
    <w:p w14:paraId="48AE5270" w14:textId="77777777" w:rsidR="007F6002" w:rsidRPr="003C5963" w:rsidRDefault="007F6002" w:rsidP="00875D77">
      <w:pPr>
        <w:pStyle w:val="a3"/>
        <w:widowControl w:val="0"/>
        <w:spacing w:after="0" w:line="240" w:lineRule="auto"/>
        <w:ind w:left="0" w:firstLine="709"/>
        <w:jc w:val="center"/>
        <w:rPr>
          <w:rFonts w:ascii="Times New Roman" w:hAnsi="Times New Roman" w:cs="Times New Roman"/>
          <w:b/>
          <w:sz w:val="28"/>
          <w:szCs w:val="28"/>
        </w:rPr>
      </w:pPr>
      <w:r w:rsidRPr="003C5963">
        <w:rPr>
          <w:rFonts w:ascii="Times New Roman" w:hAnsi="Times New Roman" w:cs="Times New Roman"/>
          <w:b/>
          <w:sz w:val="28"/>
          <w:szCs w:val="28"/>
        </w:rPr>
        <w:t>ИНТЕРВЬЮ</w:t>
      </w:r>
    </w:p>
    <w:p w14:paraId="629D79DD" w14:textId="4D8F02BC" w:rsidR="007F6002" w:rsidRDefault="007F6002" w:rsidP="00875D77">
      <w:pPr>
        <w:pStyle w:val="a3"/>
        <w:widowControl w:val="0"/>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За период с 01.01.2020 года по 30.12.2020 года подготовлено к выпуску 12 интервью с руководителем Агентства и участниками проектов, реализуемыми организацией (Приложение 3). </w:t>
      </w:r>
    </w:p>
    <w:p w14:paraId="0268C5C2" w14:textId="77777777" w:rsidR="003C5963" w:rsidRPr="00DF20AC" w:rsidRDefault="003C5963" w:rsidP="00875D77">
      <w:pPr>
        <w:pStyle w:val="a3"/>
        <w:widowControl w:val="0"/>
        <w:spacing w:after="0" w:line="240" w:lineRule="auto"/>
        <w:ind w:left="0" w:firstLine="709"/>
        <w:jc w:val="both"/>
        <w:rPr>
          <w:rFonts w:ascii="Times New Roman" w:hAnsi="Times New Roman" w:cs="Times New Roman"/>
          <w:sz w:val="28"/>
          <w:szCs w:val="28"/>
        </w:rPr>
      </w:pPr>
    </w:p>
    <w:p w14:paraId="4E58F1B2" w14:textId="548180FF" w:rsidR="007F6002" w:rsidRPr="003C5963" w:rsidRDefault="007F6002" w:rsidP="00875D77">
      <w:pPr>
        <w:pStyle w:val="a3"/>
        <w:widowControl w:val="0"/>
        <w:spacing w:after="0" w:line="240" w:lineRule="auto"/>
        <w:ind w:left="0" w:firstLine="709"/>
        <w:jc w:val="center"/>
        <w:rPr>
          <w:rFonts w:ascii="Times New Roman" w:hAnsi="Times New Roman" w:cs="Times New Roman"/>
          <w:b/>
          <w:sz w:val="28"/>
          <w:szCs w:val="28"/>
        </w:rPr>
      </w:pPr>
      <w:r w:rsidRPr="003C5963">
        <w:rPr>
          <w:rFonts w:ascii="Times New Roman" w:hAnsi="Times New Roman" w:cs="Times New Roman"/>
          <w:b/>
          <w:sz w:val="28"/>
          <w:szCs w:val="28"/>
        </w:rPr>
        <w:t>СТАТЬИ</w:t>
      </w:r>
    </w:p>
    <w:p w14:paraId="525E9654" w14:textId="19FEDD2F" w:rsidR="00405409" w:rsidRDefault="007F6002" w:rsidP="00875D77">
      <w:pPr>
        <w:pStyle w:val="a3"/>
        <w:widowControl w:val="0"/>
        <w:spacing w:after="0" w:line="240" w:lineRule="auto"/>
        <w:ind w:left="0" w:firstLine="709"/>
        <w:jc w:val="both"/>
        <w:rPr>
          <w:rFonts w:ascii="Times New Roman" w:hAnsi="Times New Roman" w:cs="Times New Roman"/>
          <w:sz w:val="28"/>
          <w:szCs w:val="28"/>
          <w:highlight w:val="yellow"/>
        </w:rPr>
      </w:pPr>
      <w:r w:rsidRPr="00DF20AC">
        <w:rPr>
          <w:rFonts w:ascii="Times New Roman" w:hAnsi="Times New Roman" w:cs="Times New Roman"/>
          <w:sz w:val="28"/>
          <w:szCs w:val="28"/>
        </w:rPr>
        <w:t>За 2020 год было выпущено 14 статей. Ключевая тема публикаций – инвестиционный потенциал региона и влияние крупнейших проектов на развитие экономики. (Приложение 4)</w:t>
      </w:r>
      <w:r w:rsidR="00405409">
        <w:rPr>
          <w:rFonts w:ascii="Times New Roman" w:hAnsi="Times New Roman" w:cs="Times New Roman"/>
          <w:sz w:val="28"/>
          <w:szCs w:val="28"/>
          <w:highlight w:val="yellow"/>
        </w:rPr>
        <w:br w:type="page"/>
      </w:r>
    </w:p>
    <w:p w14:paraId="11B9F999" w14:textId="1741E3F8" w:rsidR="001C5605" w:rsidRDefault="001C5605" w:rsidP="003C5963">
      <w:pPr>
        <w:widowControl w:val="0"/>
        <w:spacing w:after="0" w:line="240" w:lineRule="auto"/>
        <w:jc w:val="center"/>
        <w:rPr>
          <w:rFonts w:ascii="Times New Roman" w:hAnsi="Times New Roman" w:cs="Times New Roman"/>
          <w:b/>
          <w:sz w:val="28"/>
          <w:szCs w:val="28"/>
        </w:rPr>
      </w:pPr>
      <w:r w:rsidRPr="00DF20AC">
        <w:rPr>
          <w:rFonts w:ascii="Times New Roman" w:hAnsi="Times New Roman" w:cs="Times New Roman"/>
          <w:b/>
          <w:sz w:val="24"/>
          <w:lang w:val="en-US"/>
        </w:rPr>
        <w:lastRenderedPageBreak/>
        <w:t>V</w:t>
      </w:r>
      <w:r w:rsidR="007F6002" w:rsidRPr="00DF20AC">
        <w:rPr>
          <w:rFonts w:ascii="Times New Roman" w:hAnsi="Times New Roman" w:cs="Times New Roman"/>
          <w:b/>
          <w:sz w:val="24"/>
          <w:lang w:val="en-US"/>
        </w:rPr>
        <w:t>I</w:t>
      </w:r>
      <w:r w:rsidRPr="00DF20AC">
        <w:rPr>
          <w:rFonts w:ascii="Times New Roman" w:hAnsi="Times New Roman" w:cs="Times New Roman"/>
          <w:b/>
          <w:sz w:val="24"/>
        </w:rPr>
        <w:t>.</w:t>
      </w:r>
      <w:r w:rsidR="00DF20AC">
        <w:rPr>
          <w:rFonts w:ascii="Times New Roman" w:hAnsi="Times New Roman" w:cs="Times New Roman"/>
          <w:b/>
          <w:sz w:val="24"/>
        </w:rPr>
        <w:t xml:space="preserve"> </w:t>
      </w:r>
      <w:r w:rsidRPr="00DF20AC">
        <w:rPr>
          <w:rFonts w:ascii="Times New Roman" w:hAnsi="Times New Roman" w:cs="Times New Roman"/>
          <w:b/>
          <w:sz w:val="28"/>
          <w:szCs w:val="28"/>
        </w:rPr>
        <w:t xml:space="preserve">Количество подготовленных аналитических и презентационных материалов (презентации, видеоролики, видеофильмы, слайды, </w:t>
      </w:r>
      <w:proofErr w:type="spellStart"/>
      <w:r w:rsidRPr="00DF20AC">
        <w:rPr>
          <w:rFonts w:ascii="Times New Roman" w:hAnsi="Times New Roman" w:cs="Times New Roman"/>
          <w:b/>
          <w:sz w:val="28"/>
          <w:szCs w:val="28"/>
        </w:rPr>
        <w:t>инвестдайджест</w:t>
      </w:r>
      <w:proofErr w:type="spellEnd"/>
      <w:r w:rsidRPr="00DF20AC">
        <w:rPr>
          <w:rFonts w:ascii="Times New Roman" w:hAnsi="Times New Roman" w:cs="Times New Roman"/>
          <w:b/>
          <w:sz w:val="28"/>
          <w:szCs w:val="28"/>
        </w:rPr>
        <w:t>, буклеты, брошюры).</w:t>
      </w:r>
    </w:p>
    <w:p w14:paraId="0E0FF500" w14:textId="118FE144" w:rsidR="00405409" w:rsidRPr="00DF20AC" w:rsidRDefault="00964DB4" w:rsidP="00875D77">
      <w:pPr>
        <w:widowControl w:val="0"/>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Таблица</w:t>
      </w:r>
      <w:r w:rsidR="00602A82">
        <w:rPr>
          <w:rFonts w:ascii="Times New Roman" w:hAnsi="Times New Roman" w:cs="Times New Roman"/>
          <w:b/>
          <w:sz w:val="24"/>
          <w:szCs w:val="24"/>
        </w:rPr>
        <w:t xml:space="preserve"> №</w:t>
      </w:r>
      <w:r>
        <w:rPr>
          <w:rFonts w:ascii="Times New Roman" w:hAnsi="Times New Roman" w:cs="Times New Roman"/>
          <w:b/>
          <w:sz w:val="24"/>
          <w:szCs w:val="24"/>
        </w:rPr>
        <w:t xml:space="preserve"> 5</w:t>
      </w:r>
    </w:p>
    <w:tbl>
      <w:tblPr>
        <w:tblStyle w:val="a6"/>
        <w:tblW w:w="5000" w:type="pct"/>
        <w:tblLook w:val="04A0" w:firstRow="1" w:lastRow="0" w:firstColumn="1" w:lastColumn="0" w:noHBand="0" w:noVBand="1"/>
      </w:tblPr>
      <w:tblGrid>
        <w:gridCol w:w="509"/>
        <w:gridCol w:w="2153"/>
        <w:gridCol w:w="6965"/>
      </w:tblGrid>
      <w:tr w:rsidR="001C5605" w:rsidRPr="00A3047A" w14:paraId="4B24B557" w14:textId="77777777" w:rsidTr="00A3047A">
        <w:tc>
          <w:tcPr>
            <w:tcW w:w="277" w:type="pct"/>
            <w:vAlign w:val="center"/>
          </w:tcPr>
          <w:p w14:paraId="26A91755" w14:textId="77777777" w:rsidR="001C5605" w:rsidRPr="00A3047A" w:rsidRDefault="001C5605" w:rsidP="00CF262F">
            <w:pPr>
              <w:rPr>
                <w:rFonts w:ascii="Times New Roman" w:hAnsi="Times New Roman" w:cs="Times New Roman"/>
                <w:b/>
              </w:rPr>
            </w:pPr>
            <w:r w:rsidRPr="00A3047A">
              <w:rPr>
                <w:rFonts w:ascii="Times New Roman" w:hAnsi="Times New Roman" w:cs="Times New Roman"/>
                <w:b/>
              </w:rPr>
              <w:t>№</w:t>
            </w:r>
          </w:p>
        </w:tc>
        <w:tc>
          <w:tcPr>
            <w:tcW w:w="1093" w:type="pct"/>
            <w:vAlign w:val="center"/>
          </w:tcPr>
          <w:p w14:paraId="3FF0ECEC" w14:textId="77777777" w:rsidR="001C5605" w:rsidRPr="00A3047A" w:rsidRDefault="001C5605" w:rsidP="00CF262F">
            <w:pPr>
              <w:rPr>
                <w:rFonts w:ascii="Times New Roman" w:hAnsi="Times New Roman" w:cs="Times New Roman"/>
                <w:b/>
              </w:rPr>
            </w:pPr>
            <w:r w:rsidRPr="00A3047A">
              <w:rPr>
                <w:rFonts w:ascii="Times New Roman" w:hAnsi="Times New Roman" w:cs="Times New Roman"/>
                <w:b/>
              </w:rPr>
              <w:t>Наименование</w:t>
            </w:r>
          </w:p>
        </w:tc>
        <w:tc>
          <w:tcPr>
            <w:tcW w:w="3630" w:type="pct"/>
            <w:vAlign w:val="center"/>
          </w:tcPr>
          <w:p w14:paraId="18BDF9CC" w14:textId="77777777" w:rsidR="001C5605" w:rsidRPr="00A3047A" w:rsidRDefault="001C5605" w:rsidP="00CF262F">
            <w:pPr>
              <w:rPr>
                <w:rFonts w:ascii="Times New Roman" w:hAnsi="Times New Roman" w:cs="Times New Roman"/>
                <w:b/>
              </w:rPr>
            </w:pPr>
            <w:r w:rsidRPr="00A3047A">
              <w:rPr>
                <w:rFonts w:ascii="Times New Roman" w:hAnsi="Times New Roman" w:cs="Times New Roman"/>
                <w:b/>
              </w:rPr>
              <w:t>Описание</w:t>
            </w:r>
          </w:p>
        </w:tc>
      </w:tr>
      <w:tr w:rsidR="001C5605" w:rsidRPr="00A3047A" w14:paraId="7BCF2AAA" w14:textId="77777777" w:rsidTr="00CF262F">
        <w:tc>
          <w:tcPr>
            <w:tcW w:w="277" w:type="pct"/>
            <w:vAlign w:val="center"/>
          </w:tcPr>
          <w:p w14:paraId="5A4DA737" w14:textId="77777777" w:rsidR="001C5605" w:rsidRPr="00A3047A" w:rsidRDefault="001C5605" w:rsidP="00CF262F">
            <w:pPr>
              <w:rPr>
                <w:rFonts w:ascii="Times New Roman" w:hAnsi="Times New Roman" w:cs="Times New Roman"/>
              </w:rPr>
            </w:pPr>
            <w:r w:rsidRPr="00A3047A">
              <w:rPr>
                <w:rFonts w:ascii="Times New Roman" w:hAnsi="Times New Roman" w:cs="Times New Roman"/>
              </w:rPr>
              <w:t>1</w:t>
            </w:r>
          </w:p>
        </w:tc>
        <w:tc>
          <w:tcPr>
            <w:tcW w:w="1093" w:type="pct"/>
          </w:tcPr>
          <w:p w14:paraId="7014D64C"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Сайт «Амурская область сегодня!»</w:t>
            </w:r>
          </w:p>
          <w:p w14:paraId="6A6E2255" w14:textId="77777777" w:rsidR="001C5605" w:rsidRPr="00A3047A" w:rsidRDefault="001C5605" w:rsidP="00CF262F">
            <w:pPr>
              <w:jc w:val="both"/>
              <w:rPr>
                <w:rFonts w:ascii="Times New Roman" w:hAnsi="Times New Roman" w:cs="Times New Roman"/>
              </w:rPr>
            </w:pPr>
          </w:p>
        </w:tc>
        <w:tc>
          <w:tcPr>
            <w:tcW w:w="3630" w:type="pct"/>
          </w:tcPr>
          <w:p w14:paraId="1E28197B" w14:textId="79F5A0C9" w:rsidR="001C5605" w:rsidRPr="00A3047A" w:rsidRDefault="001C5605" w:rsidP="00CF262F">
            <w:pPr>
              <w:pStyle w:val="a8"/>
              <w:shd w:val="clear" w:color="auto" w:fill="FFFFFF"/>
              <w:spacing w:before="0" w:beforeAutospacing="0" w:after="0" w:afterAutospacing="0"/>
              <w:jc w:val="both"/>
              <w:rPr>
                <w:sz w:val="22"/>
                <w:szCs w:val="22"/>
              </w:rPr>
            </w:pPr>
            <w:r w:rsidRPr="00A3047A">
              <w:rPr>
                <w:sz w:val="22"/>
                <w:szCs w:val="22"/>
              </w:rPr>
              <w:t>Сайт «Амурская область сегодня!» разработан в рамках презентации региона на мероприятии «Дни Амурской области в Совете Федерации» и рассказывает об экономическом потенциале региона (экономика, туризм, инвестиционные проекты).</w:t>
            </w:r>
          </w:p>
          <w:p w14:paraId="03664E2B" w14:textId="5F263EC5" w:rsidR="001C5605" w:rsidRPr="00A3047A" w:rsidRDefault="001C5605" w:rsidP="00CF262F">
            <w:pPr>
              <w:pStyle w:val="a8"/>
              <w:shd w:val="clear" w:color="auto" w:fill="FFFFFF"/>
              <w:spacing w:before="0" w:beforeAutospacing="0" w:after="0" w:afterAutospacing="0"/>
              <w:jc w:val="both"/>
              <w:rPr>
                <w:color w:val="000000"/>
                <w:sz w:val="22"/>
                <w:szCs w:val="22"/>
              </w:rPr>
            </w:pPr>
            <w:r w:rsidRPr="00A3047A">
              <w:rPr>
                <w:sz w:val="22"/>
                <w:szCs w:val="22"/>
              </w:rPr>
              <w:t xml:space="preserve">Сайт адаптирован под </w:t>
            </w:r>
            <w:r w:rsidRPr="00A3047A">
              <w:rPr>
                <w:color w:val="000000"/>
                <w:sz w:val="22"/>
                <w:szCs w:val="22"/>
              </w:rPr>
              <w:t>интерактивную панель с информацией и активными кнопками: о регионе, экономика региона, туризм, инвестиционные проекты.</w:t>
            </w:r>
          </w:p>
          <w:p w14:paraId="06D169DE" w14:textId="77777777" w:rsidR="001C5605" w:rsidRPr="00A3047A" w:rsidRDefault="001C5605" w:rsidP="00CF262F">
            <w:pPr>
              <w:pStyle w:val="a8"/>
              <w:shd w:val="clear" w:color="auto" w:fill="FFFFFF"/>
              <w:spacing w:before="0" w:beforeAutospacing="0" w:after="0" w:afterAutospacing="0"/>
              <w:jc w:val="both"/>
              <w:rPr>
                <w:color w:val="000000"/>
                <w:sz w:val="22"/>
                <w:szCs w:val="22"/>
              </w:rPr>
            </w:pPr>
            <w:r w:rsidRPr="00A3047A">
              <w:rPr>
                <w:i/>
                <w:color w:val="000000"/>
                <w:sz w:val="22"/>
                <w:szCs w:val="22"/>
                <w:u w:val="single"/>
              </w:rPr>
              <w:t>О регионе:</w:t>
            </w:r>
            <w:r w:rsidRPr="00A3047A">
              <w:rPr>
                <w:i/>
                <w:color w:val="000000"/>
                <w:sz w:val="22"/>
                <w:szCs w:val="22"/>
              </w:rPr>
              <w:t xml:space="preserve"> </w:t>
            </w:r>
            <w:r w:rsidRPr="00A3047A">
              <w:rPr>
                <w:color w:val="000000"/>
                <w:sz w:val="22"/>
                <w:szCs w:val="22"/>
              </w:rPr>
              <w:t>общие показатели региона и карта с расположением Амурской области до крупных транспортных узлов в мире.</w:t>
            </w:r>
          </w:p>
          <w:p w14:paraId="2AD71D80" w14:textId="77777777" w:rsidR="001C5605" w:rsidRPr="00A3047A" w:rsidRDefault="001C5605" w:rsidP="00CF262F">
            <w:pPr>
              <w:pStyle w:val="a8"/>
              <w:shd w:val="clear" w:color="auto" w:fill="FFFFFF"/>
              <w:spacing w:before="0" w:beforeAutospacing="0" w:after="0" w:afterAutospacing="0"/>
              <w:jc w:val="both"/>
              <w:rPr>
                <w:color w:val="000000"/>
                <w:sz w:val="22"/>
                <w:szCs w:val="22"/>
              </w:rPr>
            </w:pPr>
            <w:r w:rsidRPr="00A3047A">
              <w:rPr>
                <w:color w:val="000000"/>
                <w:sz w:val="22"/>
                <w:szCs w:val="22"/>
                <w:u w:val="single"/>
              </w:rPr>
              <w:t>Экономика региона:</w:t>
            </w:r>
            <w:r w:rsidRPr="00A3047A">
              <w:rPr>
                <w:color w:val="000000"/>
                <w:sz w:val="22"/>
                <w:szCs w:val="22"/>
              </w:rPr>
              <w:t xml:space="preserve"> описание социально-экономического развития Амурской области в перспективе до 2024 года.</w:t>
            </w:r>
          </w:p>
          <w:p w14:paraId="199385A7" w14:textId="77777777" w:rsidR="001C5605" w:rsidRPr="00A3047A" w:rsidRDefault="001C5605" w:rsidP="00CF262F">
            <w:pPr>
              <w:pStyle w:val="a8"/>
              <w:shd w:val="clear" w:color="auto" w:fill="FFFFFF"/>
              <w:spacing w:before="0" w:beforeAutospacing="0" w:after="0" w:afterAutospacing="0"/>
              <w:jc w:val="both"/>
              <w:rPr>
                <w:i/>
                <w:color w:val="000000"/>
                <w:sz w:val="22"/>
                <w:szCs w:val="22"/>
              </w:rPr>
            </w:pPr>
            <w:r w:rsidRPr="00A3047A">
              <w:rPr>
                <w:i/>
                <w:color w:val="000000"/>
                <w:sz w:val="22"/>
                <w:szCs w:val="22"/>
                <w:u w:val="single"/>
              </w:rPr>
              <w:t>Туризм:</w:t>
            </w:r>
            <w:r w:rsidRPr="00A3047A">
              <w:rPr>
                <w:i/>
                <w:color w:val="000000"/>
                <w:sz w:val="22"/>
                <w:szCs w:val="22"/>
              </w:rPr>
              <w:t xml:space="preserve"> </w:t>
            </w:r>
            <w:r w:rsidRPr="00A3047A">
              <w:rPr>
                <w:color w:val="000000"/>
                <w:sz w:val="22"/>
                <w:szCs w:val="22"/>
              </w:rPr>
              <w:t>туристические особенности региона (как добраться? где остановиться? что попробовать? что посмотреть?), красочные видеоролики о местах туристического притяжения.</w:t>
            </w:r>
          </w:p>
          <w:p w14:paraId="4B7B1C74" w14:textId="5943003B" w:rsidR="001C5605" w:rsidRPr="00A3047A" w:rsidRDefault="001C5605" w:rsidP="00CF262F">
            <w:pPr>
              <w:pStyle w:val="a8"/>
              <w:shd w:val="clear" w:color="auto" w:fill="FFFFFF"/>
              <w:spacing w:before="0" w:beforeAutospacing="0" w:after="0" w:afterAutospacing="0"/>
              <w:jc w:val="both"/>
              <w:rPr>
                <w:color w:val="000000"/>
                <w:sz w:val="22"/>
                <w:szCs w:val="22"/>
              </w:rPr>
            </w:pPr>
            <w:r w:rsidRPr="00A3047A">
              <w:rPr>
                <w:i/>
                <w:color w:val="000000"/>
                <w:sz w:val="22"/>
                <w:szCs w:val="22"/>
                <w:u w:val="single"/>
              </w:rPr>
              <w:t>Инвестиционные проекты:</w:t>
            </w:r>
            <w:r w:rsidRPr="00A3047A">
              <w:rPr>
                <w:i/>
                <w:color w:val="000000"/>
                <w:sz w:val="22"/>
                <w:szCs w:val="22"/>
              </w:rPr>
              <w:t xml:space="preserve"> </w:t>
            </w:r>
            <w:r w:rsidRPr="00A3047A">
              <w:rPr>
                <w:color w:val="000000"/>
                <w:sz w:val="22"/>
                <w:szCs w:val="22"/>
              </w:rPr>
              <w:t>карточки крупных инвестиционных проектов региона с общей информацией, видеороликами, презентациями.</w:t>
            </w:r>
          </w:p>
          <w:p w14:paraId="4CFF5E3D" w14:textId="0DAFE448" w:rsidR="001C5605" w:rsidRPr="00A3047A" w:rsidRDefault="001C5605" w:rsidP="00CF262F">
            <w:pPr>
              <w:pStyle w:val="a8"/>
              <w:shd w:val="clear" w:color="auto" w:fill="FFFFFF"/>
              <w:spacing w:before="0" w:beforeAutospacing="0" w:after="0" w:afterAutospacing="0"/>
              <w:jc w:val="both"/>
              <w:rPr>
                <w:color w:val="000000"/>
                <w:sz w:val="22"/>
                <w:szCs w:val="22"/>
              </w:rPr>
            </w:pPr>
            <w:r w:rsidRPr="00A3047A">
              <w:rPr>
                <w:color w:val="000000"/>
                <w:sz w:val="22"/>
                <w:szCs w:val="22"/>
                <w:u w:val="single"/>
              </w:rPr>
              <w:t>Проекты:</w:t>
            </w:r>
            <w:r w:rsidRPr="00A3047A">
              <w:rPr>
                <w:color w:val="000000"/>
                <w:sz w:val="22"/>
                <w:szCs w:val="22"/>
              </w:rPr>
              <w:t xml:space="preserve"> Амурский ГПЗ, Амурский ГХК, Завод по производству метанола, Международный аэропорт Игнатьево, Автомобильный мост Благовещенск-Хэйхэ, Канатная дорога Благовещенск-Хэйхэ, </w:t>
            </w:r>
            <w:proofErr w:type="spellStart"/>
            <w:r w:rsidRPr="00A3047A">
              <w:rPr>
                <w:color w:val="000000"/>
                <w:sz w:val="22"/>
                <w:szCs w:val="22"/>
              </w:rPr>
              <w:t>Транспортно</w:t>
            </w:r>
            <w:proofErr w:type="spellEnd"/>
            <w:r w:rsidRPr="00A3047A">
              <w:rPr>
                <w:color w:val="000000"/>
                <w:sz w:val="22"/>
                <w:szCs w:val="22"/>
              </w:rPr>
              <w:t xml:space="preserve"> -логистический комплекс, Строительство нового моста через реку Зея, Берегоукрепление и реконструкция набережной в г.</w:t>
            </w:r>
            <w:r w:rsidR="00CF262F">
              <w:rPr>
                <w:color w:val="000000"/>
                <w:sz w:val="22"/>
                <w:szCs w:val="22"/>
              </w:rPr>
              <w:t xml:space="preserve"> </w:t>
            </w:r>
            <w:r w:rsidRPr="00A3047A">
              <w:rPr>
                <w:color w:val="000000"/>
                <w:sz w:val="22"/>
                <w:szCs w:val="22"/>
              </w:rPr>
              <w:t>Благовещенск, Проект "Золотая миля", Большой городской центр "Трибуна -Холл" и новая площадь, Покровский автоклавно-гидрометаллургический комбинат, Маслоэкстракционный завод "Амурский", Космодром "Восточный", Нижне-</w:t>
            </w:r>
            <w:proofErr w:type="spellStart"/>
            <w:r w:rsidRPr="00A3047A">
              <w:rPr>
                <w:color w:val="000000"/>
                <w:sz w:val="22"/>
                <w:szCs w:val="22"/>
              </w:rPr>
              <w:t>Бурейская</w:t>
            </w:r>
            <w:proofErr w:type="spellEnd"/>
            <w:r w:rsidRPr="00A3047A">
              <w:rPr>
                <w:color w:val="000000"/>
                <w:sz w:val="22"/>
                <w:szCs w:val="22"/>
              </w:rPr>
              <w:t xml:space="preserve"> ГЭС.</w:t>
            </w:r>
          </w:p>
        </w:tc>
      </w:tr>
      <w:tr w:rsidR="001C5605" w:rsidRPr="00A3047A" w14:paraId="481DFC6E" w14:textId="77777777" w:rsidTr="00CF262F">
        <w:tc>
          <w:tcPr>
            <w:tcW w:w="277" w:type="pct"/>
            <w:vAlign w:val="center"/>
          </w:tcPr>
          <w:p w14:paraId="55A4BA29"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2</w:t>
            </w:r>
          </w:p>
        </w:tc>
        <w:tc>
          <w:tcPr>
            <w:tcW w:w="1093" w:type="pct"/>
          </w:tcPr>
          <w:p w14:paraId="2B86A138"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«Амурская область-территория развития!»</w:t>
            </w:r>
          </w:p>
        </w:tc>
        <w:tc>
          <w:tcPr>
            <w:tcW w:w="3630" w:type="pct"/>
          </w:tcPr>
          <w:p w14:paraId="66E3B184" w14:textId="284187A7" w:rsidR="001C5605" w:rsidRPr="00A3047A" w:rsidRDefault="001C5605" w:rsidP="00CF262F">
            <w:pPr>
              <w:jc w:val="both"/>
              <w:rPr>
                <w:rFonts w:ascii="Times New Roman" w:eastAsia="Times New Roman" w:hAnsi="Times New Roman" w:cs="Times New Roman"/>
              </w:rPr>
            </w:pPr>
            <w:r w:rsidRPr="00A3047A">
              <w:rPr>
                <w:rFonts w:ascii="Times New Roman" w:eastAsia="Times New Roman" w:hAnsi="Times New Roman" w:cs="Times New Roman"/>
              </w:rPr>
              <w:t xml:space="preserve">Презентация об экономическом и инвестиционном потенциале Амурской области с описанием проектов </w:t>
            </w:r>
            <w:proofErr w:type="spellStart"/>
            <w:r w:rsidRPr="00A3047A">
              <w:rPr>
                <w:rFonts w:ascii="Times New Roman" w:eastAsia="Times New Roman" w:hAnsi="Times New Roman" w:cs="Times New Roman"/>
              </w:rPr>
              <w:t>газохимической</w:t>
            </w:r>
            <w:proofErr w:type="spellEnd"/>
            <w:r w:rsidRPr="00A3047A">
              <w:rPr>
                <w:rFonts w:ascii="Times New Roman" w:eastAsia="Times New Roman" w:hAnsi="Times New Roman" w:cs="Times New Roman"/>
              </w:rPr>
              <w:t xml:space="preserve"> отрасли и перспективе их развития в регионе была презентована на Лекции</w:t>
            </w:r>
            <w:r w:rsidR="00DF20AC" w:rsidRPr="00A3047A">
              <w:rPr>
                <w:rFonts w:ascii="Times New Roman" w:eastAsia="Times New Roman" w:hAnsi="Times New Roman" w:cs="Times New Roman"/>
              </w:rPr>
              <w:t xml:space="preserve"> </w:t>
            </w:r>
            <w:r w:rsidRPr="00A3047A">
              <w:rPr>
                <w:rFonts w:ascii="Times New Roman" w:eastAsia="Times New Roman" w:hAnsi="Times New Roman" w:cs="Times New Roman"/>
              </w:rPr>
              <w:t>Губернатора Амурской области для студентов Российского химико-технологического университета имени Д.И. Менделеева г.</w:t>
            </w:r>
            <w:r w:rsidR="00CF262F">
              <w:rPr>
                <w:rFonts w:ascii="Times New Roman" w:eastAsia="Times New Roman" w:hAnsi="Times New Roman" w:cs="Times New Roman"/>
              </w:rPr>
              <w:t xml:space="preserve"> </w:t>
            </w:r>
            <w:r w:rsidRPr="00A3047A">
              <w:rPr>
                <w:rFonts w:ascii="Times New Roman" w:eastAsia="Times New Roman" w:hAnsi="Times New Roman" w:cs="Times New Roman"/>
              </w:rPr>
              <w:t>Москвы и Амурского государственного университета г.</w:t>
            </w:r>
            <w:r w:rsidR="00CF262F">
              <w:rPr>
                <w:rFonts w:ascii="Times New Roman" w:eastAsia="Times New Roman" w:hAnsi="Times New Roman" w:cs="Times New Roman"/>
              </w:rPr>
              <w:t xml:space="preserve"> </w:t>
            </w:r>
            <w:r w:rsidRPr="00A3047A">
              <w:rPr>
                <w:rFonts w:ascii="Times New Roman" w:eastAsia="Times New Roman" w:hAnsi="Times New Roman" w:cs="Times New Roman"/>
              </w:rPr>
              <w:t>Благовещенска</w:t>
            </w:r>
            <w:r w:rsidR="00DF20AC" w:rsidRPr="00A3047A">
              <w:rPr>
                <w:rFonts w:ascii="Times New Roman" w:eastAsia="Times New Roman" w:hAnsi="Times New Roman" w:cs="Times New Roman"/>
              </w:rPr>
              <w:t xml:space="preserve"> </w:t>
            </w:r>
            <w:r w:rsidRPr="00A3047A">
              <w:rPr>
                <w:rFonts w:ascii="Times New Roman" w:eastAsia="Times New Roman" w:hAnsi="Times New Roman" w:cs="Times New Roman"/>
              </w:rPr>
              <w:t>в рамках фестиваля «Дни регионов Дальнего Востока-2020».</w:t>
            </w:r>
          </w:p>
        </w:tc>
      </w:tr>
      <w:tr w:rsidR="001C5605" w:rsidRPr="00A3047A" w14:paraId="5CFBE62E" w14:textId="77777777" w:rsidTr="00CF262F">
        <w:tc>
          <w:tcPr>
            <w:tcW w:w="277" w:type="pct"/>
            <w:vAlign w:val="center"/>
          </w:tcPr>
          <w:p w14:paraId="4169DBE2"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4</w:t>
            </w:r>
          </w:p>
        </w:tc>
        <w:tc>
          <w:tcPr>
            <w:tcW w:w="1093" w:type="pct"/>
          </w:tcPr>
          <w:p w14:paraId="1525315D" w14:textId="74FDCBCF"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«Объекты жилой недвижимости г.</w:t>
            </w:r>
            <w:r w:rsidR="00CF262F">
              <w:rPr>
                <w:rFonts w:ascii="Times New Roman" w:hAnsi="Times New Roman" w:cs="Times New Roman"/>
              </w:rPr>
              <w:t xml:space="preserve"> </w:t>
            </w:r>
            <w:r w:rsidRPr="00A3047A">
              <w:rPr>
                <w:rFonts w:ascii="Times New Roman" w:hAnsi="Times New Roman" w:cs="Times New Roman"/>
              </w:rPr>
              <w:t>Благовещенск, Амурская область»</w:t>
            </w:r>
          </w:p>
        </w:tc>
        <w:tc>
          <w:tcPr>
            <w:tcW w:w="3630" w:type="pct"/>
          </w:tcPr>
          <w:p w14:paraId="4EE38278" w14:textId="1AA8A0F8"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10-13 сентября 2020г. состоялся Международный инвестиционный форум в новом формате трехмерной виртуальной выставки «</w:t>
            </w:r>
            <w:proofErr w:type="spellStart"/>
            <w:r w:rsidR="001C5605" w:rsidRPr="00A3047A">
              <w:rPr>
                <w:rFonts w:ascii="Times New Roman" w:hAnsi="Times New Roman" w:cs="Times New Roman"/>
              </w:rPr>
              <w:t>PROESTATE.live</w:t>
            </w:r>
            <w:proofErr w:type="spellEnd"/>
            <w:r w:rsidR="001C5605" w:rsidRPr="00A3047A">
              <w:rPr>
                <w:rFonts w:ascii="Times New Roman" w:hAnsi="Times New Roman" w:cs="Times New Roman"/>
              </w:rPr>
              <w:t>».</w:t>
            </w:r>
          </w:p>
          <w:p w14:paraId="6E1CABE8" w14:textId="7D1738F6"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В рамках экспозиции Амурской области были презентованы: динамика роста цен на жилую недвижимость, потребность в новом жилье в г.</w:t>
            </w:r>
            <w:r>
              <w:rPr>
                <w:rFonts w:ascii="Times New Roman" w:hAnsi="Times New Roman" w:cs="Times New Roman"/>
              </w:rPr>
              <w:t xml:space="preserve"> </w:t>
            </w:r>
            <w:r w:rsidR="001C5605" w:rsidRPr="00A3047A">
              <w:rPr>
                <w:rFonts w:ascii="Times New Roman" w:hAnsi="Times New Roman" w:cs="Times New Roman"/>
              </w:rPr>
              <w:t>Благовещенске, меры поддержки инвесторов и объекты жилой недвижимости: «Микрорайон Северный», «Игнатьевская Усадьба», «Лазурный берег».</w:t>
            </w:r>
          </w:p>
        </w:tc>
      </w:tr>
      <w:tr w:rsidR="001C5605" w:rsidRPr="00A3047A" w14:paraId="25073E37" w14:textId="77777777" w:rsidTr="00A3047A">
        <w:tc>
          <w:tcPr>
            <w:tcW w:w="5000" w:type="pct"/>
            <w:gridSpan w:val="3"/>
            <w:vAlign w:val="center"/>
          </w:tcPr>
          <w:p w14:paraId="75FA792A" w14:textId="57635169" w:rsidR="001C5605" w:rsidRPr="00A3047A" w:rsidRDefault="001C5605" w:rsidP="003C5963">
            <w:pPr>
              <w:jc w:val="center"/>
              <w:rPr>
                <w:rFonts w:ascii="Times New Roman" w:hAnsi="Times New Roman" w:cs="Times New Roman"/>
              </w:rPr>
            </w:pPr>
            <w:r w:rsidRPr="00A3047A">
              <w:rPr>
                <w:rFonts w:ascii="Times New Roman" w:hAnsi="Times New Roman" w:cs="Times New Roman"/>
                <w:b/>
              </w:rPr>
              <w:t>В рамках визита председателя правительства Мишустина М.В. было организовано ряд мероприятий и деловых переговоров, на которых были презентованы проекты региона</w:t>
            </w:r>
          </w:p>
        </w:tc>
      </w:tr>
      <w:tr w:rsidR="001C5605" w:rsidRPr="00A3047A" w14:paraId="49424A92" w14:textId="77777777" w:rsidTr="00CF262F">
        <w:tc>
          <w:tcPr>
            <w:tcW w:w="277" w:type="pct"/>
            <w:vAlign w:val="center"/>
          </w:tcPr>
          <w:p w14:paraId="21EA847F"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5</w:t>
            </w:r>
          </w:p>
        </w:tc>
        <w:tc>
          <w:tcPr>
            <w:tcW w:w="1093" w:type="pct"/>
          </w:tcPr>
          <w:p w14:paraId="42F3DBCC" w14:textId="77777777" w:rsidR="00CF262F" w:rsidRDefault="001C5605" w:rsidP="00CF262F">
            <w:pPr>
              <w:jc w:val="both"/>
              <w:rPr>
                <w:rFonts w:ascii="Times New Roman" w:hAnsi="Times New Roman" w:cs="Times New Roman"/>
              </w:rPr>
            </w:pPr>
            <w:r w:rsidRPr="00A3047A">
              <w:rPr>
                <w:rFonts w:ascii="Times New Roman" w:hAnsi="Times New Roman" w:cs="Times New Roman"/>
              </w:rPr>
              <w:t>Презентация «Развитие Агломерации</w:t>
            </w:r>
          </w:p>
          <w:p w14:paraId="3CE9BEAC" w14:textId="2044085D" w:rsidR="001C5605" w:rsidRPr="00A3047A" w:rsidRDefault="001C5605" w:rsidP="00CF262F">
            <w:pPr>
              <w:jc w:val="both"/>
              <w:rPr>
                <w:rFonts w:ascii="Times New Roman" w:hAnsi="Times New Roman" w:cs="Times New Roman"/>
              </w:rPr>
            </w:pPr>
            <w:r w:rsidRPr="00A3047A">
              <w:rPr>
                <w:rFonts w:ascii="Times New Roman" w:hAnsi="Times New Roman" w:cs="Times New Roman"/>
              </w:rPr>
              <w:t>г.</w:t>
            </w:r>
            <w:r w:rsidR="00CF262F">
              <w:rPr>
                <w:rFonts w:ascii="Times New Roman" w:hAnsi="Times New Roman" w:cs="Times New Roman"/>
              </w:rPr>
              <w:t xml:space="preserve"> </w:t>
            </w:r>
            <w:r w:rsidRPr="00A3047A">
              <w:rPr>
                <w:rFonts w:ascii="Times New Roman" w:hAnsi="Times New Roman" w:cs="Times New Roman"/>
              </w:rPr>
              <w:t>Благовещенск»</w:t>
            </w:r>
          </w:p>
        </w:tc>
        <w:tc>
          <w:tcPr>
            <w:tcW w:w="3630" w:type="pct"/>
          </w:tcPr>
          <w:p w14:paraId="6E44B1B6" w14:textId="3A686DCF"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Презентация наглядно демонстрирует: прогноз показателей туристического потока населения, проекты берегоукрепления и реконструкции набережной реки Амур и реки Зея, описание проектов: Новый международный аэропорт Игнатьево, Существующий мост через реку Зея, Большой городской центр «Трибуна-холл», Золотая миля, Канатная дорога через реку Амур, Строительство нового моста через реку Зея, Трансграничный мостовой переход через реку Амур, Таможенно-логистический терминал РФ.</w:t>
            </w:r>
          </w:p>
          <w:p w14:paraId="5C627C2A" w14:textId="1063BF85" w:rsidR="001C5605" w:rsidRPr="00A3047A" w:rsidRDefault="00CF262F" w:rsidP="00CF262F">
            <w:pPr>
              <w:jc w:val="both"/>
              <w:rPr>
                <w:rFonts w:ascii="Times New Roman" w:hAnsi="Times New Roman" w:cs="Times New Roman"/>
              </w:rPr>
            </w:pPr>
            <w:r>
              <w:rPr>
                <w:rFonts w:ascii="Times New Roman" w:hAnsi="Times New Roman" w:cs="Times New Roman"/>
              </w:rPr>
              <w:lastRenderedPageBreak/>
              <w:t xml:space="preserve">      </w:t>
            </w:r>
            <w:r w:rsidR="001C5605" w:rsidRPr="00A3047A">
              <w:rPr>
                <w:rFonts w:ascii="Times New Roman" w:hAnsi="Times New Roman" w:cs="Times New Roman"/>
              </w:rPr>
              <w:t>По каждому из проектов описана текущая ситуация и проблемные вопросы, требующие решения на Федеральном уровне.</w:t>
            </w:r>
          </w:p>
        </w:tc>
      </w:tr>
      <w:tr w:rsidR="001C5605" w:rsidRPr="00A3047A" w14:paraId="2B80A16A" w14:textId="77777777" w:rsidTr="00CF262F">
        <w:tc>
          <w:tcPr>
            <w:tcW w:w="277" w:type="pct"/>
            <w:vAlign w:val="center"/>
          </w:tcPr>
          <w:p w14:paraId="0F33B1C9"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lastRenderedPageBreak/>
              <w:t>6</w:t>
            </w:r>
          </w:p>
        </w:tc>
        <w:tc>
          <w:tcPr>
            <w:tcW w:w="1093" w:type="pct"/>
          </w:tcPr>
          <w:p w14:paraId="4D383154"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«Социально-экономическое развитие Амурской области до 2025г»</w:t>
            </w:r>
          </w:p>
        </w:tc>
        <w:tc>
          <w:tcPr>
            <w:tcW w:w="3630" w:type="pct"/>
          </w:tcPr>
          <w:p w14:paraId="665D7C91" w14:textId="1B241971"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 xml:space="preserve">Презентация показывает показатели социально-экономического развития Амурской области до 2024 года (прогноз): валовый региональный продукт, объемы инвестиций в регион, объемы промышленного производства, график, показывающий вклад о реализации крупных инвестиционных проектов за 7 лет (налоги, рабочие места, ВРП); меры поддержки экономики в условиях распространения </w:t>
            </w:r>
            <w:r w:rsidR="001C5605" w:rsidRPr="00A3047A">
              <w:rPr>
                <w:rFonts w:ascii="Times New Roman" w:hAnsi="Times New Roman" w:cs="Times New Roman"/>
                <w:lang w:val="en-US"/>
              </w:rPr>
              <w:t>COVID</w:t>
            </w:r>
            <w:r w:rsidR="001C5605" w:rsidRPr="00A3047A">
              <w:rPr>
                <w:rFonts w:ascii="Times New Roman" w:hAnsi="Times New Roman" w:cs="Times New Roman"/>
              </w:rPr>
              <w:t>.</w:t>
            </w:r>
          </w:p>
        </w:tc>
      </w:tr>
      <w:tr w:rsidR="001C5605" w:rsidRPr="00A3047A" w14:paraId="1D8F4E2C" w14:textId="77777777" w:rsidTr="00A3047A">
        <w:tc>
          <w:tcPr>
            <w:tcW w:w="277" w:type="pct"/>
            <w:vAlign w:val="center"/>
          </w:tcPr>
          <w:p w14:paraId="00BD3814"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7</w:t>
            </w:r>
          </w:p>
        </w:tc>
        <w:tc>
          <w:tcPr>
            <w:tcW w:w="1093" w:type="pct"/>
            <w:vAlign w:val="center"/>
          </w:tcPr>
          <w:p w14:paraId="761CFF33" w14:textId="4EE669FB" w:rsidR="001C5605" w:rsidRPr="00A3047A" w:rsidRDefault="001C5605" w:rsidP="003C5963">
            <w:pPr>
              <w:rPr>
                <w:rFonts w:ascii="Times New Roman" w:hAnsi="Times New Roman" w:cs="Times New Roman"/>
              </w:rPr>
            </w:pPr>
            <w:r w:rsidRPr="00A3047A">
              <w:rPr>
                <w:rFonts w:ascii="Times New Roman" w:hAnsi="Times New Roman" w:cs="Times New Roman"/>
              </w:rPr>
              <w:t>Презентация «Комплексное развитие г.</w:t>
            </w:r>
            <w:r w:rsidR="00CF262F">
              <w:rPr>
                <w:rFonts w:ascii="Times New Roman" w:hAnsi="Times New Roman" w:cs="Times New Roman"/>
              </w:rPr>
              <w:t xml:space="preserve"> </w:t>
            </w:r>
            <w:r w:rsidRPr="00A3047A">
              <w:rPr>
                <w:rFonts w:ascii="Times New Roman" w:hAnsi="Times New Roman" w:cs="Times New Roman"/>
              </w:rPr>
              <w:t>Свободный»</w:t>
            </w:r>
          </w:p>
        </w:tc>
        <w:tc>
          <w:tcPr>
            <w:tcW w:w="3630" w:type="pct"/>
            <w:vAlign w:val="center"/>
          </w:tcPr>
          <w:p w14:paraId="66F69A6E" w14:textId="787C95A7" w:rsidR="001C5605" w:rsidRPr="00A3047A" w:rsidRDefault="001C5605" w:rsidP="00CF262F">
            <w:pPr>
              <w:jc w:val="both"/>
              <w:rPr>
                <w:rFonts w:ascii="Times New Roman" w:hAnsi="Times New Roman" w:cs="Times New Roman"/>
                <w:b/>
              </w:rPr>
            </w:pPr>
            <w:r w:rsidRPr="00A3047A">
              <w:rPr>
                <w:rFonts w:ascii="Times New Roman" w:hAnsi="Times New Roman" w:cs="Times New Roman"/>
              </w:rPr>
              <w:t>Презентация демонстрирует числовых показатели по кол-ву объектов, реализуемых в рамках долгосрочного плана комплексного социально-экономического развития г.</w:t>
            </w:r>
            <w:r w:rsidR="00CF262F">
              <w:rPr>
                <w:rFonts w:ascii="Times New Roman" w:hAnsi="Times New Roman" w:cs="Times New Roman"/>
              </w:rPr>
              <w:t xml:space="preserve"> </w:t>
            </w:r>
            <w:r w:rsidRPr="00A3047A">
              <w:rPr>
                <w:rFonts w:ascii="Times New Roman" w:hAnsi="Times New Roman" w:cs="Times New Roman"/>
              </w:rPr>
              <w:t>Свободный, а также объекты, запланированные к реализации и не обеспечены финансированием.</w:t>
            </w:r>
          </w:p>
        </w:tc>
      </w:tr>
      <w:tr w:rsidR="001C5605" w:rsidRPr="00A3047A" w14:paraId="4DCA7826" w14:textId="77777777" w:rsidTr="00CF262F">
        <w:tc>
          <w:tcPr>
            <w:tcW w:w="277" w:type="pct"/>
            <w:vAlign w:val="center"/>
          </w:tcPr>
          <w:p w14:paraId="1DB6AA27"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8</w:t>
            </w:r>
          </w:p>
        </w:tc>
        <w:tc>
          <w:tcPr>
            <w:tcW w:w="1093" w:type="pct"/>
          </w:tcPr>
          <w:p w14:paraId="3C5F6BD7" w14:textId="7BFCFB1B" w:rsidR="001C5605" w:rsidRPr="00A3047A" w:rsidRDefault="001C5605" w:rsidP="00CF262F">
            <w:pPr>
              <w:jc w:val="both"/>
              <w:rPr>
                <w:rFonts w:ascii="Times New Roman" w:hAnsi="Times New Roman" w:cs="Times New Roman"/>
              </w:rPr>
            </w:pPr>
            <w:r w:rsidRPr="00A3047A">
              <w:rPr>
                <w:rFonts w:ascii="Times New Roman" w:hAnsi="Times New Roman" w:cs="Times New Roman"/>
              </w:rPr>
              <w:t>Сайт «Карта Агломерации»</w:t>
            </w:r>
          </w:p>
        </w:tc>
        <w:tc>
          <w:tcPr>
            <w:tcW w:w="3630" w:type="pct"/>
            <w:vAlign w:val="center"/>
          </w:tcPr>
          <w:p w14:paraId="33B8EA6D" w14:textId="57F452F4" w:rsidR="001C5605" w:rsidRPr="00A3047A" w:rsidRDefault="001C5605" w:rsidP="00CF262F">
            <w:pPr>
              <w:jc w:val="both"/>
              <w:rPr>
                <w:rFonts w:ascii="Times New Roman" w:hAnsi="Times New Roman" w:cs="Times New Roman"/>
              </w:rPr>
            </w:pPr>
            <w:r w:rsidRPr="00A3047A">
              <w:rPr>
                <w:rFonts w:ascii="Times New Roman" w:hAnsi="Times New Roman" w:cs="Times New Roman"/>
              </w:rPr>
              <w:t>Сайт «Карта агломерации» - интерактивная карта, на которой изображены г.</w:t>
            </w:r>
            <w:r w:rsidR="00CF262F">
              <w:rPr>
                <w:rFonts w:ascii="Times New Roman" w:hAnsi="Times New Roman" w:cs="Times New Roman"/>
              </w:rPr>
              <w:t xml:space="preserve"> </w:t>
            </w:r>
            <w:r w:rsidRPr="00A3047A">
              <w:rPr>
                <w:rFonts w:ascii="Times New Roman" w:hAnsi="Times New Roman" w:cs="Times New Roman"/>
              </w:rPr>
              <w:t>Благовещенск и г.</w:t>
            </w:r>
            <w:r w:rsidR="00CF262F">
              <w:rPr>
                <w:rFonts w:ascii="Times New Roman" w:hAnsi="Times New Roman" w:cs="Times New Roman"/>
              </w:rPr>
              <w:t xml:space="preserve"> </w:t>
            </w:r>
            <w:r w:rsidRPr="00A3047A">
              <w:rPr>
                <w:rFonts w:ascii="Times New Roman" w:hAnsi="Times New Roman" w:cs="Times New Roman"/>
              </w:rPr>
              <w:t>Хэйхэ в интеграции транспортных и городских проектов.</w:t>
            </w:r>
          </w:p>
          <w:p w14:paraId="580630D6" w14:textId="77777777" w:rsidR="001C5605" w:rsidRPr="00A3047A" w:rsidRDefault="001C5605" w:rsidP="00CF262F">
            <w:pPr>
              <w:pStyle w:val="a3"/>
              <w:numPr>
                <w:ilvl w:val="0"/>
                <w:numId w:val="8"/>
              </w:numPr>
              <w:ind w:left="316" w:firstLine="0"/>
              <w:jc w:val="both"/>
              <w:rPr>
                <w:rFonts w:ascii="Times New Roman" w:hAnsi="Times New Roman" w:cs="Times New Roman"/>
              </w:rPr>
            </w:pPr>
            <w:r w:rsidRPr="00A3047A">
              <w:rPr>
                <w:rFonts w:ascii="Times New Roman" w:hAnsi="Times New Roman" w:cs="Times New Roman"/>
              </w:rPr>
              <w:t>Новый международный аэропорт Игнатьево</w:t>
            </w:r>
          </w:p>
          <w:p w14:paraId="008C6866" w14:textId="77777777" w:rsidR="001C5605" w:rsidRPr="00A3047A" w:rsidRDefault="001C5605" w:rsidP="00CF262F">
            <w:pPr>
              <w:pStyle w:val="a3"/>
              <w:numPr>
                <w:ilvl w:val="0"/>
                <w:numId w:val="8"/>
              </w:numPr>
              <w:ind w:left="316" w:firstLine="0"/>
              <w:jc w:val="both"/>
              <w:rPr>
                <w:rFonts w:ascii="Times New Roman" w:hAnsi="Times New Roman" w:cs="Times New Roman"/>
              </w:rPr>
            </w:pPr>
            <w:r w:rsidRPr="00A3047A">
              <w:rPr>
                <w:rFonts w:ascii="Times New Roman" w:hAnsi="Times New Roman" w:cs="Times New Roman"/>
              </w:rPr>
              <w:t>Существующий мост через реку Зея</w:t>
            </w:r>
          </w:p>
          <w:p w14:paraId="258DBEB0" w14:textId="77777777" w:rsidR="001C5605" w:rsidRPr="00A3047A" w:rsidRDefault="001C5605" w:rsidP="00CF262F">
            <w:pPr>
              <w:pStyle w:val="a3"/>
              <w:numPr>
                <w:ilvl w:val="0"/>
                <w:numId w:val="8"/>
              </w:numPr>
              <w:ind w:left="316" w:firstLine="0"/>
              <w:jc w:val="both"/>
              <w:rPr>
                <w:rFonts w:ascii="Times New Roman" w:hAnsi="Times New Roman" w:cs="Times New Roman"/>
              </w:rPr>
            </w:pPr>
            <w:r w:rsidRPr="00A3047A">
              <w:rPr>
                <w:rFonts w:ascii="Times New Roman" w:hAnsi="Times New Roman" w:cs="Times New Roman"/>
              </w:rPr>
              <w:t>Большой городской центр “Трибуна-холл”</w:t>
            </w:r>
          </w:p>
          <w:p w14:paraId="49D9312B" w14:textId="77777777" w:rsidR="001C5605" w:rsidRPr="00A3047A" w:rsidRDefault="001C5605" w:rsidP="00CF262F">
            <w:pPr>
              <w:pStyle w:val="a3"/>
              <w:numPr>
                <w:ilvl w:val="0"/>
                <w:numId w:val="8"/>
              </w:numPr>
              <w:ind w:left="316" w:firstLine="0"/>
              <w:jc w:val="both"/>
              <w:rPr>
                <w:rFonts w:ascii="Times New Roman" w:hAnsi="Times New Roman" w:cs="Times New Roman"/>
              </w:rPr>
            </w:pPr>
            <w:r w:rsidRPr="00A3047A">
              <w:rPr>
                <w:rFonts w:ascii="Times New Roman" w:hAnsi="Times New Roman" w:cs="Times New Roman"/>
              </w:rPr>
              <w:t>Берегоукрепление и реконструкция набережной</w:t>
            </w:r>
          </w:p>
          <w:p w14:paraId="2C400BB0" w14:textId="77777777" w:rsidR="001C5605" w:rsidRPr="00A3047A" w:rsidRDefault="001C5605" w:rsidP="00CF262F">
            <w:pPr>
              <w:pStyle w:val="a3"/>
              <w:numPr>
                <w:ilvl w:val="0"/>
                <w:numId w:val="8"/>
              </w:numPr>
              <w:ind w:left="316" w:firstLine="0"/>
              <w:jc w:val="both"/>
              <w:rPr>
                <w:rFonts w:ascii="Times New Roman" w:hAnsi="Times New Roman" w:cs="Times New Roman"/>
              </w:rPr>
            </w:pPr>
            <w:r w:rsidRPr="00A3047A">
              <w:rPr>
                <w:rFonts w:ascii="Times New Roman" w:hAnsi="Times New Roman" w:cs="Times New Roman"/>
              </w:rPr>
              <w:t>Золотая миля</w:t>
            </w:r>
          </w:p>
          <w:p w14:paraId="300D1EA1" w14:textId="77777777" w:rsidR="001C5605" w:rsidRPr="00A3047A" w:rsidRDefault="001C5605" w:rsidP="00CF262F">
            <w:pPr>
              <w:pStyle w:val="a3"/>
              <w:numPr>
                <w:ilvl w:val="0"/>
                <w:numId w:val="8"/>
              </w:numPr>
              <w:ind w:left="316" w:firstLine="0"/>
              <w:jc w:val="both"/>
              <w:rPr>
                <w:rFonts w:ascii="Times New Roman" w:hAnsi="Times New Roman" w:cs="Times New Roman"/>
              </w:rPr>
            </w:pPr>
            <w:r w:rsidRPr="00A3047A">
              <w:rPr>
                <w:rFonts w:ascii="Times New Roman" w:hAnsi="Times New Roman" w:cs="Times New Roman"/>
              </w:rPr>
              <w:t>Канатная дорога через реку Амур</w:t>
            </w:r>
          </w:p>
          <w:p w14:paraId="025CC91B" w14:textId="77777777" w:rsidR="001C5605" w:rsidRPr="00A3047A" w:rsidRDefault="001C5605" w:rsidP="00CF262F">
            <w:pPr>
              <w:pStyle w:val="a3"/>
              <w:numPr>
                <w:ilvl w:val="0"/>
                <w:numId w:val="8"/>
              </w:numPr>
              <w:ind w:left="316" w:firstLine="0"/>
              <w:jc w:val="both"/>
              <w:rPr>
                <w:rFonts w:ascii="Times New Roman" w:hAnsi="Times New Roman" w:cs="Times New Roman"/>
              </w:rPr>
            </w:pPr>
            <w:r w:rsidRPr="00A3047A">
              <w:rPr>
                <w:rFonts w:ascii="Times New Roman" w:hAnsi="Times New Roman" w:cs="Times New Roman"/>
              </w:rPr>
              <w:t>Строительство нового моста через реку Зея</w:t>
            </w:r>
          </w:p>
          <w:p w14:paraId="3C9BB047" w14:textId="77777777" w:rsidR="001C5605" w:rsidRPr="00A3047A" w:rsidRDefault="001C5605" w:rsidP="00CF262F">
            <w:pPr>
              <w:pStyle w:val="a3"/>
              <w:numPr>
                <w:ilvl w:val="0"/>
                <w:numId w:val="8"/>
              </w:numPr>
              <w:ind w:left="316" w:firstLine="0"/>
              <w:jc w:val="both"/>
              <w:rPr>
                <w:rFonts w:ascii="Times New Roman" w:hAnsi="Times New Roman" w:cs="Times New Roman"/>
              </w:rPr>
            </w:pPr>
            <w:r w:rsidRPr="00A3047A">
              <w:rPr>
                <w:rFonts w:ascii="Times New Roman" w:hAnsi="Times New Roman" w:cs="Times New Roman"/>
              </w:rPr>
              <w:t>ТЛТ КНР</w:t>
            </w:r>
          </w:p>
          <w:p w14:paraId="3BC678B9" w14:textId="77777777" w:rsidR="001C5605" w:rsidRPr="00A3047A" w:rsidRDefault="001C5605" w:rsidP="00CF262F">
            <w:pPr>
              <w:pStyle w:val="a3"/>
              <w:numPr>
                <w:ilvl w:val="0"/>
                <w:numId w:val="8"/>
              </w:numPr>
              <w:ind w:left="316" w:firstLine="0"/>
              <w:jc w:val="both"/>
              <w:rPr>
                <w:rFonts w:ascii="Times New Roman" w:hAnsi="Times New Roman" w:cs="Times New Roman"/>
              </w:rPr>
            </w:pPr>
            <w:r w:rsidRPr="00A3047A">
              <w:rPr>
                <w:rFonts w:ascii="Times New Roman" w:hAnsi="Times New Roman" w:cs="Times New Roman"/>
              </w:rPr>
              <w:t>Трансграничный мостовой переход через реку Амур</w:t>
            </w:r>
          </w:p>
          <w:p w14:paraId="48123563" w14:textId="77777777" w:rsidR="001C5605" w:rsidRPr="00A3047A" w:rsidRDefault="001C5605" w:rsidP="00CF262F">
            <w:pPr>
              <w:pStyle w:val="a3"/>
              <w:numPr>
                <w:ilvl w:val="0"/>
                <w:numId w:val="8"/>
              </w:numPr>
              <w:ind w:left="33" w:firstLine="0"/>
              <w:jc w:val="both"/>
              <w:rPr>
                <w:rFonts w:ascii="Times New Roman" w:hAnsi="Times New Roman" w:cs="Times New Roman"/>
              </w:rPr>
            </w:pPr>
            <w:r w:rsidRPr="00A3047A">
              <w:rPr>
                <w:rFonts w:ascii="Times New Roman" w:hAnsi="Times New Roman" w:cs="Times New Roman"/>
              </w:rPr>
              <w:t>ТЛТ РФ</w:t>
            </w:r>
          </w:p>
          <w:p w14:paraId="7D96EB2E" w14:textId="77777777" w:rsidR="001C5605" w:rsidRPr="00A3047A" w:rsidRDefault="001C5605" w:rsidP="00CF262F">
            <w:pPr>
              <w:pStyle w:val="a3"/>
              <w:numPr>
                <w:ilvl w:val="0"/>
                <w:numId w:val="8"/>
              </w:numPr>
              <w:ind w:left="33" w:firstLine="0"/>
              <w:jc w:val="both"/>
              <w:rPr>
                <w:rFonts w:ascii="Times New Roman" w:hAnsi="Times New Roman" w:cs="Times New Roman"/>
              </w:rPr>
            </w:pPr>
            <w:r w:rsidRPr="00A3047A">
              <w:rPr>
                <w:rFonts w:ascii="Times New Roman" w:hAnsi="Times New Roman" w:cs="Times New Roman"/>
              </w:rPr>
              <w:t xml:space="preserve">Аэропорт Хэйхэ </w:t>
            </w:r>
            <w:proofErr w:type="spellStart"/>
            <w:r w:rsidRPr="00A3047A">
              <w:rPr>
                <w:rFonts w:ascii="Times New Roman" w:hAnsi="Times New Roman" w:cs="Times New Roman"/>
              </w:rPr>
              <w:t>Айхуэй</w:t>
            </w:r>
            <w:proofErr w:type="spellEnd"/>
          </w:p>
          <w:p w14:paraId="21C94A36" w14:textId="1F2195F8" w:rsidR="001C5605" w:rsidRPr="00A3047A" w:rsidRDefault="001C5605" w:rsidP="00CF262F">
            <w:pPr>
              <w:ind w:left="316"/>
              <w:jc w:val="both"/>
              <w:rPr>
                <w:rFonts w:ascii="Times New Roman" w:hAnsi="Times New Roman" w:cs="Times New Roman"/>
              </w:rPr>
            </w:pPr>
            <w:r w:rsidRPr="00A3047A">
              <w:rPr>
                <w:rFonts w:ascii="Times New Roman" w:hAnsi="Times New Roman" w:cs="Times New Roman"/>
              </w:rPr>
              <w:t>При нажатии на проект, открывается карточка проекта с фотографиями и описанием.</w:t>
            </w:r>
            <w:r w:rsidR="00DF20AC" w:rsidRPr="00A3047A">
              <w:rPr>
                <w:rFonts w:ascii="Times New Roman" w:hAnsi="Times New Roman" w:cs="Times New Roman"/>
              </w:rPr>
              <w:t xml:space="preserve"> </w:t>
            </w:r>
          </w:p>
          <w:p w14:paraId="4230AEE4" w14:textId="77777777" w:rsidR="001C5605" w:rsidRPr="00A3047A" w:rsidRDefault="001C5605" w:rsidP="00CF262F">
            <w:pPr>
              <w:ind w:left="316"/>
              <w:jc w:val="both"/>
              <w:rPr>
                <w:rFonts w:ascii="Times New Roman" w:hAnsi="Times New Roman" w:cs="Times New Roman"/>
              </w:rPr>
            </w:pPr>
            <w:r w:rsidRPr="00A3047A">
              <w:rPr>
                <w:rFonts w:ascii="Times New Roman" w:hAnsi="Times New Roman" w:cs="Times New Roman"/>
              </w:rPr>
              <w:t xml:space="preserve"> На главной странице расположены кнопки перехода на следующие презентации:</w:t>
            </w:r>
          </w:p>
          <w:p w14:paraId="60B24049" w14:textId="77777777" w:rsidR="001C5605" w:rsidRPr="00A3047A" w:rsidRDefault="001C5605" w:rsidP="00CF262F">
            <w:pPr>
              <w:pStyle w:val="a3"/>
              <w:numPr>
                <w:ilvl w:val="0"/>
                <w:numId w:val="9"/>
              </w:numPr>
              <w:ind w:left="316" w:firstLine="0"/>
              <w:jc w:val="both"/>
              <w:rPr>
                <w:rFonts w:ascii="Times New Roman" w:hAnsi="Times New Roman" w:cs="Times New Roman"/>
              </w:rPr>
            </w:pPr>
            <w:r w:rsidRPr="00A3047A">
              <w:rPr>
                <w:rFonts w:ascii="Times New Roman" w:hAnsi="Times New Roman" w:cs="Times New Roman"/>
              </w:rPr>
              <w:t>Агломерация</w:t>
            </w:r>
          </w:p>
          <w:p w14:paraId="31591A18" w14:textId="77777777" w:rsidR="001C5605" w:rsidRPr="00A3047A" w:rsidRDefault="001C5605" w:rsidP="00CF262F">
            <w:pPr>
              <w:pStyle w:val="a3"/>
              <w:numPr>
                <w:ilvl w:val="0"/>
                <w:numId w:val="9"/>
              </w:numPr>
              <w:ind w:left="316" w:firstLine="0"/>
              <w:jc w:val="both"/>
              <w:rPr>
                <w:rFonts w:ascii="Times New Roman" w:hAnsi="Times New Roman" w:cs="Times New Roman"/>
              </w:rPr>
            </w:pPr>
            <w:r w:rsidRPr="00A3047A">
              <w:rPr>
                <w:rFonts w:ascii="Times New Roman" w:hAnsi="Times New Roman" w:cs="Times New Roman"/>
              </w:rPr>
              <w:t>Новая экономика 2018-2024</w:t>
            </w:r>
          </w:p>
          <w:p w14:paraId="424AE1EF" w14:textId="77777777" w:rsidR="001C5605" w:rsidRPr="00A3047A" w:rsidRDefault="001C5605" w:rsidP="00CF262F">
            <w:pPr>
              <w:pStyle w:val="a3"/>
              <w:numPr>
                <w:ilvl w:val="0"/>
                <w:numId w:val="9"/>
              </w:numPr>
              <w:ind w:left="316" w:firstLine="0"/>
              <w:jc w:val="both"/>
              <w:rPr>
                <w:rFonts w:ascii="Times New Roman" w:hAnsi="Times New Roman" w:cs="Times New Roman"/>
              </w:rPr>
            </w:pPr>
            <w:r w:rsidRPr="00A3047A">
              <w:rPr>
                <w:rFonts w:ascii="Times New Roman" w:hAnsi="Times New Roman" w:cs="Times New Roman"/>
              </w:rPr>
              <w:t>Инвестиции в регион</w:t>
            </w:r>
          </w:p>
        </w:tc>
      </w:tr>
      <w:tr w:rsidR="001C5605" w:rsidRPr="00A3047A" w14:paraId="1C52D76D" w14:textId="77777777" w:rsidTr="00CF262F">
        <w:tc>
          <w:tcPr>
            <w:tcW w:w="277" w:type="pct"/>
            <w:vAlign w:val="center"/>
          </w:tcPr>
          <w:p w14:paraId="6B7019FA"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9</w:t>
            </w:r>
          </w:p>
        </w:tc>
        <w:tc>
          <w:tcPr>
            <w:tcW w:w="1093" w:type="pct"/>
          </w:tcPr>
          <w:p w14:paraId="3AD0FE9B" w14:textId="59A0CEBC" w:rsidR="001C5605" w:rsidRPr="00A3047A" w:rsidRDefault="001C5605" w:rsidP="00CF262F">
            <w:pPr>
              <w:jc w:val="center"/>
              <w:rPr>
                <w:rFonts w:ascii="Times New Roman" w:hAnsi="Times New Roman" w:cs="Times New Roman"/>
              </w:rPr>
            </w:pPr>
            <w:r w:rsidRPr="00A3047A">
              <w:rPr>
                <w:rFonts w:ascii="Times New Roman" w:hAnsi="Times New Roman" w:cs="Times New Roman"/>
              </w:rPr>
              <w:t>Карты г.</w:t>
            </w:r>
            <w:r w:rsidR="00A3047A">
              <w:rPr>
                <w:rFonts w:ascii="Times New Roman" w:hAnsi="Times New Roman" w:cs="Times New Roman"/>
              </w:rPr>
              <w:t xml:space="preserve"> </w:t>
            </w:r>
            <w:r w:rsidRPr="00A3047A">
              <w:rPr>
                <w:rFonts w:ascii="Times New Roman" w:hAnsi="Times New Roman" w:cs="Times New Roman"/>
              </w:rPr>
              <w:t>Свободный</w:t>
            </w:r>
          </w:p>
        </w:tc>
        <w:tc>
          <w:tcPr>
            <w:tcW w:w="3630" w:type="pct"/>
            <w:vAlign w:val="center"/>
          </w:tcPr>
          <w:p w14:paraId="7EC44B88" w14:textId="77777777" w:rsidR="001C5605" w:rsidRPr="00A3047A" w:rsidRDefault="001C5605" w:rsidP="00CF262F">
            <w:pPr>
              <w:jc w:val="both"/>
              <w:rPr>
                <w:rFonts w:ascii="Times New Roman" w:hAnsi="Times New Roman" w:cs="Times New Roman"/>
                <w:b/>
              </w:rPr>
            </w:pPr>
            <w:r w:rsidRPr="00A3047A">
              <w:rPr>
                <w:rFonts w:ascii="Times New Roman" w:hAnsi="Times New Roman" w:cs="Times New Roman"/>
                <w:b/>
              </w:rPr>
              <w:t>Карты г. Свободный</w:t>
            </w:r>
          </w:p>
          <w:p w14:paraId="4B92AEB2" w14:textId="77777777" w:rsidR="001C5605" w:rsidRPr="00A3047A" w:rsidRDefault="001C5605" w:rsidP="00CF262F">
            <w:pPr>
              <w:pStyle w:val="a3"/>
              <w:numPr>
                <w:ilvl w:val="0"/>
                <w:numId w:val="10"/>
              </w:numPr>
              <w:ind w:left="316" w:firstLine="0"/>
              <w:jc w:val="both"/>
              <w:rPr>
                <w:rFonts w:ascii="Times New Roman" w:hAnsi="Times New Roman" w:cs="Times New Roman"/>
              </w:rPr>
            </w:pPr>
            <w:r w:rsidRPr="00A3047A">
              <w:rPr>
                <w:rFonts w:ascii="Times New Roman" w:hAnsi="Times New Roman" w:cs="Times New Roman"/>
              </w:rPr>
              <w:t>Проведенные и планируемые дорожные работы в г. Свободный 2018-2024;</w:t>
            </w:r>
          </w:p>
          <w:p w14:paraId="5544BA1B" w14:textId="77777777" w:rsidR="001C5605" w:rsidRPr="00A3047A" w:rsidRDefault="001C5605" w:rsidP="00CF262F">
            <w:pPr>
              <w:pStyle w:val="a3"/>
              <w:numPr>
                <w:ilvl w:val="0"/>
                <w:numId w:val="10"/>
              </w:numPr>
              <w:ind w:left="316" w:firstLine="0"/>
              <w:jc w:val="both"/>
              <w:rPr>
                <w:rFonts w:ascii="Times New Roman" w:hAnsi="Times New Roman" w:cs="Times New Roman"/>
              </w:rPr>
            </w:pPr>
            <w:r w:rsidRPr="00A3047A">
              <w:rPr>
                <w:rFonts w:ascii="Times New Roman" w:hAnsi="Times New Roman" w:cs="Times New Roman"/>
              </w:rPr>
              <w:t>Проведенные и планируемые дорожные работы;</w:t>
            </w:r>
          </w:p>
          <w:p w14:paraId="48A476AC" w14:textId="77777777" w:rsidR="001C5605" w:rsidRPr="00A3047A" w:rsidRDefault="001C5605" w:rsidP="00CF262F">
            <w:pPr>
              <w:pStyle w:val="a3"/>
              <w:numPr>
                <w:ilvl w:val="0"/>
                <w:numId w:val="10"/>
              </w:numPr>
              <w:ind w:left="316" w:firstLine="0"/>
              <w:jc w:val="both"/>
              <w:rPr>
                <w:rFonts w:ascii="Times New Roman" w:hAnsi="Times New Roman" w:cs="Times New Roman"/>
              </w:rPr>
            </w:pPr>
            <w:r w:rsidRPr="00A3047A">
              <w:rPr>
                <w:rFonts w:ascii="Times New Roman" w:hAnsi="Times New Roman" w:cs="Times New Roman"/>
              </w:rPr>
              <w:t>Диагностика дорог г. Свободный;</w:t>
            </w:r>
          </w:p>
          <w:p w14:paraId="68698EA8" w14:textId="77777777" w:rsidR="001C5605" w:rsidRPr="00A3047A" w:rsidRDefault="001C5605" w:rsidP="00CF262F">
            <w:pPr>
              <w:pStyle w:val="a3"/>
              <w:numPr>
                <w:ilvl w:val="0"/>
                <w:numId w:val="10"/>
              </w:numPr>
              <w:ind w:left="316" w:firstLine="0"/>
              <w:jc w:val="both"/>
              <w:rPr>
                <w:rFonts w:ascii="Times New Roman" w:hAnsi="Times New Roman" w:cs="Times New Roman"/>
              </w:rPr>
            </w:pPr>
            <w:r w:rsidRPr="00A3047A">
              <w:rPr>
                <w:rFonts w:ascii="Times New Roman" w:hAnsi="Times New Roman" w:cs="Times New Roman"/>
              </w:rPr>
              <w:t>Перечень социокультурных объектов, реализуемых и планируемых к реализации в рамках Долгосрочного плана комплексного социально-экономического развития;</w:t>
            </w:r>
          </w:p>
          <w:p w14:paraId="3492ABA2" w14:textId="77777777" w:rsidR="001C5605" w:rsidRPr="00A3047A" w:rsidRDefault="001C5605" w:rsidP="00CF262F">
            <w:pPr>
              <w:pStyle w:val="a3"/>
              <w:numPr>
                <w:ilvl w:val="0"/>
                <w:numId w:val="10"/>
              </w:numPr>
              <w:ind w:left="316" w:firstLine="0"/>
              <w:jc w:val="both"/>
              <w:rPr>
                <w:rFonts w:ascii="Times New Roman" w:hAnsi="Times New Roman" w:cs="Times New Roman"/>
              </w:rPr>
            </w:pPr>
            <w:r w:rsidRPr="00A3047A">
              <w:rPr>
                <w:rFonts w:ascii="Times New Roman" w:hAnsi="Times New Roman" w:cs="Times New Roman"/>
              </w:rPr>
              <w:t>Перечень социокультурных объектов, реализуемых и планируемых к реализации в рамках Долгосрочного плана комплексного социально-экономического развития (общегородская коммунальная инфраструктура, инфраструктурное обеспечение, создание инфраструктуры по обращению с ТКО)</w:t>
            </w:r>
          </w:p>
          <w:p w14:paraId="79CF2F34" w14:textId="77777777" w:rsidR="001C5605" w:rsidRPr="00CF262F" w:rsidRDefault="001C5605" w:rsidP="00CF262F">
            <w:pPr>
              <w:ind w:left="316"/>
              <w:jc w:val="both"/>
              <w:rPr>
                <w:rFonts w:ascii="Times New Roman" w:hAnsi="Times New Roman" w:cs="Times New Roman"/>
              </w:rPr>
            </w:pPr>
          </w:p>
        </w:tc>
      </w:tr>
      <w:tr w:rsidR="001C5605" w:rsidRPr="00A3047A" w14:paraId="061B43CF" w14:textId="77777777" w:rsidTr="00A3047A">
        <w:tc>
          <w:tcPr>
            <w:tcW w:w="5000" w:type="pct"/>
            <w:gridSpan w:val="3"/>
            <w:vAlign w:val="center"/>
          </w:tcPr>
          <w:p w14:paraId="164F9531" w14:textId="0927EFD9" w:rsidR="001C5605" w:rsidRPr="00A3047A" w:rsidRDefault="001C5605" w:rsidP="003C5963">
            <w:pPr>
              <w:jc w:val="center"/>
              <w:rPr>
                <w:rFonts w:ascii="Times New Roman" w:hAnsi="Times New Roman" w:cs="Times New Roman"/>
                <w:b/>
              </w:rPr>
            </w:pPr>
            <w:r w:rsidRPr="00A3047A">
              <w:rPr>
                <w:rFonts w:ascii="Times New Roman" w:hAnsi="Times New Roman" w:cs="Times New Roman"/>
                <w:b/>
              </w:rPr>
              <w:t>В Рамках рабочей встрече Правительства Амурской области, Администрации г. Благовещенска с руководством ВЭБ.РФ при участии ГК «РЕГИОН» была организована презентация проектов региона.</w:t>
            </w:r>
          </w:p>
        </w:tc>
      </w:tr>
      <w:tr w:rsidR="001C5605" w:rsidRPr="00A3047A" w14:paraId="00FC2F88" w14:textId="77777777" w:rsidTr="00CF262F">
        <w:tc>
          <w:tcPr>
            <w:tcW w:w="277" w:type="pct"/>
            <w:vAlign w:val="center"/>
          </w:tcPr>
          <w:p w14:paraId="5F0508DB"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10</w:t>
            </w:r>
          </w:p>
        </w:tc>
        <w:tc>
          <w:tcPr>
            <w:tcW w:w="1093" w:type="pct"/>
          </w:tcPr>
          <w:p w14:paraId="5F319D49" w14:textId="29E0C6E0"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«Развитие инфраструктурных проектов Амурск</w:t>
            </w:r>
            <w:r w:rsidR="002B61E7">
              <w:rPr>
                <w:rFonts w:ascii="Times New Roman" w:hAnsi="Times New Roman" w:cs="Times New Roman"/>
              </w:rPr>
              <w:t>ой</w:t>
            </w:r>
            <w:r w:rsidRPr="00A3047A">
              <w:rPr>
                <w:rFonts w:ascii="Times New Roman" w:hAnsi="Times New Roman" w:cs="Times New Roman"/>
              </w:rPr>
              <w:t xml:space="preserve"> област</w:t>
            </w:r>
            <w:r w:rsidR="002B61E7">
              <w:rPr>
                <w:rFonts w:ascii="Times New Roman" w:hAnsi="Times New Roman" w:cs="Times New Roman"/>
              </w:rPr>
              <w:t>и</w:t>
            </w:r>
            <w:r w:rsidRPr="00A3047A">
              <w:rPr>
                <w:rFonts w:ascii="Times New Roman" w:hAnsi="Times New Roman" w:cs="Times New Roman"/>
              </w:rPr>
              <w:t>»</w:t>
            </w:r>
          </w:p>
        </w:tc>
        <w:tc>
          <w:tcPr>
            <w:tcW w:w="3630" w:type="pct"/>
            <w:vAlign w:val="center"/>
          </w:tcPr>
          <w:p w14:paraId="0D6BF0A9" w14:textId="39ECCCCB"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Презентация содержит информацию: Государственно-частное партнерство Амурской области, описание показателей реализуемых проектов ГЧП в Амурской области в 2020году: Новый международный Аэропорт Игнатьево, Офтальмологический центр, Модернизация системы уличного освещения г.</w:t>
            </w:r>
            <w:r>
              <w:rPr>
                <w:rFonts w:ascii="Times New Roman" w:hAnsi="Times New Roman" w:cs="Times New Roman"/>
              </w:rPr>
              <w:t xml:space="preserve"> </w:t>
            </w:r>
            <w:r w:rsidR="001C5605" w:rsidRPr="00A3047A">
              <w:rPr>
                <w:rFonts w:ascii="Times New Roman" w:hAnsi="Times New Roman" w:cs="Times New Roman"/>
              </w:rPr>
              <w:t>Благовещенска, Картодром в г.</w:t>
            </w:r>
            <w:r>
              <w:rPr>
                <w:rFonts w:ascii="Times New Roman" w:hAnsi="Times New Roman" w:cs="Times New Roman"/>
              </w:rPr>
              <w:t xml:space="preserve"> </w:t>
            </w:r>
            <w:r w:rsidR="001C5605" w:rsidRPr="00A3047A">
              <w:rPr>
                <w:rFonts w:ascii="Times New Roman" w:hAnsi="Times New Roman" w:cs="Times New Roman"/>
              </w:rPr>
              <w:t xml:space="preserve">Благовещенске (Амурской области), антикризисная программа </w:t>
            </w:r>
            <w:r w:rsidR="001C5605" w:rsidRPr="00A3047A">
              <w:rPr>
                <w:rFonts w:ascii="Times New Roman" w:hAnsi="Times New Roman" w:cs="Times New Roman"/>
              </w:rPr>
              <w:lastRenderedPageBreak/>
              <w:t>управления инфраструктурными проектами, реализуемые корпорацией «ВЭБ.РФ», «Национальный центр ГЧП», проекты в рамках антикризисной программы: физкультурно-оздоровительный центр регионального центра спортивной подготовки Амурской области, проект создания полигона ТКО и комплекса по обработке отходов в г.</w:t>
            </w:r>
            <w:r>
              <w:rPr>
                <w:rFonts w:ascii="Times New Roman" w:hAnsi="Times New Roman" w:cs="Times New Roman"/>
              </w:rPr>
              <w:t xml:space="preserve"> </w:t>
            </w:r>
            <w:r w:rsidR="001C5605" w:rsidRPr="00A3047A">
              <w:rPr>
                <w:rFonts w:ascii="Times New Roman" w:hAnsi="Times New Roman" w:cs="Times New Roman"/>
              </w:rPr>
              <w:t>Свободный, объекты водоснабжения и водоотведения в г.</w:t>
            </w:r>
            <w:r>
              <w:rPr>
                <w:rFonts w:ascii="Times New Roman" w:hAnsi="Times New Roman" w:cs="Times New Roman"/>
              </w:rPr>
              <w:t xml:space="preserve"> </w:t>
            </w:r>
            <w:r w:rsidR="001C5605" w:rsidRPr="00A3047A">
              <w:rPr>
                <w:rFonts w:ascii="Times New Roman" w:hAnsi="Times New Roman" w:cs="Times New Roman"/>
              </w:rPr>
              <w:t xml:space="preserve">Свободный и описание портфеля проектов (предложений) ГЧП. </w:t>
            </w:r>
          </w:p>
        </w:tc>
      </w:tr>
      <w:tr w:rsidR="001C5605" w:rsidRPr="00A3047A" w14:paraId="1AA831E6" w14:textId="77777777" w:rsidTr="00CF262F">
        <w:tc>
          <w:tcPr>
            <w:tcW w:w="277" w:type="pct"/>
            <w:vAlign w:val="center"/>
          </w:tcPr>
          <w:p w14:paraId="65B8275B"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lastRenderedPageBreak/>
              <w:t>11</w:t>
            </w:r>
          </w:p>
        </w:tc>
        <w:tc>
          <w:tcPr>
            <w:tcW w:w="1093" w:type="pct"/>
          </w:tcPr>
          <w:p w14:paraId="64CABBAE"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Баннер «Инфраструктурные проекты»</w:t>
            </w:r>
          </w:p>
        </w:tc>
        <w:tc>
          <w:tcPr>
            <w:tcW w:w="3630" w:type="pct"/>
            <w:vAlign w:val="center"/>
          </w:tcPr>
          <w:p w14:paraId="13D62DD0" w14:textId="1213B99E"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Баннер представляет собой карту с изображением инфраструктурных проектов, соединяющих два приграничных города Благовещенск и Хэйхэ:</w:t>
            </w:r>
            <w:r w:rsidR="00DF20AC" w:rsidRPr="00A3047A">
              <w:rPr>
                <w:rFonts w:ascii="Times New Roman" w:hAnsi="Times New Roman" w:cs="Times New Roman"/>
              </w:rPr>
              <w:t xml:space="preserve"> </w:t>
            </w:r>
            <w:r w:rsidR="001C5605" w:rsidRPr="00A3047A">
              <w:rPr>
                <w:rFonts w:ascii="Times New Roman" w:hAnsi="Times New Roman" w:cs="Times New Roman"/>
              </w:rPr>
              <w:t>Новый международный аэропорт Игнатьево, Существующий мост через реку Зея, Большой городской центр «Трибуна-холл», Золотая миля, Канатная дорога через реку Амур, Строительство нового моста через реку Зея, Трансграничный мостовой переход через реку Амур, Таможенно-логистический терминал РФ.</w:t>
            </w:r>
          </w:p>
        </w:tc>
      </w:tr>
      <w:tr w:rsidR="001C5605" w:rsidRPr="00A3047A" w14:paraId="243003B1" w14:textId="77777777" w:rsidTr="00A3047A">
        <w:tc>
          <w:tcPr>
            <w:tcW w:w="5000" w:type="pct"/>
            <w:gridSpan w:val="3"/>
            <w:vAlign w:val="center"/>
          </w:tcPr>
          <w:p w14:paraId="418EF3E9" w14:textId="77777777" w:rsidR="001C5605" w:rsidRPr="00A3047A" w:rsidRDefault="001C5605" w:rsidP="003C5963">
            <w:pPr>
              <w:jc w:val="center"/>
              <w:rPr>
                <w:rFonts w:ascii="Times New Roman" w:hAnsi="Times New Roman" w:cs="Times New Roman"/>
                <w:b/>
              </w:rPr>
            </w:pPr>
            <w:r w:rsidRPr="00A3047A">
              <w:rPr>
                <w:rFonts w:ascii="Times New Roman" w:hAnsi="Times New Roman" w:cs="Times New Roman"/>
                <w:b/>
              </w:rPr>
              <w:t>В рамках визита Заместителя Председателя Правительства Российской Федерации – полномочного представителя Президента Российской Федерации в Дальневосточном федеральном округе Трутнева Ю.П. была организована презентация инвестиционных проектов Амурской области.</w:t>
            </w:r>
          </w:p>
        </w:tc>
      </w:tr>
      <w:tr w:rsidR="001C5605" w:rsidRPr="00A3047A" w14:paraId="410E2293" w14:textId="77777777" w:rsidTr="00CF262F">
        <w:tc>
          <w:tcPr>
            <w:tcW w:w="277" w:type="pct"/>
            <w:vAlign w:val="center"/>
          </w:tcPr>
          <w:p w14:paraId="610A732B"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12</w:t>
            </w:r>
          </w:p>
        </w:tc>
        <w:tc>
          <w:tcPr>
            <w:tcW w:w="1093" w:type="pct"/>
          </w:tcPr>
          <w:p w14:paraId="68F1189A"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проектов Аэропортового комплекса</w:t>
            </w:r>
          </w:p>
          <w:p w14:paraId="0449BFF0" w14:textId="77777777" w:rsidR="001C5605" w:rsidRPr="00A3047A" w:rsidRDefault="001C5605" w:rsidP="00CF262F">
            <w:pPr>
              <w:jc w:val="both"/>
              <w:rPr>
                <w:rFonts w:ascii="Times New Roman" w:hAnsi="Times New Roman" w:cs="Times New Roman"/>
              </w:rPr>
            </w:pPr>
          </w:p>
        </w:tc>
        <w:tc>
          <w:tcPr>
            <w:tcW w:w="3630" w:type="pct"/>
          </w:tcPr>
          <w:p w14:paraId="1C55148F" w14:textId="007D75E9"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Презентация проектов строительства и реконструкции аэропортового комплекса «Игнатьево»:</w:t>
            </w:r>
            <w:r w:rsidR="00DF20AC" w:rsidRPr="00A3047A">
              <w:rPr>
                <w:rFonts w:ascii="Times New Roman" w:hAnsi="Times New Roman" w:cs="Times New Roman"/>
              </w:rPr>
              <w:t xml:space="preserve"> </w:t>
            </w:r>
            <w:r w:rsidR="001C5605" w:rsidRPr="00A3047A">
              <w:rPr>
                <w:rFonts w:ascii="Times New Roman" w:hAnsi="Times New Roman" w:cs="Times New Roman"/>
              </w:rPr>
              <w:t>Новый международный Аэропорт «Игнатьево» (общие параметры проекта, оценка пассажиропотока по годам, график реализации проекта, варианты архитектурных проектов участников конкурса); строительство новой ИВПП-2 (планируемые работы, схема строительства ВПП, финансирование объекта).</w:t>
            </w:r>
          </w:p>
          <w:p w14:paraId="04D6D74C" w14:textId="11B2D643"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Презентация проектов транспортной инфраструктуры и городской среды: Канатная дорога через реку Амур, проект Золотая миля и новая площадь, Таможенно-логистический терминал (параметры проектов, статус реализации. Необходимость в дополнительном финансировании из средств ФБ)</w:t>
            </w:r>
          </w:p>
        </w:tc>
      </w:tr>
      <w:tr w:rsidR="001C5605" w:rsidRPr="00A3047A" w14:paraId="1A8C61BE" w14:textId="77777777" w:rsidTr="00CF262F">
        <w:tc>
          <w:tcPr>
            <w:tcW w:w="277" w:type="pct"/>
            <w:vAlign w:val="center"/>
          </w:tcPr>
          <w:p w14:paraId="5651426F"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13</w:t>
            </w:r>
          </w:p>
        </w:tc>
        <w:tc>
          <w:tcPr>
            <w:tcW w:w="1093" w:type="pct"/>
            <w:vAlign w:val="center"/>
          </w:tcPr>
          <w:p w14:paraId="58028C0E" w14:textId="2B1A049A" w:rsidR="001C5605" w:rsidRPr="00A3047A" w:rsidRDefault="001C5605" w:rsidP="003C5963">
            <w:pPr>
              <w:rPr>
                <w:rFonts w:ascii="Times New Roman" w:hAnsi="Times New Roman" w:cs="Times New Roman"/>
              </w:rPr>
            </w:pPr>
            <w:r w:rsidRPr="00A3047A">
              <w:rPr>
                <w:rFonts w:ascii="Times New Roman" w:hAnsi="Times New Roman" w:cs="Times New Roman"/>
              </w:rPr>
              <w:t>Презентация «Развитие инфраструктурных проектов»</w:t>
            </w:r>
          </w:p>
        </w:tc>
        <w:tc>
          <w:tcPr>
            <w:tcW w:w="3630" w:type="pct"/>
          </w:tcPr>
          <w:p w14:paraId="74C3E746" w14:textId="7679D565" w:rsidR="001C5605" w:rsidRPr="00A3047A" w:rsidRDefault="00CF262F" w:rsidP="00CF262F">
            <w:pPr>
              <w:jc w:val="both"/>
              <w:rPr>
                <w:rFonts w:ascii="Times New Roman" w:hAnsi="Times New Roman" w:cs="Times New Roman"/>
              </w:rPr>
            </w:pPr>
            <w:r>
              <w:rPr>
                <w:rFonts w:ascii="Times New Roman" w:hAnsi="Times New Roman" w:cs="Times New Roman"/>
              </w:rPr>
              <w:t xml:space="preserve">     Н</w:t>
            </w:r>
            <w:r w:rsidR="001C5605" w:rsidRPr="00A3047A">
              <w:rPr>
                <w:rFonts w:ascii="Times New Roman" w:hAnsi="Times New Roman" w:cs="Times New Roman"/>
              </w:rPr>
              <w:t>а строительной площадке Канатной дороги через реку Амур: Канатная дорога через реку Амур и проект «Золотая миля и новая площадь».</w:t>
            </w:r>
          </w:p>
        </w:tc>
      </w:tr>
      <w:tr w:rsidR="001C5605" w:rsidRPr="00A3047A" w14:paraId="2AB3A97F" w14:textId="77777777" w:rsidTr="00CF262F">
        <w:tc>
          <w:tcPr>
            <w:tcW w:w="277" w:type="pct"/>
            <w:vAlign w:val="center"/>
          </w:tcPr>
          <w:p w14:paraId="21096E01"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14</w:t>
            </w:r>
          </w:p>
        </w:tc>
        <w:tc>
          <w:tcPr>
            <w:tcW w:w="1093" w:type="pct"/>
          </w:tcPr>
          <w:p w14:paraId="01CDD34A"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«Экономический и инвестиционный потенциал Амурской области»</w:t>
            </w:r>
          </w:p>
        </w:tc>
        <w:tc>
          <w:tcPr>
            <w:tcW w:w="3630" w:type="pct"/>
            <w:vAlign w:val="center"/>
          </w:tcPr>
          <w:p w14:paraId="502F76D4" w14:textId="7A3B69E2"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Общая, базовая презентация служит основой для представления экономического и инвестиционного потенциала Амурской области на различных площадках.</w:t>
            </w:r>
          </w:p>
          <w:p w14:paraId="237DC322" w14:textId="20BAF62F"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В презентации описаны центры экономического роста и инвестиционной привлекательности Амурской области: Агропромышленный, Энергетический, Добыча полезных ископаемых, Космический, Логистический,</w:t>
            </w:r>
            <w:r>
              <w:rPr>
                <w:rFonts w:ascii="Times New Roman" w:hAnsi="Times New Roman" w:cs="Times New Roman"/>
              </w:rPr>
              <w:t xml:space="preserve"> </w:t>
            </w:r>
            <w:r w:rsidR="001C5605" w:rsidRPr="00A3047A">
              <w:rPr>
                <w:rFonts w:ascii="Times New Roman" w:hAnsi="Times New Roman" w:cs="Times New Roman"/>
              </w:rPr>
              <w:t>Туристско-рекреационный, Газопереработки, Лесопереработки и пр. Также, представлены меры поддержки инвестиционных проектов и особых зон-территории опережающего развития (Свободный, Белогорск, Приамурская). Экономические показатели региона, экспортный потенциал, а также реализация в регионе инвестиционных проектов ГЧП.</w:t>
            </w:r>
            <w:r w:rsidR="00DF20AC" w:rsidRPr="00A3047A">
              <w:rPr>
                <w:rFonts w:ascii="Times New Roman" w:hAnsi="Times New Roman" w:cs="Times New Roman"/>
              </w:rPr>
              <w:t xml:space="preserve"> </w:t>
            </w:r>
          </w:p>
        </w:tc>
      </w:tr>
      <w:tr w:rsidR="001C5605" w:rsidRPr="00A3047A" w14:paraId="7CE585D0" w14:textId="77777777" w:rsidTr="00CF262F">
        <w:tc>
          <w:tcPr>
            <w:tcW w:w="277" w:type="pct"/>
            <w:vAlign w:val="center"/>
          </w:tcPr>
          <w:p w14:paraId="0CEA3E33" w14:textId="77777777" w:rsidR="001C5605" w:rsidRDefault="001C5605" w:rsidP="003C5963">
            <w:pPr>
              <w:jc w:val="center"/>
              <w:rPr>
                <w:rFonts w:ascii="Times New Roman" w:hAnsi="Times New Roman" w:cs="Times New Roman"/>
              </w:rPr>
            </w:pPr>
            <w:r w:rsidRPr="00A3047A">
              <w:rPr>
                <w:rFonts w:ascii="Times New Roman" w:hAnsi="Times New Roman" w:cs="Times New Roman"/>
              </w:rPr>
              <w:t>15</w:t>
            </w:r>
          </w:p>
          <w:p w14:paraId="497A452D" w14:textId="65446BD9" w:rsidR="00CF262F" w:rsidRPr="00A3047A" w:rsidRDefault="00CF262F" w:rsidP="003C5963">
            <w:pPr>
              <w:jc w:val="center"/>
              <w:rPr>
                <w:rFonts w:ascii="Times New Roman" w:hAnsi="Times New Roman" w:cs="Times New Roman"/>
              </w:rPr>
            </w:pPr>
          </w:p>
        </w:tc>
        <w:tc>
          <w:tcPr>
            <w:tcW w:w="1093" w:type="pct"/>
          </w:tcPr>
          <w:p w14:paraId="72BCB998"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Инвестиционный дайджест «Инвестируй в Приамурье»</w:t>
            </w:r>
          </w:p>
        </w:tc>
        <w:tc>
          <w:tcPr>
            <w:tcW w:w="3630" w:type="pct"/>
            <w:vAlign w:val="center"/>
          </w:tcPr>
          <w:p w14:paraId="35EA69B1" w14:textId="445115C1"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Периодическое издание Агентства Амурской области по привлечению инвестиций, в котором собрана информация о главных новостях региона из сферы экономики, инвестиционных проектах и предложениях, услугах отраслевых институтов поддержки бизнеса.</w:t>
            </w:r>
            <w:r w:rsidR="00DF20AC" w:rsidRPr="00A3047A">
              <w:rPr>
                <w:rFonts w:ascii="Times New Roman" w:hAnsi="Times New Roman" w:cs="Times New Roman"/>
              </w:rPr>
              <w:t xml:space="preserve"> </w:t>
            </w:r>
            <w:r w:rsidR="001C5605" w:rsidRPr="00A3047A">
              <w:rPr>
                <w:rFonts w:ascii="Times New Roman" w:hAnsi="Times New Roman" w:cs="Times New Roman"/>
              </w:rPr>
              <w:t xml:space="preserve">Период выпуска новостного дайджеста 1 раз в квартал. </w:t>
            </w:r>
          </w:p>
        </w:tc>
      </w:tr>
      <w:tr w:rsidR="001C5605" w:rsidRPr="00A3047A" w14:paraId="30B5794D" w14:textId="77777777" w:rsidTr="00CF262F">
        <w:tc>
          <w:tcPr>
            <w:tcW w:w="277" w:type="pct"/>
            <w:vAlign w:val="center"/>
          </w:tcPr>
          <w:p w14:paraId="0C4B6697"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16</w:t>
            </w:r>
          </w:p>
        </w:tc>
        <w:tc>
          <w:tcPr>
            <w:tcW w:w="1093" w:type="pct"/>
          </w:tcPr>
          <w:p w14:paraId="43AB633B"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«ГЧП-ключ к успеху!</w:t>
            </w:r>
          </w:p>
        </w:tc>
        <w:tc>
          <w:tcPr>
            <w:tcW w:w="3630" w:type="pct"/>
            <w:vAlign w:val="center"/>
          </w:tcPr>
          <w:p w14:paraId="210AA700" w14:textId="6ACCF6EA"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 xml:space="preserve">Базовая общая презентация, характеризующая сферу реализации инвестиционных проектов ГЧП: описание механизма, вопросы законодательства м нормативно-правовые акты, формы ГЧП, преимущества использования механизма, схема реализации проектов и заключения соглашений, примеры потенциальных проектов и пр. </w:t>
            </w:r>
            <w:r w:rsidR="001C5605" w:rsidRPr="00A3047A">
              <w:rPr>
                <w:rFonts w:ascii="Times New Roman" w:hAnsi="Times New Roman" w:cs="Times New Roman"/>
              </w:rPr>
              <w:lastRenderedPageBreak/>
              <w:t>Презентация является основной и может быть использована как шаблон для описания проектов и т</w:t>
            </w:r>
            <w:r>
              <w:rPr>
                <w:rFonts w:ascii="Times New Roman" w:hAnsi="Times New Roman" w:cs="Times New Roman"/>
              </w:rPr>
              <w:t>.</w:t>
            </w:r>
            <w:r w:rsidR="001C5605" w:rsidRPr="00A3047A">
              <w:rPr>
                <w:rFonts w:ascii="Times New Roman" w:hAnsi="Times New Roman" w:cs="Times New Roman"/>
              </w:rPr>
              <w:t xml:space="preserve">д. </w:t>
            </w:r>
          </w:p>
        </w:tc>
      </w:tr>
      <w:tr w:rsidR="001C5605" w:rsidRPr="00A3047A" w14:paraId="16939475" w14:textId="77777777" w:rsidTr="00CF262F">
        <w:tc>
          <w:tcPr>
            <w:tcW w:w="277" w:type="pct"/>
            <w:vAlign w:val="center"/>
          </w:tcPr>
          <w:p w14:paraId="3CFB51B2"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lastRenderedPageBreak/>
              <w:t>17</w:t>
            </w:r>
          </w:p>
        </w:tc>
        <w:tc>
          <w:tcPr>
            <w:tcW w:w="1093" w:type="pct"/>
          </w:tcPr>
          <w:p w14:paraId="1079E186"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«Строительство таможенно-логистического терминала»</w:t>
            </w:r>
          </w:p>
        </w:tc>
        <w:tc>
          <w:tcPr>
            <w:tcW w:w="3630" w:type="pct"/>
            <w:vAlign w:val="center"/>
          </w:tcPr>
          <w:p w14:paraId="2ECD8C93" w14:textId="2AB1B513" w:rsidR="001C5605" w:rsidRPr="00A3047A" w:rsidRDefault="001C5605" w:rsidP="00CF262F">
            <w:pPr>
              <w:jc w:val="both"/>
              <w:rPr>
                <w:rFonts w:ascii="Times New Roman" w:hAnsi="Times New Roman" w:cs="Times New Roman"/>
              </w:rPr>
            </w:pPr>
            <w:r w:rsidRPr="00A3047A">
              <w:rPr>
                <w:rFonts w:ascii="Times New Roman" w:hAnsi="Times New Roman" w:cs="Times New Roman"/>
              </w:rPr>
              <w:t xml:space="preserve"> </w:t>
            </w:r>
            <w:r w:rsidR="00CF262F">
              <w:rPr>
                <w:rFonts w:ascii="Times New Roman" w:hAnsi="Times New Roman" w:cs="Times New Roman"/>
              </w:rPr>
              <w:t xml:space="preserve">     </w:t>
            </w:r>
            <w:r w:rsidRPr="00A3047A">
              <w:rPr>
                <w:rFonts w:ascii="Times New Roman" w:hAnsi="Times New Roman" w:cs="Times New Roman"/>
              </w:rPr>
              <w:t xml:space="preserve">Презентация о проекте Таможенно-логистический терминал: временная и постоянная схема пункта пропуска, ключевые участники, общие параметры проекта, земельные участки, инвестиции в проект, объем налоговых поступлений, текущий статус реализации проекта и прочая информация о проекте. </w:t>
            </w:r>
          </w:p>
          <w:p w14:paraId="1E96B467" w14:textId="20BD9295"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 xml:space="preserve">Данный материал был разработан для использования в рамках деловых переговоров. </w:t>
            </w:r>
          </w:p>
        </w:tc>
      </w:tr>
      <w:tr w:rsidR="001C5605" w:rsidRPr="00A3047A" w14:paraId="60E3D871" w14:textId="77777777" w:rsidTr="00CF262F">
        <w:tc>
          <w:tcPr>
            <w:tcW w:w="277" w:type="pct"/>
            <w:vAlign w:val="center"/>
          </w:tcPr>
          <w:p w14:paraId="36B31975"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18</w:t>
            </w:r>
          </w:p>
        </w:tc>
        <w:tc>
          <w:tcPr>
            <w:tcW w:w="1093" w:type="pct"/>
          </w:tcPr>
          <w:p w14:paraId="0FE465E3" w14:textId="202F459D"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«Строительство физкультурно-оздоровительного центра в с.</w:t>
            </w:r>
            <w:r w:rsidR="00A3047A">
              <w:rPr>
                <w:rFonts w:ascii="Times New Roman" w:hAnsi="Times New Roman" w:cs="Times New Roman"/>
              </w:rPr>
              <w:t xml:space="preserve"> </w:t>
            </w:r>
            <w:r w:rsidRPr="00A3047A">
              <w:rPr>
                <w:rFonts w:ascii="Times New Roman" w:hAnsi="Times New Roman" w:cs="Times New Roman"/>
              </w:rPr>
              <w:t>Чигири»</w:t>
            </w:r>
          </w:p>
        </w:tc>
        <w:tc>
          <w:tcPr>
            <w:tcW w:w="3630" w:type="pct"/>
            <w:vAlign w:val="center"/>
          </w:tcPr>
          <w:p w14:paraId="48257AC6" w14:textId="225BEB14"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Инвестиционное предложение «Строительство физкультурно-оздоровительного центра в с.</w:t>
            </w:r>
            <w:r w:rsidR="00A3047A">
              <w:rPr>
                <w:rFonts w:ascii="Times New Roman" w:hAnsi="Times New Roman" w:cs="Times New Roman"/>
              </w:rPr>
              <w:t xml:space="preserve"> </w:t>
            </w:r>
            <w:r w:rsidR="001C5605" w:rsidRPr="00A3047A">
              <w:rPr>
                <w:rFonts w:ascii="Times New Roman" w:hAnsi="Times New Roman" w:cs="Times New Roman"/>
              </w:rPr>
              <w:t>Чигири» комплексное описание проекта: уникальность территории строительства, описание проекта, текущий статус, описание проблемной ситуации в регионе и путей их решения, контрольные точки проекта и т</w:t>
            </w:r>
            <w:r>
              <w:rPr>
                <w:rFonts w:ascii="Times New Roman" w:hAnsi="Times New Roman" w:cs="Times New Roman"/>
              </w:rPr>
              <w:t>.</w:t>
            </w:r>
            <w:r w:rsidR="001C5605" w:rsidRPr="00A3047A">
              <w:rPr>
                <w:rFonts w:ascii="Times New Roman" w:hAnsi="Times New Roman" w:cs="Times New Roman"/>
              </w:rPr>
              <w:t>д.</w:t>
            </w:r>
          </w:p>
        </w:tc>
      </w:tr>
      <w:tr w:rsidR="001C5605" w:rsidRPr="00A3047A" w14:paraId="2A76EBF3" w14:textId="77777777" w:rsidTr="00CF262F">
        <w:tc>
          <w:tcPr>
            <w:tcW w:w="277" w:type="pct"/>
            <w:vAlign w:val="center"/>
          </w:tcPr>
          <w:p w14:paraId="1FF35114"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19</w:t>
            </w:r>
          </w:p>
        </w:tc>
        <w:tc>
          <w:tcPr>
            <w:tcW w:w="1093" w:type="pct"/>
          </w:tcPr>
          <w:p w14:paraId="547A2091"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туристско-рекреационный кластер «Зея -сердце тайги»</w:t>
            </w:r>
          </w:p>
        </w:tc>
        <w:tc>
          <w:tcPr>
            <w:tcW w:w="3630" w:type="pct"/>
            <w:vAlign w:val="center"/>
          </w:tcPr>
          <w:p w14:paraId="6C402C45" w14:textId="0762A40F" w:rsidR="001C5605" w:rsidRPr="00A3047A" w:rsidRDefault="00CF262F" w:rsidP="00CF262F">
            <w:pPr>
              <w:jc w:val="both"/>
              <w:rPr>
                <w:rFonts w:ascii="Times New Roman" w:eastAsia="Times New Roman" w:hAnsi="Times New Roman" w:cs="Times New Roman"/>
              </w:rPr>
            </w:pPr>
            <w:r>
              <w:rPr>
                <w:rFonts w:ascii="Times New Roman" w:eastAsia="Times New Roman" w:hAnsi="Times New Roman" w:cs="Times New Roman"/>
              </w:rPr>
              <w:t xml:space="preserve">     </w:t>
            </w:r>
            <w:r w:rsidR="001C5605" w:rsidRPr="00A3047A">
              <w:rPr>
                <w:rFonts w:ascii="Times New Roman" w:eastAsia="Times New Roman" w:hAnsi="Times New Roman" w:cs="Times New Roman"/>
              </w:rPr>
              <w:t>Презентация представляет собой комплексный анализ территории Зейского района, с выявлением территории для создания туристско-рекреационного кластера «Зея-сердце тайги»: экспресс-анализ территории, земельные участки, характерные для размещения туристической инфраструктуры, уникальные особенности территории в региональном и общероссийском масштабе, комплексный анализ по выявлению преимуществ выбора территории для реализации проекта, ситуационный анализ территории и план, существующие ограничения, перспективы развития и т</w:t>
            </w:r>
            <w:r>
              <w:rPr>
                <w:rFonts w:ascii="Times New Roman" w:eastAsia="Times New Roman" w:hAnsi="Times New Roman" w:cs="Times New Roman"/>
              </w:rPr>
              <w:t>.</w:t>
            </w:r>
            <w:r w:rsidR="001C5605" w:rsidRPr="00A3047A">
              <w:rPr>
                <w:rFonts w:ascii="Times New Roman" w:eastAsia="Times New Roman" w:hAnsi="Times New Roman" w:cs="Times New Roman"/>
              </w:rPr>
              <w:t xml:space="preserve">д. </w:t>
            </w:r>
          </w:p>
          <w:p w14:paraId="1B3DBC8B" w14:textId="6718526E" w:rsidR="001C5605" w:rsidRPr="00A3047A" w:rsidRDefault="00CF262F" w:rsidP="00CF262F">
            <w:pPr>
              <w:jc w:val="both"/>
              <w:rPr>
                <w:rFonts w:ascii="Times New Roman" w:hAnsi="Times New Roman" w:cs="Times New Roman"/>
              </w:rPr>
            </w:pPr>
            <w:r>
              <w:rPr>
                <w:rFonts w:ascii="Times New Roman" w:eastAsia="Times New Roman" w:hAnsi="Times New Roman" w:cs="Times New Roman"/>
              </w:rPr>
              <w:t xml:space="preserve">    </w:t>
            </w:r>
            <w:r w:rsidR="001C5605" w:rsidRPr="00A3047A">
              <w:rPr>
                <w:rFonts w:ascii="Times New Roman" w:eastAsia="Times New Roman" w:hAnsi="Times New Roman" w:cs="Times New Roman"/>
              </w:rPr>
              <w:t xml:space="preserve">Данная презентация являлась заявкой для участия во Всероссийском конкурсе по выявлению территорий и развитию экотуризма в рамках развития ООПТ. </w:t>
            </w:r>
          </w:p>
        </w:tc>
      </w:tr>
      <w:tr w:rsidR="001C5605" w:rsidRPr="00A3047A" w14:paraId="374DC210" w14:textId="77777777" w:rsidTr="00CF262F">
        <w:tc>
          <w:tcPr>
            <w:tcW w:w="277" w:type="pct"/>
            <w:vAlign w:val="center"/>
          </w:tcPr>
          <w:p w14:paraId="2F469FBF"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20</w:t>
            </w:r>
          </w:p>
        </w:tc>
        <w:tc>
          <w:tcPr>
            <w:tcW w:w="1093" w:type="pct"/>
            <w:vAlign w:val="center"/>
          </w:tcPr>
          <w:p w14:paraId="436B2D64" w14:textId="6E0A6EF9" w:rsidR="001C5605" w:rsidRPr="00A3047A" w:rsidRDefault="001C5605" w:rsidP="003C5963">
            <w:pPr>
              <w:rPr>
                <w:rFonts w:ascii="Times New Roman" w:hAnsi="Times New Roman" w:cs="Times New Roman"/>
              </w:rPr>
            </w:pPr>
            <w:r w:rsidRPr="00A3047A">
              <w:rPr>
                <w:rFonts w:ascii="Times New Roman" w:hAnsi="Times New Roman" w:cs="Times New Roman"/>
              </w:rPr>
              <w:t>Презентация «Транспортная инфраструктура как составляющая развития приграничных территорий (на примере г.</w:t>
            </w:r>
            <w:r w:rsidR="00A3047A">
              <w:rPr>
                <w:rFonts w:ascii="Times New Roman" w:hAnsi="Times New Roman" w:cs="Times New Roman"/>
              </w:rPr>
              <w:t> </w:t>
            </w:r>
            <w:r w:rsidRPr="00A3047A">
              <w:rPr>
                <w:rFonts w:ascii="Times New Roman" w:hAnsi="Times New Roman" w:cs="Times New Roman"/>
              </w:rPr>
              <w:t>Благовещенска)</w:t>
            </w:r>
          </w:p>
        </w:tc>
        <w:tc>
          <w:tcPr>
            <w:tcW w:w="3630" w:type="pct"/>
          </w:tcPr>
          <w:p w14:paraId="01B9285A" w14:textId="3DE40E0A"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 xml:space="preserve">Презентация рассказывает об объектах транспортной инфраструктуры, </w:t>
            </w:r>
            <w:r w:rsidR="001C5605" w:rsidRPr="00A3047A">
              <w:rPr>
                <w:rFonts w:ascii="Times New Roman" w:eastAsia="Times New Roman" w:hAnsi="Times New Roman" w:cs="Times New Roman"/>
              </w:rPr>
              <w:t xml:space="preserve">которые реализуются в регионе: Мостовой переход через реку Амур, Таможенно-логистический терминал РФ, Канатная дорога через реку Амур и проект «Золотая миля и новая площадь» и вопросах городского устойчивого развития региона. Данная практика была презентована на традиционном онлайн-форуме </w:t>
            </w:r>
            <w:proofErr w:type="spellStart"/>
            <w:r w:rsidR="001C5605" w:rsidRPr="00A3047A">
              <w:rPr>
                <w:rFonts w:ascii="Times New Roman" w:eastAsia="Times New Roman" w:hAnsi="Times New Roman" w:cs="Times New Roman"/>
              </w:rPr>
              <w:t>Брикс</w:t>
            </w:r>
            <w:proofErr w:type="spellEnd"/>
            <w:r w:rsidR="001C5605" w:rsidRPr="00A3047A">
              <w:rPr>
                <w:rFonts w:ascii="Times New Roman" w:eastAsia="Times New Roman" w:hAnsi="Times New Roman" w:cs="Times New Roman"/>
              </w:rPr>
              <w:t xml:space="preserve"> в сентябре 2020г.</w:t>
            </w:r>
          </w:p>
        </w:tc>
      </w:tr>
      <w:tr w:rsidR="001C5605" w:rsidRPr="00A3047A" w14:paraId="46B673A3" w14:textId="77777777" w:rsidTr="00CF262F">
        <w:tc>
          <w:tcPr>
            <w:tcW w:w="277" w:type="pct"/>
            <w:vAlign w:val="center"/>
          </w:tcPr>
          <w:p w14:paraId="3D1AB097"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21</w:t>
            </w:r>
          </w:p>
        </w:tc>
        <w:tc>
          <w:tcPr>
            <w:tcW w:w="1093" w:type="pct"/>
          </w:tcPr>
          <w:p w14:paraId="43F553FE"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Мастер-план (альбом) туристско-реакреационный кластер Восточный (субкластер Трансграничный) в Амурской области</w:t>
            </w:r>
          </w:p>
        </w:tc>
        <w:tc>
          <w:tcPr>
            <w:tcW w:w="3630" w:type="pct"/>
            <w:vAlign w:val="center"/>
          </w:tcPr>
          <w:p w14:paraId="35A40786" w14:textId="12A7309A"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 xml:space="preserve">Мастер-план (альбом) «Туристско-рекреационный кластер «Восточный» (субкластера Трансграничный) содержит информацию о регионе, статистику о туризме, схему кластера, перечень объектов туристической инфраструктуры, концепция развития участка, описание проектов базовой транспортной инфраструктуры, туристические объекты, необходимые решения для развития кластера и пр. </w:t>
            </w:r>
          </w:p>
          <w:p w14:paraId="70C167C2" w14:textId="1E3F652B"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 xml:space="preserve">Мастер-план (альбом) в Амурской области» является заявкой </w:t>
            </w:r>
            <w:r w:rsidRPr="00A3047A">
              <w:rPr>
                <w:rFonts w:ascii="Times New Roman" w:hAnsi="Times New Roman" w:cs="Times New Roman"/>
              </w:rPr>
              <w:t>для</w:t>
            </w:r>
            <w:r>
              <w:rPr>
                <w:rFonts w:ascii="Times New Roman" w:hAnsi="Times New Roman" w:cs="Times New Roman"/>
              </w:rPr>
              <w:t xml:space="preserve"> </w:t>
            </w:r>
            <w:r w:rsidRPr="00A3047A">
              <w:rPr>
                <w:rFonts w:ascii="Times New Roman" w:hAnsi="Times New Roman" w:cs="Times New Roman"/>
              </w:rPr>
              <w:t>участия</w:t>
            </w:r>
            <w:r w:rsidR="001C5605" w:rsidRPr="00A3047A">
              <w:rPr>
                <w:rFonts w:ascii="Times New Roman" w:hAnsi="Times New Roman" w:cs="Times New Roman"/>
              </w:rPr>
              <w:t xml:space="preserve"> в конкурсе на предоставление субсидии на </w:t>
            </w:r>
            <w:r w:rsidRPr="00A3047A">
              <w:rPr>
                <w:rFonts w:ascii="Times New Roman" w:hAnsi="Times New Roman" w:cs="Times New Roman"/>
              </w:rPr>
              <w:t>софинансирование</w:t>
            </w:r>
            <w:r w:rsidR="001C5605" w:rsidRPr="00A3047A">
              <w:rPr>
                <w:rFonts w:ascii="Times New Roman" w:hAnsi="Times New Roman" w:cs="Times New Roman"/>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1C5605" w:rsidRPr="00A3047A" w14:paraId="2FBD8083" w14:textId="77777777" w:rsidTr="00CF262F">
        <w:tc>
          <w:tcPr>
            <w:tcW w:w="277" w:type="pct"/>
            <w:vAlign w:val="center"/>
          </w:tcPr>
          <w:p w14:paraId="607F1F49"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22</w:t>
            </w:r>
          </w:p>
        </w:tc>
        <w:tc>
          <w:tcPr>
            <w:tcW w:w="1093" w:type="pct"/>
            <w:vAlign w:val="center"/>
          </w:tcPr>
          <w:p w14:paraId="07E02304" w14:textId="77777777" w:rsidR="001C5605" w:rsidRPr="00A3047A" w:rsidRDefault="001C5605" w:rsidP="003C5963">
            <w:pPr>
              <w:rPr>
                <w:rFonts w:ascii="Times New Roman" w:hAnsi="Times New Roman" w:cs="Times New Roman"/>
              </w:rPr>
            </w:pPr>
            <w:r w:rsidRPr="00A3047A">
              <w:rPr>
                <w:rFonts w:ascii="Times New Roman" w:hAnsi="Times New Roman" w:cs="Times New Roman"/>
              </w:rPr>
              <w:t>Презентация «О создании газохимического кластера на территории Амурской области и реализации крупных инвестиционных проектов»</w:t>
            </w:r>
          </w:p>
        </w:tc>
        <w:tc>
          <w:tcPr>
            <w:tcW w:w="3630" w:type="pct"/>
          </w:tcPr>
          <w:p w14:paraId="3CAC0EB8" w14:textId="6FF38C0C"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Презентация описывает преимущества создания газохимического кластера на территории региона: преимущества, позиционирование АГПЗ в мировом пространстве, инфраструктурные объекты и преимущества создания кластера, потенциальные производства и объем требуемых инвестиций, принцип взаимодействия с другими ТОР. Данная практика была презентована на</w:t>
            </w:r>
            <w:r w:rsidR="00DF20AC" w:rsidRPr="00A3047A">
              <w:rPr>
                <w:rFonts w:ascii="Times New Roman" w:hAnsi="Times New Roman" w:cs="Times New Roman"/>
              </w:rPr>
              <w:t xml:space="preserve"> </w:t>
            </w:r>
            <w:r w:rsidR="001C5605" w:rsidRPr="00A3047A">
              <w:rPr>
                <w:rFonts w:ascii="Times New Roman" w:hAnsi="Times New Roman" w:cs="Times New Roman"/>
              </w:rPr>
              <w:t>Конференции «Модернизация производств для переработки нефти и газа» (Нефтегазопереработка-2020).</w:t>
            </w:r>
          </w:p>
        </w:tc>
      </w:tr>
      <w:tr w:rsidR="001C5605" w:rsidRPr="00A3047A" w14:paraId="2EC802DF" w14:textId="77777777" w:rsidTr="00CF262F">
        <w:tc>
          <w:tcPr>
            <w:tcW w:w="277" w:type="pct"/>
            <w:vAlign w:val="center"/>
          </w:tcPr>
          <w:p w14:paraId="13F7E900"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lastRenderedPageBreak/>
              <w:t>23</w:t>
            </w:r>
          </w:p>
        </w:tc>
        <w:tc>
          <w:tcPr>
            <w:tcW w:w="1093" w:type="pct"/>
          </w:tcPr>
          <w:p w14:paraId="28B25C73"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«Чалганское месторождение каолиновых песков в Амурской области»</w:t>
            </w:r>
          </w:p>
        </w:tc>
        <w:tc>
          <w:tcPr>
            <w:tcW w:w="3630" w:type="pct"/>
            <w:vAlign w:val="center"/>
          </w:tcPr>
          <w:p w14:paraId="5D916B23" w14:textId="0FA3D001"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Инвестиционное предложение «Чалганское месторождение каолиновых песков в Амурской области»</w:t>
            </w:r>
            <w:r w:rsidR="00DF20AC" w:rsidRPr="00A3047A">
              <w:rPr>
                <w:rFonts w:ascii="Times New Roman" w:hAnsi="Times New Roman" w:cs="Times New Roman"/>
              </w:rPr>
              <w:t xml:space="preserve"> </w:t>
            </w:r>
            <w:r w:rsidR="001C5605" w:rsidRPr="00A3047A">
              <w:rPr>
                <w:rFonts w:ascii="Times New Roman" w:hAnsi="Times New Roman" w:cs="Times New Roman"/>
              </w:rPr>
              <w:t>по производству керамической продукции на территории Амурской области с описанием сырьевой базы и перспективных площадок для реализации инвестиционного проекта было презентовано в рамках деловых переговоров с производителями керамической продукции Республики Индия.</w:t>
            </w:r>
          </w:p>
        </w:tc>
      </w:tr>
      <w:tr w:rsidR="001C5605" w:rsidRPr="00A3047A" w14:paraId="1480EC70" w14:textId="77777777" w:rsidTr="00CF262F">
        <w:tc>
          <w:tcPr>
            <w:tcW w:w="277" w:type="pct"/>
            <w:vAlign w:val="center"/>
          </w:tcPr>
          <w:p w14:paraId="4A22E0BB"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24</w:t>
            </w:r>
          </w:p>
        </w:tc>
        <w:tc>
          <w:tcPr>
            <w:tcW w:w="1093" w:type="pct"/>
          </w:tcPr>
          <w:p w14:paraId="371436DB"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«Инфраструктурные логистические решения для экспорта»</w:t>
            </w:r>
          </w:p>
        </w:tc>
        <w:tc>
          <w:tcPr>
            <w:tcW w:w="3630" w:type="pct"/>
            <w:vAlign w:val="center"/>
          </w:tcPr>
          <w:p w14:paraId="1D894FFE" w14:textId="47BD8C36"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 xml:space="preserve">Презентация демонстрирует опыт региона (мастер-класс): «Инфраструктурные логистические решения для экспорта». </w:t>
            </w:r>
          </w:p>
          <w:p w14:paraId="37CE9459"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Проекты, которые формируют опорный транспортный каркас Амурской области. К ним относятся автомобильный мост через реку Амур, пункт пропуска и таможенно-логистический терминал, создание примостовой территории на берегу Амура.</w:t>
            </w:r>
          </w:p>
          <w:p w14:paraId="0B1DE257" w14:textId="45AE0A46"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Презентация (мастер-класс) была организована в рамках форума «Сделано в России».</w:t>
            </w:r>
          </w:p>
        </w:tc>
      </w:tr>
      <w:tr w:rsidR="001C5605" w:rsidRPr="00A3047A" w14:paraId="7A3D1E01" w14:textId="77777777" w:rsidTr="00CF262F">
        <w:tc>
          <w:tcPr>
            <w:tcW w:w="277" w:type="pct"/>
            <w:vAlign w:val="center"/>
          </w:tcPr>
          <w:p w14:paraId="30FB4D72" w14:textId="77777777" w:rsidR="001C5605" w:rsidRPr="00A3047A" w:rsidRDefault="001C5605" w:rsidP="003C5963">
            <w:pPr>
              <w:jc w:val="center"/>
              <w:rPr>
                <w:rFonts w:ascii="Times New Roman" w:hAnsi="Times New Roman" w:cs="Times New Roman"/>
              </w:rPr>
            </w:pPr>
            <w:r w:rsidRPr="00A3047A">
              <w:rPr>
                <w:rFonts w:ascii="Times New Roman" w:hAnsi="Times New Roman" w:cs="Times New Roman"/>
              </w:rPr>
              <w:t>25</w:t>
            </w:r>
          </w:p>
        </w:tc>
        <w:tc>
          <w:tcPr>
            <w:tcW w:w="1093" w:type="pct"/>
          </w:tcPr>
          <w:p w14:paraId="33D6D034" w14:textId="77777777" w:rsidR="001C5605" w:rsidRPr="00A3047A" w:rsidRDefault="001C5605" w:rsidP="00CF262F">
            <w:pPr>
              <w:jc w:val="both"/>
              <w:rPr>
                <w:rFonts w:ascii="Times New Roman" w:hAnsi="Times New Roman" w:cs="Times New Roman"/>
              </w:rPr>
            </w:pPr>
            <w:r w:rsidRPr="00A3047A">
              <w:rPr>
                <w:rFonts w:ascii="Times New Roman" w:hAnsi="Times New Roman" w:cs="Times New Roman"/>
              </w:rPr>
              <w:t>Презентация инвестиционное предложение «Создание в Амурской области биоразлагаемых упаковок и биоэтанола»</w:t>
            </w:r>
          </w:p>
        </w:tc>
        <w:tc>
          <w:tcPr>
            <w:tcW w:w="3630" w:type="pct"/>
          </w:tcPr>
          <w:p w14:paraId="52FE20CC" w14:textId="54FBA668" w:rsidR="001C5605" w:rsidRPr="00A3047A" w:rsidRDefault="00CF262F" w:rsidP="00CF262F">
            <w:pPr>
              <w:jc w:val="both"/>
              <w:rPr>
                <w:rFonts w:ascii="Times New Roman" w:hAnsi="Times New Roman" w:cs="Times New Roman"/>
              </w:rPr>
            </w:pPr>
            <w:r>
              <w:rPr>
                <w:rFonts w:ascii="Times New Roman" w:hAnsi="Times New Roman" w:cs="Times New Roman"/>
              </w:rPr>
              <w:t xml:space="preserve">     </w:t>
            </w:r>
            <w:r w:rsidR="001C5605" w:rsidRPr="00A3047A">
              <w:rPr>
                <w:rFonts w:ascii="Times New Roman" w:hAnsi="Times New Roman" w:cs="Times New Roman"/>
              </w:rPr>
              <w:t>Инвестиционное предложение «Создание в Амурской области биоразлагаемых упаковок и биоэтанола» с описанием сырьевой базы, перспективной площадки для реализации проекта, меры поддержки резидентов ТОР и пр. было презентовано в рамках деловых переговоров с компанией ООО «СИБУР».</w:t>
            </w:r>
          </w:p>
        </w:tc>
      </w:tr>
    </w:tbl>
    <w:p w14:paraId="15B4FBC9" w14:textId="77777777" w:rsidR="00913240" w:rsidRPr="00A3047A" w:rsidRDefault="00913240" w:rsidP="00875D77">
      <w:pPr>
        <w:widowControl w:val="0"/>
        <w:spacing w:after="0" w:line="240" w:lineRule="auto"/>
        <w:ind w:firstLine="709"/>
        <w:jc w:val="both"/>
        <w:rPr>
          <w:rFonts w:ascii="Times New Roman" w:hAnsi="Times New Roman" w:cs="Times New Roman"/>
          <w:sz w:val="28"/>
          <w:szCs w:val="28"/>
        </w:rPr>
      </w:pPr>
    </w:p>
    <w:p w14:paraId="5B2C0564" w14:textId="79F21659" w:rsidR="00D9508F" w:rsidRPr="00B96CCE" w:rsidRDefault="00B96CCE" w:rsidP="00875D77">
      <w:pPr>
        <w:widowControl w:val="0"/>
        <w:spacing w:after="0" w:line="240" w:lineRule="auto"/>
        <w:ind w:left="708"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VII</w:t>
      </w:r>
      <w:r>
        <w:rPr>
          <w:rFonts w:ascii="Times New Roman" w:eastAsia="Times New Roman" w:hAnsi="Times New Roman" w:cs="Times New Roman"/>
          <w:b/>
          <w:sz w:val="28"/>
          <w:szCs w:val="28"/>
        </w:rPr>
        <w:t xml:space="preserve">. </w:t>
      </w:r>
      <w:r w:rsidR="00D9508F" w:rsidRPr="00B96CCE">
        <w:rPr>
          <w:rFonts w:ascii="Times New Roman" w:eastAsia="Times New Roman" w:hAnsi="Times New Roman" w:cs="Times New Roman"/>
          <w:b/>
          <w:sz w:val="28"/>
          <w:szCs w:val="28"/>
        </w:rPr>
        <w:t>О новом инвестиционном портале и его сервисах</w:t>
      </w:r>
      <w:r w:rsidR="001C5605" w:rsidRPr="00B96CCE">
        <w:rPr>
          <w:rFonts w:ascii="Times New Roman" w:eastAsia="Times New Roman" w:hAnsi="Times New Roman" w:cs="Times New Roman"/>
          <w:b/>
          <w:sz w:val="28"/>
          <w:szCs w:val="28"/>
        </w:rPr>
        <w:t xml:space="preserve"> </w:t>
      </w:r>
    </w:p>
    <w:p w14:paraId="19AAE4A9" w14:textId="77777777" w:rsidR="00A3047A" w:rsidRPr="00A3047A" w:rsidRDefault="00A3047A" w:rsidP="00875D77">
      <w:pPr>
        <w:pStyle w:val="a3"/>
        <w:widowControl w:val="0"/>
        <w:spacing w:after="0" w:line="240" w:lineRule="auto"/>
        <w:ind w:left="709" w:firstLine="709"/>
        <w:rPr>
          <w:rFonts w:ascii="Times New Roman" w:eastAsia="Times New Roman" w:hAnsi="Times New Roman" w:cs="Times New Roman"/>
          <w:b/>
          <w:sz w:val="28"/>
          <w:szCs w:val="28"/>
        </w:rPr>
      </w:pPr>
    </w:p>
    <w:p w14:paraId="678AFEE7" w14:textId="77777777" w:rsidR="00E86935" w:rsidRPr="00A3047A" w:rsidRDefault="00E86935" w:rsidP="00875D77">
      <w:pPr>
        <w:widowControl w:val="0"/>
        <w:spacing w:after="0" w:line="240" w:lineRule="auto"/>
        <w:ind w:firstLine="709"/>
        <w:jc w:val="both"/>
        <w:rPr>
          <w:rFonts w:ascii="Times New Roman" w:eastAsia="Times New Roman" w:hAnsi="Times New Roman" w:cs="Times New Roman"/>
          <w:sz w:val="28"/>
          <w:szCs w:val="28"/>
        </w:rPr>
      </w:pPr>
      <w:r w:rsidRPr="00A3047A">
        <w:rPr>
          <w:rFonts w:ascii="Times New Roman" w:eastAsia="Times New Roman" w:hAnsi="Times New Roman" w:cs="Times New Roman"/>
          <w:sz w:val="28"/>
          <w:szCs w:val="28"/>
        </w:rPr>
        <w:t>В 2020 году продолжена работа по созданию современного, удобного и привлекательного ресурса.</w:t>
      </w:r>
    </w:p>
    <w:p w14:paraId="5A61C5A0" w14:textId="77777777" w:rsidR="00E86935" w:rsidRPr="00A3047A" w:rsidRDefault="00E86935" w:rsidP="00875D77">
      <w:pPr>
        <w:widowControl w:val="0"/>
        <w:spacing w:after="0" w:line="240" w:lineRule="auto"/>
        <w:ind w:firstLine="709"/>
        <w:jc w:val="both"/>
        <w:rPr>
          <w:rFonts w:ascii="Times New Roman" w:eastAsia="Times New Roman" w:hAnsi="Times New Roman" w:cs="Times New Roman"/>
          <w:sz w:val="28"/>
          <w:szCs w:val="28"/>
        </w:rPr>
      </w:pPr>
      <w:r w:rsidRPr="00A3047A">
        <w:rPr>
          <w:rFonts w:ascii="Times New Roman" w:eastAsia="Times New Roman" w:hAnsi="Times New Roman" w:cs="Times New Roman"/>
          <w:sz w:val="28"/>
          <w:szCs w:val="28"/>
        </w:rPr>
        <w:t xml:space="preserve">Агентством была проведена работа по разработке технического задания на модернизацию Инвестиционного портала Амурской области: проанализирован опыт других регионов по наполнению портала информацией, структурированию и соответствию инвестиционному стандарту и требованиям экспертного сообщества. Была проведена работа по структурированию раздела Инвестиционные проекты и дополнено карточками проектов - Инвестиционными предложениями по отраслям: сельское хозяйство, объекты спортивного и туристического назначения, производство пищевой продукции, строительство, производство и технологии, добыча полезных ископаемых. Обновлен раздел Государственно-частное партнерство. </w:t>
      </w:r>
    </w:p>
    <w:p w14:paraId="73E75F91" w14:textId="481F4514" w:rsidR="00E86935" w:rsidRPr="00A3047A" w:rsidRDefault="00E86935" w:rsidP="00875D77">
      <w:pPr>
        <w:widowControl w:val="0"/>
        <w:spacing w:after="0" w:line="240" w:lineRule="auto"/>
        <w:ind w:firstLine="709"/>
        <w:jc w:val="both"/>
        <w:rPr>
          <w:rFonts w:ascii="Times New Roman" w:eastAsia="Times New Roman" w:hAnsi="Times New Roman" w:cs="Times New Roman"/>
          <w:sz w:val="28"/>
          <w:szCs w:val="28"/>
        </w:rPr>
      </w:pPr>
      <w:r w:rsidRPr="00A3047A">
        <w:rPr>
          <w:rFonts w:ascii="Times New Roman" w:eastAsia="Times New Roman" w:hAnsi="Times New Roman" w:cs="Times New Roman"/>
          <w:sz w:val="28"/>
          <w:szCs w:val="28"/>
        </w:rPr>
        <w:t>На Инвестиционном портале в</w:t>
      </w:r>
      <w:r w:rsidR="00DF20AC" w:rsidRPr="00A3047A">
        <w:rPr>
          <w:rFonts w:ascii="Times New Roman" w:eastAsia="Times New Roman" w:hAnsi="Times New Roman" w:cs="Times New Roman"/>
          <w:sz w:val="28"/>
          <w:szCs w:val="28"/>
        </w:rPr>
        <w:t xml:space="preserve"> </w:t>
      </w:r>
      <w:r w:rsidRPr="00A3047A">
        <w:rPr>
          <w:rFonts w:ascii="Times New Roman" w:eastAsia="Times New Roman" w:hAnsi="Times New Roman" w:cs="Times New Roman"/>
          <w:sz w:val="28"/>
          <w:szCs w:val="28"/>
        </w:rPr>
        <w:t>«один клик» можно подать заявку через портал, получить оперативную консультацию. Для этого на портале реализован сервис по подаче заявки на сопровождение. Также через кнопку обратной связи возможно получить оперативную консультацию.</w:t>
      </w:r>
    </w:p>
    <w:p w14:paraId="0E4A32B8" w14:textId="78E91D9C" w:rsidR="00E86935" w:rsidRPr="00A3047A" w:rsidRDefault="00E86935" w:rsidP="00875D77">
      <w:pPr>
        <w:widowControl w:val="0"/>
        <w:spacing w:after="0" w:line="240" w:lineRule="auto"/>
        <w:ind w:firstLine="709"/>
        <w:jc w:val="both"/>
        <w:rPr>
          <w:rFonts w:ascii="Times New Roman" w:eastAsia="Times New Roman" w:hAnsi="Times New Roman" w:cs="Times New Roman"/>
          <w:sz w:val="28"/>
          <w:szCs w:val="28"/>
        </w:rPr>
      </w:pPr>
      <w:r w:rsidRPr="00A3047A">
        <w:rPr>
          <w:rFonts w:ascii="Times New Roman" w:eastAsia="Times New Roman" w:hAnsi="Times New Roman" w:cs="Times New Roman"/>
          <w:sz w:val="28"/>
          <w:szCs w:val="28"/>
        </w:rPr>
        <w:t>Доступна полная динамика посещений со всех регионов России и стран мира.</w:t>
      </w:r>
      <w:r w:rsidR="00DF20AC" w:rsidRPr="00A3047A">
        <w:rPr>
          <w:rFonts w:ascii="Times New Roman" w:eastAsia="Times New Roman" w:hAnsi="Times New Roman" w:cs="Times New Roman"/>
          <w:sz w:val="28"/>
          <w:szCs w:val="28"/>
        </w:rPr>
        <w:t xml:space="preserve"> </w:t>
      </w:r>
    </w:p>
    <w:p w14:paraId="4F8865D4" w14:textId="7D597333" w:rsidR="00E86935" w:rsidRPr="00A3047A" w:rsidRDefault="00A3047A" w:rsidP="00875D77">
      <w:pPr>
        <w:widowControl w:val="0"/>
        <w:spacing w:after="0" w:line="240" w:lineRule="auto"/>
        <w:ind w:firstLine="709"/>
        <w:jc w:val="both"/>
        <w:rPr>
          <w:rFonts w:ascii="Times New Roman" w:eastAsia="Times New Roman" w:hAnsi="Times New Roman" w:cs="Times New Roman"/>
          <w:sz w:val="28"/>
          <w:szCs w:val="28"/>
        </w:rPr>
      </w:pPr>
      <w:r w:rsidRPr="00A3047A">
        <w:rPr>
          <w:rFonts w:ascii="Times New Roman" w:eastAsia="Times New Roman" w:hAnsi="Times New Roman" w:cs="Times New Roman"/>
          <w:sz w:val="28"/>
          <w:szCs w:val="28"/>
        </w:rPr>
        <w:t xml:space="preserve">По независимой экспертной оценке, </w:t>
      </w:r>
      <w:r w:rsidR="00E86935" w:rsidRPr="00A3047A">
        <w:rPr>
          <w:rFonts w:ascii="Times New Roman" w:eastAsia="Times New Roman" w:hAnsi="Times New Roman" w:cs="Times New Roman"/>
          <w:sz w:val="28"/>
          <w:szCs w:val="28"/>
        </w:rPr>
        <w:t xml:space="preserve">портал вошел в топ лучших информационных ресурсов некоммерческих и госорганизаций России (рейтинг рунета). </w:t>
      </w:r>
    </w:p>
    <w:p w14:paraId="3EB75D91" w14:textId="0A32C6D5" w:rsidR="00E86935" w:rsidRPr="00A3047A" w:rsidRDefault="00E86935" w:rsidP="00875D77">
      <w:pPr>
        <w:widowControl w:val="0"/>
        <w:spacing w:after="0" w:line="240" w:lineRule="auto"/>
        <w:ind w:firstLine="709"/>
        <w:jc w:val="both"/>
        <w:rPr>
          <w:rFonts w:ascii="Times New Roman" w:eastAsia="Times New Roman" w:hAnsi="Times New Roman" w:cs="Times New Roman"/>
          <w:sz w:val="28"/>
          <w:szCs w:val="28"/>
        </w:rPr>
      </w:pPr>
      <w:r w:rsidRPr="00A3047A">
        <w:rPr>
          <w:rFonts w:ascii="Times New Roman" w:eastAsia="Times New Roman" w:hAnsi="Times New Roman" w:cs="Times New Roman"/>
          <w:sz w:val="28"/>
          <w:szCs w:val="28"/>
        </w:rPr>
        <w:t xml:space="preserve">Продолжают работу инвестиционные муниципальные кабинеты в помощь муниципальным образованиям и инвесторам. Линия прямых обращений с губернатором области по вопросам инвестиционной деятельности. Работает </w:t>
      </w:r>
      <w:r w:rsidRPr="00A3047A">
        <w:rPr>
          <w:rFonts w:ascii="Times New Roman" w:eastAsia="Times New Roman" w:hAnsi="Times New Roman" w:cs="Times New Roman"/>
          <w:sz w:val="28"/>
          <w:szCs w:val="28"/>
        </w:rPr>
        <w:lastRenderedPageBreak/>
        <w:t>онлайн калькулятор льгот для расчета преференций в ТОР Амурской области.</w:t>
      </w:r>
      <w:r w:rsidR="00DF20AC" w:rsidRPr="00A3047A">
        <w:rPr>
          <w:rFonts w:ascii="Times New Roman" w:eastAsia="Times New Roman" w:hAnsi="Times New Roman" w:cs="Times New Roman"/>
          <w:sz w:val="28"/>
          <w:szCs w:val="28"/>
        </w:rPr>
        <w:t xml:space="preserve"> </w:t>
      </w:r>
    </w:p>
    <w:p w14:paraId="1B8D5E91" w14:textId="77777777" w:rsidR="00416F47" w:rsidRPr="00A3047A" w:rsidRDefault="00E86935" w:rsidP="00875D77">
      <w:pPr>
        <w:widowControl w:val="0"/>
        <w:spacing w:after="0" w:line="240" w:lineRule="auto"/>
        <w:ind w:firstLine="709"/>
        <w:jc w:val="both"/>
        <w:rPr>
          <w:rFonts w:ascii="Times New Roman" w:eastAsia="Times New Roman" w:hAnsi="Times New Roman" w:cs="Times New Roman"/>
          <w:sz w:val="28"/>
          <w:szCs w:val="28"/>
        </w:rPr>
      </w:pPr>
      <w:r w:rsidRPr="00A3047A">
        <w:rPr>
          <w:rFonts w:ascii="Times New Roman" w:eastAsia="Times New Roman" w:hAnsi="Times New Roman" w:cs="Times New Roman"/>
          <w:sz w:val="28"/>
          <w:szCs w:val="28"/>
        </w:rPr>
        <w:t xml:space="preserve">Портал работает на 3-х языках, созданы специальные разделы доступные только по </w:t>
      </w:r>
      <w:r w:rsidRPr="00A3047A">
        <w:rPr>
          <w:rFonts w:ascii="Times New Roman" w:eastAsia="Times New Roman" w:hAnsi="Times New Roman" w:cs="Times New Roman"/>
          <w:sz w:val="28"/>
          <w:szCs w:val="28"/>
          <w:lang w:val="en-US"/>
        </w:rPr>
        <w:t>QR</w:t>
      </w:r>
      <w:r w:rsidRPr="00A3047A">
        <w:rPr>
          <w:rFonts w:ascii="Times New Roman" w:eastAsia="Times New Roman" w:hAnsi="Times New Roman" w:cs="Times New Roman"/>
          <w:sz w:val="28"/>
          <w:szCs w:val="28"/>
        </w:rPr>
        <w:t xml:space="preserve"> коду для Кореи, Японии, Китая с полным набором обновленных презентационных материалов.</w:t>
      </w:r>
    </w:p>
    <w:p w14:paraId="1971A0D1" w14:textId="77777777" w:rsidR="00E86935" w:rsidRPr="00A3047A" w:rsidRDefault="00E86935" w:rsidP="00875D77">
      <w:pPr>
        <w:widowControl w:val="0"/>
        <w:spacing w:after="0" w:line="240" w:lineRule="auto"/>
        <w:ind w:firstLine="709"/>
        <w:jc w:val="both"/>
        <w:rPr>
          <w:rFonts w:ascii="Times New Roman" w:eastAsia="Times New Roman" w:hAnsi="Times New Roman" w:cs="Times New Roman"/>
          <w:sz w:val="28"/>
          <w:szCs w:val="28"/>
        </w:rPr>
      </w:pPr>
    </w:p>
    <w:p w14:paraId="373337FC" w14:textId="6BA55EEA" w:rsidR="00416F47" w:rsidRDefault="00416F47" w:rsidP="00875D77">
      <w:pPr>
        <w:pStyle w:val="a3"/>
        <w:widowControl w:val="0"/>
        <w:numPr>
          <w:ilvl w:val="0"/>
          <w:numId w:val="20"/>
        </w:numPr>
        <w:spacing w:after="0" w:line="240" w:lineRule="auto"/>
        <w:ind w:left="0" w:firstLine="709"/>
        <w:jc w:val="both"/>
        <w:rPr>
          <w:rFonts w:ascii="Times New Roman" w:hAnsi="Times New Roman" w:cs="Times New Roman"/>
          <w:b/>
          <w:sz w:val="28"/>
          <w:szCs w:val="28"/>
        </w:rPr>
      </w:pPr>
      <w:r w:rsidRPr="00A3047A">
        <w:rPr>
          <w:rFonts w:ascii="Times New Roman" w:hAnsi="Times New Roman" w:cs="Times New Roman"/>
          <w:b/>
          <w:sz w:val="28"/>
          <w:szCs w:val="28"/>
        </w:rPr>
        <w:t>Функционирование пространства коллективной работы «Точка кипения» в г. Благовещенск</w:t>
      </w:r>
    </w:p>
    <w:p w14:paraId="42F79204" w14:textId="77777777" w:rsidR="000A7AE1" w:rsidRPr="00A3047A" w:rsidRDefault="000A7AE1" w:rsidP="00875D77">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A3047A">
        <w:rPr>
          <w:rFonts w:ascii="Times New Roman" w:eastAsia="Times New Roman" w:hAnsi="Times New Roman" w:cs="Times New Roman"/>
          <w:color w:val="000000" w:themeColor="text1"/>
          <w:sz w:val="28"/>
          <w:szCs w:val="28"/>
        </w:rPr>
        <w:t>Пространство коллективной работы «Точка кипения -Благовещенск» работает при поддержке АНО Агентства стратегических инициатив по продвижению новых проектов и АНО «Платформа НТИ». Второй год «Точка кипения-Благовещенск» предоставляет бесплатную площадку офлайн/онлайн для мероприятий, инфраструктуру, среду для встреч, знакомств, контактов, сгущения сообществ.</w:t>
      </w:r>
    </w:p>
    <w:p w14:paraId="2EA98AA1" w14:textId="77777777" w:rsidR="000A7AE1" w:rsidRPr="00A3047A" w:rsidRDefault="000A7AE1" w:rsidP="00875D77">
      <w:pPr>
        <w:widowControl w:val="0"/>
        <w:spacing w:after="0" w:line="240" w:lineRule="auto"/>
        <w:ind w:firstLine="709"/>
        <w:jc w:val="both"/>
        <w:rPr>
          <w:rFonts w:ascii="Times New Roman" w:hAnsi="Times New Roman" w:cs="Times New Roman"/>
          <w:sz w:val="28"/>
          <w:szCs w:val="28"/>
        </w:rPr>
      </w:pPr>
      <w:r w:rsidRPr="00A3047A">
        <w:rPr>
          <w:rFonts w:ascii="Times New Roman" w:hAnsi="Times New Roman" w:cs="Times New Roman"/>
          <w:sz w:val="28"/>
          <w:szCs w:val="28"/>
        </w:rPr>
        <w:t xml:space="preserve">Не смотря на ограничения из-за пандемии «Точка кипения -Благовещенск» продолжила свою работу в онлайн формате (с марта 2020года). Активно используется сетевой формат, пользователи точки расширили географию посещения мероприятий по всей стране. Проведена работа с организаторами мероприятий и сообществами города. Для удержания целевой аудитории. Проведены информационные и обучающие встречи о работе в дистанционном формате. </w:t>
      </w:r>
    </w:p>
    <w:p w14:paraId="393820E6" w14:textId="77777777" w:rsidR="000A7AE1" w:rsidRPr="00A3047A" w:rsidRDefault="000A7AE1" w:rsidP="00875D77">
      <w:pPr>
        <w:widowControl w:val="0"/>
        <w:spacing w:after="0" w:line="240" w:lineRule="auto"/>
        <w:ind w:firstLine="709"/>
        <w:jc w:val="both"/>
        <w:rPr>
          <w:rFonts w:ascii="Times New Roman" w:hAnsi="Times New Roman" w:cs="Times New Roman"/>
          <w:sz w:val="28"/>
          <w:szCs w:val="28"/>
        </w:rPr>
      </w:pPr>
      <w:r w:rsidRPr="00A3047A">
        <w:rPr>
          <w:rFonts w:ascii="Times New Roman" w:hAnsi="Times New Roman" w:cs="Times New Roman"/>
          <w:sz w:val="28"/>
          <w:szCs w:val="28"/>
        </w:rPr>
        <w:t>Проведено более 10 сетевых мероприятий совместно с сетью Точек кипения. Куда удалось привлечь участников, спикеров и экспертов из Амурской области. Крупными мероприятиями, где «Точка кипения-Благовещенск» выступала организатором можно назвать:</w:t>
      </w:r>
    </w:p>
    <w:p w14:paraId="3952EC4D" w14:textId="07BCBB74" w:rsidR="000A7AE1" w:rsidRPr="00A3047A" w:rsidRDefault="000A7AE1" w:rsidP="00875D77">
      <w:pPr>
        <w:pStyle w:val="a3"/>
        <w:widowControl w:val="0"/>
        <w:numPr>
          <w:ilvl w:val="0"/>
          <w:numId w:val="24"/>
        </w:numPr>
        <w:tabs>
          <w:tab w:val="left" w:pos="993"/>
        </w:tabs>
        <w:spacing w:after="0" w:line="240" w:lineRule="auto"/>
        <w:ind w:left="0" w:firstLine="709"/>
        <w:jc w:val="both"/>
        <w:rPr>
          <w:rFonts w:ascii="Times New Roman" w:hAnsi="Times New Roman" w:cs="Times New Roman"/>
          <w:sz w:val="28"/>
          <w:szCs w:val="28"/>
        </w:rPr>
      </w:pPr>
      <w:r w:rsidRPr="00A3047A">
        <w:rPr>
          <w:rFonts w:ascii="Times New Roman" w:hAnsi="Times New Roman" w:cs="Times New Roman"/>
          <w:sz w:val="28"/>
          <w:szCs w:val="28"/>
        </w:rPr>
        <w:t>всероссийскую онлайн конференцию «Бизнес перезагрузка»;</w:t>
      </w:r>
    </w:p>
    <w:p w14:paraId="3D400A28" w14:textId="5BB5A453" w:rsidR="000A7AE1" w:rsidRPr="00A3047A" w:rsidRDefault="000A7AE1" w:rsidP="00875D77">
      <w:pPr>
        <w:pStyle w:val="a3"/>
        <w:widowControl w:val="0"/>
        <w:numPr>
          <w:ilvl w:val="0"/>
          <w:numId w:val="24"/>
        </w:numPr>
        <w:tabs>
          <w:tab w:val="left" w:pos="993"/>
        </w:tabs>
        <w:spacing w:after="0" w:line="240" w:lineRule="auto"/>
        <w:ind w:left="0" w:firstLine="709"/>
        <w:jc w:val="both"/>
        <w:rPr>
          <w:rFonts w:ascii="Times New Roman" w:hAnsi="Times New Roman" w:cs="Times New Roman"/>
          <w:sz w:val="28"/>
          <w:szCs w:val="28"/>
        </w:rPr>
      </w:pPr>
      <w:r w:rsidRPr="00A3047A">
        <w:rPr>
          <w:rFonts w:ascii="Times New Roman" w:hAnsi="Times New Roman" w:cs="Times New Roman"/>
          <w:sz w:val="28"/>
          <w:szCs w:val="28"/>
        </w:rPr>
        <w:t>цикл мероприятий по женскому предпринимательству совместно с «Ассоциацией женщин Белогорья»;</w:t>
      </w:r>
    </w:p>
    <w:p w14:paraId="5CD2859C" w14:textId="302E79CE" w:rsidR="000A7AE1" w:rsidRPr="00A3047A" w:rsidRDefault="000A7AE1" w:rsidP="00875D77">
      <w:pPr>
        <w:pStyle w:val="a3"/>
        <w:widowControl w:val="0"/>
        <w:numPr>
          <w:ilvl w:val="0"/>
          <w:numId w:val="24"/>
        </w:numPr>
        <w:tabs>
          <w:tab w:val="left" w:pos="993"/>
        </w:tabs>
        <w:spacing w:after="0" w:line="240" w:lineRule="auto"/>
        <w:ind w:left="0" w:firstLine="709"/>
        <w:jc w:val="both"/>
        <w:rPr>
          <w:rFonts w:ascii="Times New Roman" w:hAnsi="Times New Roman" w:cs="Times New Roman"/>
          <w:sz w:val="28"/>
          <w:szCs w:val="28"/>
        </w:rPr>
      </w:pPr>
      <w:r w:rsidRPr="00A3047A">
        <w:rPr>
          <w:rFonts w:ascii="Times New Roman" w:hAnsi="Times New Roman" w:cs="Times New Roman"/>
          <w:sz w:val="28"/>
          <w:szCs w:val="28"/>
        </w:rPr>
        <w:t>ИТ-диктант;</w:t>
      </w:r>
    </w:p>
    <w:p w14:paraId="135C8CCA" w14:textId="5D620E9C" w:rsidR="000A7AE1" w:rsidRPr="00A3047A" w:rsidRDefault="000A7AE1" w:rsidP="00875D77">
      <w:pPr>
        <w:pStyle w:val="a3"/>
        <w:widowControl w:val="0"/>
        <w:numPr>
          <w:ilvl w:val="0"/>
          <w:numId w:val="24"/>
        </w:numPr>
        <w:tabs>
          <w:tab w:val="left" w:pos="993"/>
        </w:tabs>
        <w:spacing w:after="0" w:line="240" w:lineRule="auto"/>
        <w:ind w:left="0" w:firstLine="709"/>
        <w:jc w:val="both"/>
        <w:rPr>
          <w:rFonts w:ascii="Times New Roman" w:hAnsi="Times New Roman" w:cs="Times New Roman"/>
          <w:b/>
          <w:bCs/>
          <w:color w:val="FFFFFF"/>
          <w:sz w:val="28"/>
          <w:szCs w:val="28"/>
          <w:shd w:val="clear" w:color="auto" w:fill="000000"/>
        </w:rPr>
      </w:pPr>
      <w:r w:rsidRPr="00A3047A">
        <w:rPr>
          <w:rFonts w:ascii="Times New Roman" w:hAnsi="Times New Roman" w:cs="Times New Roman"/>
          <w:sz w:val="28"/>
          <w:szCs w:val="28"/>
        </w:rPr>
        <w:t>Осенний навигатор:</w:t>
      </w:r>
    </w:p>
    <w:p w14:paraId="6091D010" w14:textId="77777777" w:rsidR="000A7AE1" w:rsidRPr="00A3047A" w:rsidRDefault="000A7AE1" w:rsidP="00875D77">
      <w:pPr>
        <w:widowControl w:val="0"/>
        <w:spacing w:after="0" w:line="240" w:lineRule="auto"/>
        <w:ind w:firstLine="709"/>
        <w:jc w:val="both"/>
        <w:rPr>
          <w:rFonts w:ascii="Times New Roman" w:hAnsi="Times New Roman" w:cs="Times New Roman"/>
          <w:sz w:val="28"/>
          <w:szCs w:val="28"/>
        </w:rPr>
      </w:pPr>
      <w:r w:rsidRPr="00A3047A">
        <w:rPr>
          <w:rFonts w:ascii="Times New Roman" w:hAnsi="Times New Roman" w:cs="Times New Roman"/>
          <w:sz w:val="28"/>
          <w:szCs w:val="28"/>
        </w:rPr>
        <w:t xml:space="preserve">Точка кипения-Благовещенск активно участвует в повестке АНО Агентства стратегических инициатив. Для форума «Сильные идеи для нового времени» привлекли 14 проектов в разных направлениях. </w:t>
      </w:r>
    </w:p>
    <w:p w14:paraId="54E7D5DF" w14:textId="77777777" w:rsidR="000A7AE1" w:rsidRPr="00A3047A" w:rsidRDefault="000A7AE1" w:rsidP="00875D77">
      <w:pPr>
        <w:widowControl w:val="0"/>
        <w:spacing w:after="0" w:line="240" w:lineRule="auto"/>
        <w:ind w:firstLine="709"/>
        <w:jc w:val="both"/>
        <w:rPr>
          <w:rFonts w:ascii="Times New Roman" w:hAnsi="Times New Roman" w:cs="Times New Roman"/>
          <w:sz w:val="28"/>
          <w:szCs w:val="28"/>
        </w:rPr>
      </w:pPr>
      <w:r w:rsidRPr="00A3047A">
        <w:rPr>
          <w:rFonts w:ascii="Times New Roman" w:hAnsi="Times New Roman" w:cs="Times New Roman"/>
          <w:sz w:val="28"/>
          <w:szCs w:val="28"/>
        </w:rPr>
        <w:t xml:space="preserve">Выступили в качестве соорганизаторов Международного конкурса по решению глобальных социальных задач с помощью </w:t>
      </w:r>
      <w:r w:rsidRPr="00A3047A">
        <w:rPr>
          <w:rFonts w:ascii="Times New Roman" w:hAnsi="Times New Roman" w:cs="Times New Roman"/>
          <w:sz w:val="28"/>
          <w:szCs w:val="28"/>
          <w:lang w:val="en-US"/>
        </w:rPr>
        <w:t>AI</w:t>
      </w:r>
      <w:r w:rsidRPr="00A3047A">
        <w:rPr>
          <w:rFonts w:ascii="Times New Roman" w:hAnsi="Times New Roman" w:cs="Times New Roman"/>
          <w:sz w:val="28"/>
          <w:szCs w:val="28"/>
        </w:rPr>
        <w:t>@</w:t>
      </w:r>
      <w:r w:rsidRPr="00A3047A">
        <w:rPr>
          <w:rFonts w:ascii="Times New Roman" w:hAnsi="Times New Roman" w:cs="Times New Roman"/>
          <w:sz w:val="28"/>
          <w:szCs w:val="28"/>
          <w:lang w:val="en-US"/>
        </w:rPr>
        <w:t>Data</w:t>
      </w:r>
      <w:r w:rsidRPr="00A3047A">
        <w:rPr>
          <w:rFonts w:ascii="Times New Roman" w:hAnsi="Times New Roman" w:cs="Times New Roman"/>
          <w:sz w:val="28"/>
          <w:szCs w:val="28"/>
        </w:rPr>
        <w:t xml:space="preserve">. В </w:t>
      </w:r>
      <w:proofErr w:type="spellStart"/>
      <w:r w:rsidRPr="00A3047A">
        <w:rPr>
          <w:rFonts w:ascii="Times New Roman" w:hAnsi="Times New Roman" w:cs="Times New Roman"/>
          <w:sz w:val="28"/>
          <w:szCs w:val="28"/>
        </w:rPr>
        <w:t>Хакатоне</w:t>
      </w:r>
      <w:proofErr w:type="spellEnd"/>
      <w:r w:rsidRPr="00A3047A">
        <w:rPr>
          <w:rFonts w:ascii="Times New Roman" w:hAnsi="Times New Roman" w:cs="Times New Roman"/>
          <w:sz w:val="28"/>
          <w:szCs w:val="28"/>
        </w:rPr>
        <w:t xml:space="preserve"> </w:t>
      </w:r>
      <w:r w:rsidRPr="00A3047A">
        <w:rPr>
          <w:rFonts w:ascii="Times New Roman" w:hAnsi="Times New Roman" w:cs="Times New Roman"/>
          <w:sz w:val="28"/>
          <w:szCs w:val="28"/>
          <w:lang w:val="en-US"/>
        </w:rPr>
        <w:t>Word</w:t>
      </w:r>
      <w:r w:rsidRPr="00A3047A">
        <w:rPr>
          <w:rFonts w:ascii="Times New Roman" w:hAnsi="Times New Roman" w:cs="Times New Roman"/>
          <w:sz w:val="28"/>
          <w:szCs w:val="28"/>
        </w:rPr>
        <w:t xml:space="preserve"> </w:t>
      </w:r>
      <w:r w:rsidRPr="00A3047A">
        <w:rPr>
          <w:rFonts w:ascii="Times New Roman" w:hAnsi="Times New Roman" w:cs="Times New Roman"/>
          <w:sz w:val="28"/>
          <w:szCs w:val="28"/>
          <w:lang w:val="en-US"/>
        </w:rPr>
        <w:t>Al</w:t>
      </w:r>
      <w:r w:rsidRPr="00A3047A">
        <w:rPr>
          <w:rFonts w:ascii="Times New Roman" w:hAnsi="Times New Roman" w:cs="Times New Roman"/>
          <w:sz w:val="28"/>
          <w:szCs w:val="28"/>
        </w:rPr>
        <w:t xml:space="preserve"> @ </w:t>
      </w:r>
      <w:r w:rsidRPr="00A3047A">
        <w:rPr>
          <w:rFonts w:ascii="Times New Roman" w:hAnsi="Times New Roman" w:cs="Times New Roman"/>
          <w:sz w:val="28"/>
          <w:szCs w:val="28"/>
          <w:lang w:val="en-US"/>
        </w:rPr>
        <w:t>Data</w:t>
      </w:r>
      <w:r w:rsidRPr="00A3047A">
        <w:rPr>
          <w:rFonts w:ascii="Times New Roman" w:hAnsi="Times New Roman" w:cs="Times New Roman"/>
          <w:sz w:val="28"/>
          <w:szCs w:val="28"/>
        </w:rPr>
        <w:t xml:space="preserve"> </w:t>
      </w:r>
      <w:r w:rsidRPr="00A3047A">
        <w:rPr>
          <w:rFonts w:ascii="Times New Roman" w:hAnsi="Times New Roman" w:cs="Times New Roman"/>
          <w:sz w:val="28"/>
          <w:szCs w:val="28"/>
          <w:lang w:val="en-US"/>
        </w:rPr>
        <w:t>Challenge</w:t>
      </w:r>
      <w:r w:rsidRPr="00A3047A">
        <w:rPr>
          <w:rFonts w:ascii="Times New Roman" w:hAnsi="Times New Roman" w:cs="Times New Roman"/>
          <w:sz w:val="28"/>
          <w:szCs w:val="28"/>
        </w:rPr>
        <w:t xml:space="preserve"> приняли более 100 участников от Амурской области.</w:t>
      </w:r>
    </w:p>
    <w:p w14:paraId="5D04A09B" w14:textId="77777777" w:rsidR="000A7AE1" w:rsidRPr="00A3047A" w:rsidRDefault="000A7AE1" w:rsidP="00875D77">
      <w:pPr>
        <w:widowControl w:val="0"/>
        <w:spacing w:after="0" w:line="240" w:lineRule="auto"/>
        <w:ind w:firstLine="709"/>
        <w:jc w:val="both"/>
        <w:rPr>
          <w:rFonts w:ascii="Times New Roman" w:hAnsi="Times New Roman" w:cs="Times New Roman"/>
          <w:sz w:val="28"/>
          <w:szCs w:val="28"/>
        </w:rPr>
      </w:pPr>
      <w:r w:rsidRPr="00A3047A">
        <w:rPr>
          <w:rFonts w:ascii="Times New Roman" w:hAnsi="Times New Roman" w:cs="Times New Roman"/>
          <w:sz w:val="28"/>
          <w:szCs w:val="28"/>
        </w:rPr>
        <w:t>Организаторы кубка «Управляй» на территории Амурской области более 700 молодых специалистов от региона боролись за победу во всероссийском кубке «Управляй»</w:t>
      </w:r>
    </w:p>
    <w:p w14:paraId="159236EC" w14:textId="1995B237" w:rsidR="000A7AE1" w:rsidRPr="00A3047A" w:rsidRDefault="000A7AE1" w:rsidP="00875D77">
      <w:pPr>
        <w:widowControl w:val="0"/>
        <w:spacing w:after="0" w:line="240" w:lineRule="auto"/>
        <w:ind w:firstLine="709"/>
        <w:jc w:val="both"/>
        <w:rPr>
          <w:rFonts w:ascii="Times New Roman" w:hAnsi="Times New Roman" w:cs="Times New Roman"/>
          <w:sz w:val="28"/>
          <w:szCs w:val="28"/>
        </w:rPr>
      </w:pPr>
      <w:r w:rsidRPr="00A3047A">
        <w:rPr>
          <w:rFonts w:ascii="Times New Roman" w:hAnsi="Times New Roman" w:cs="Times New Roman"/>
          <w:sz w:val="28"/>
          <w:szCs w:val="28"/>
        </w:rPr>
        <w:t xml:space="preserve">Организаторы первого молодежного онлайн форума «Молодежный бизнес форум #я предприниматель». Масштабный проект, направленный на стимулирование предпринимательской активности молодежи Амурской области и увеличения количества молодых предпринимателей. </w:t>
      </w:r>
      <w:r w:rsidR="00EA18E1" w:rsidRPr="00A3047A">
        <w:rPr>
          <w:rFonts w:ascii="Times New Roman" w:hAnsi="Times New Roman" w:cs="Times New Roman"/>
          <w:sz w:val="28"/>
          <w:szCs w:val="28"/>
        </w:rPr>
        <w:t>Основным организатором,</w:t>
      </w:r>
      <w:r w:rsidRPr="00A3047A">
        <w:rPr>
          <w:rFonts w:ascii="Times New Roman" w:hAnsi="Times New Roman" w:cs="Times New Roman"/>
          <w:sz w:val="28"/>
          <w:szCs w:val="28"/>
        </w:rPr>
        <w:t xml:space="preserve"> которого выступили «Точка кипения-Благовещенск», «Центр Мой бизнес», при поддержке Управление по физической культуре, спорту и делам молодежи Администрации г. Благовещенска. Спикерами и экспертами форума стали </w:t>
      </w:r>
      <w:r w:rsidRPr="00A3047A">
        <w:rPr>
          <w:rFonts w:ascii="Times New Roman" w:hAnsi="Times New Roman" w:cs="Times New Roman"/>
          <w:sz w:val="28"/>
          <w:szCs w:val="28"/>
        </w:rPr>
        <w:lastRenderedPageBreak/>
        <w:t>действующие резиденты Инновационного центра Сколкова и «Центра молодежной инициативы АСИ»</w:t>
      </w:r>
    </w:p>
    <w:p w14:paraId="2551C2B2" w14:textId="77777777" w:rsidR="000A7AE1" w:rsidRPr="00A3047A" w:rsidRDefault="000A7AE1" w:rsidP="00875D77">
      <w:pPr>
        <w:widowControl w:val="0"/>
        <w:spacing w:after="0" w:line="240" w:lineRule="auto"/>
        <w:ind w:firstLine="709"/>
        <w:jc w:val="both"/>
        <w:rPr>
          <w:rFonts w:ascii="Times New Roman" w:hAnsi="Times New Roman" w:cs="Times New Roman"/>
          <w:sz w:val="28"/>
          <w:szCs w:val="28"/>
        </w:rPr>
      </w:pPr>
      <w:r w:rsidRPr="00A3047A">
        <w:rPr>
          <w:rFonts w:ascii="Times New Roman" w:hAnsi="Times New Roman" w:cs="Times New Roman"/>
          <w:sz w:val="28"/>
          <w:szCs w:val="28"/>
        </w:rPr>
        <w:t>За 2020года Точку кипения посетило 10 688 участников, проведено 367 мероприятий.</w:t>
      </w:r>
    </w:p>
    <w:p w14:paraId="4CA6DAAA" w14:textId="77777777" w:rsidR="000A7AE1" w:rsidRPr="00A3047A" w:rsidRDefault="000A7AE1" w:rsidP="00875D77">
      <w:pPr>
        <w:widowControl w:val="0"/>
        <w:spacing w:after="0" w:line="240" w:lineRule="auto"/>
        <w:ind w:firstLine="709"/>
        <w:jc w:val="both"/>
        <w:rPr>
          <w:rFonts w:ascii="Times New Roman" w:eastAsia="Times New Roman" w:hAnsi="Times New Roman" w:cs="Times New Roman"/>
          <w:b/>
          <w:color w:val="000000" w:themeColor="text1"/>
          <w:sz w:val="28"/>
          <w:szCs w:val="28"/>
        </w:rPr>
      </w:pPr>
      <w:r w:rsidRPr="00A3047A">
        <w:rPr>
          <w:rFonts w:ascii="Times New Roman" w:eastAsia="Times New Roman" w:hAnsi="Times New Roman" w:cs="Times New Roman"/>
          <w:b/>
          <w:color w:val="000000" w:themeColor="text1"/>
          <w:sz w:val="28"/>
          <w:szCs w:val="28"/>
        </w:rPr>
        <w:t xml:space="preserve">Зарегистрированные пользователи </w:t>
      </w:r>
      <w:r w:rsidRPr="00A3047A">
        <w:rPr>
          <w:rFonts w:ascii="Times New Roman" w:eastAsia="Times New Roman" w:hAnsi="Times New Roman" w:cs="Times New Roman"/>
          <w:b/>
          <w:color w:val="000000" w:themeColor="text1"/>
          <w:sz w:val="28"/>
          <w:szCs w:val="28"/>
          <w:lang w:val="en-US"/>
        </w:rPr>
        <w:t>Leader</w:t>
      </w:r>
      <w:r w:rsidRPr="00A3047A">
        <w:rPr>
          <w:rFonts w:ascii="Times New Roman" w:eastAsia="Times New Roman" w:hAnsi="Times New Roman" w:cs="Times New Roman"/>
          <w:b/>
          <w:color w:val="000000" w:themeColor="text1"/>
          <w:sz w:val="28"/>
          <w:szCs w:val="28"/>
        </w:rPr>
        <w:t>-</w:t>
      </w:r>
      <w:r w:rsidRPr="00A3047A">
        <w:rPr>
          <w:rFonts w:ascii="Times New Roman" w:eastAsia="Times New Roman" w:hAnsi="Times New Roman" w:cs="Times New Roman"/>
          <w:b/>
          <w:color w:val="000000" w:themeColor="text1"/>
          <w:sz w:val="28"/>
          <w:szCs w:val="28"/>
          <w:lang w:val="en-US"/>
        </w:rPr>
        <w:t>ID</w:t>
      </w:r>
      <w:r w:rsidRPr="00A3047A">
        <w:rPr>
          <w:rFonts w:ascii="Times New Roman" w:eastAsia="Times New Roman" w:hAnsi="Times New Roman" w:cs="Times New Roman"/>
          <w:b/>
          <w:color w:val="000000" w:themeColor="text1"/>
          <w:sz w:val="28"/>
          <w:szCs w:val="28"/>
        </w:rPr>
        <w:t xml:space="preserve"> площадка «Точка кипения-Благовещенск»</w:t>
      </w:r>
    </w:p>
    <w:p w14:paraId="381F87D8" w14:textId="77777777" w:rsidR="000A7AE1" w:rsidRPr="00A3047A" w:rsidRDefault="000A7AE1" w:rsidP="00875D77">
      <w:pPr>
        <w:widowControl w:val="0"/>
        <w:numPr>
          <w:ilvl w:val="0"/>
          <w:numId w:val="2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themeColor="text1"/>
          <w:sz w:val="28"/>
          <w:szCs w:val="28"/>
          <w:lang w:val="en-US"/>
        </w:rPr>
      </w:pPr>
      <w:proofErr w:type="spellStart"/>
      <w:r w:rsidRPr="00A3047A">
        <w:rPr>
          <w:rFonts w:ascii="Times New Roman" w:eastAsia="Times New Roman" w:hAnsi="Times New Roman" w:cs="Times New Roman"/>
          <w:color w:val="000000" w:themeColor="text1"/>
          <w:sz w:val="28"/>
          <w:szCs w:val="28"/>
          <w:lang w:val="en-US"/>
        </w:rPr>
        <w:t>Амурская</w:t>
      </w:r>
      <w:proofErr w:type="spellEnd"/>
      <w:r w:rsidRPr="00A3047A">
        <w:rPr>
          <w:rFonts w:ascii="Times New Roman" w:eastAsia="Times New Roman" w:hAnsi="Times New Roman" w:cs="Times New Roman"/>
          <w:color w:val="000000" w:themeColor="text1"/>
          <w:sz w:val="28"/>
          <w:szCs w:val="28"/>
          <w:lang w:val="en-US"/>
        </w:rPr>
        <w:t xml:space="preserve"> </w:t>
      </w:r>
      <w:proofErr w:type="spellStart"/>
      <w:r w:rsidRPr="00A3047A">
        <w:rPr>
          <w:rFonts w:ascii="Times New Roman" w:eastAsia="Times New Roman" w:hAnsi="Times New Roman" w:cs="Times New Roman"/>
          <w:color w:val="000000" w:themeColor="text1"/>
          <w:sz w:val="28"/>
          <w:szCs w:val="28"/>
          <w:lang w:val="en-US"/>
        </w:rPr>
        <w:t>обл</w:t>
      </w:r>
      <w:proofErr w:type="spellEnd"/>
      <w:r w:rsidRPr="00A3047A">
        <w:rPr>
          <w:rFonts w:ascii="Times New Roman" w:eastAsia="Times New Roman" w:hAnsi="Times New Roman" w:cs="Times New Roman"/>
          <w:color w:val="000000" w:themeColor="text1"/>
          <w:sz w:val="28"/>
          <w:szCs w:val="28"/>
          <w:lang w:val="en-US"/>
        </w:rPr>
        <w:t xml:space="preserve"> – 12842 </w:t>
      </w:r>
      <w:r w:rsidRPr="00A3047A">
        <w:rPr>
          <w:rFonts w:ascii="Times New Roman" w:eastAsia="Times New Roman" w:hAnsi="Times New Roman" w:cs="Times New Roman"/>
          <w:color w:val="000000" w:themeColor="text1"/>
          <w:sz w:val="28"/>
          <w:szCs w:val="28"/>
        </w:rPr>
        <w:t>чел</w:t>
      </w:r>
      <w:r w:rsidRPr="00A3047A">
        <w:rPr>
          <w:rFonts w:ascii="Times New Roman" w:eastAsia="Times New Roman" w:hAnsi="Times New Roman" w:cs="Times New Roman"/>
          <w:color w:val="000000" w:themeColor="text1"/>
          <w:sz w:val="28"/>
          <w:szCs w:val="28"/>
          <w:lang w:val="en-US"/>
        </w:rPr>
        <w:t>.</w:t>
      </w:r>
    </w:p>
    <w:p w14:paraId="2CAB4C60" w14:textId="77777777" w:rsidR="000A7AE1" w:rsidRPr="00A3047A" w:rsidRDefault="000A7AE1" w:rsidP="00875D77">
      <w:pPr>
        <w:widowControl w:val="0"/>
        <w:numPr>
          <w:ilvl w:val="0"/>
          <w:numId w:val="2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themeColor="text1"/>
          <w:sz w:val="28"/>
          <w:szCs w:val="28"/>
          <w:lang w:val="en-US"/>
        </w:rPr>
      </w:pPr>
      <w:proofErr w:type="spellStart"/>
      <w:r w:rsidRPr="00A3047A">
        <w:rPr>
          <w:rFonts w:ascii="Times New Roman" w:eastAsia="Times New Roman" w:hAnsi="Times New Roman" w:cs="Times New Roman"/>
          <w:color w:val="000000" w:themeColor="text1"/>
          <w:sz w:val="28"/>
          <w:szCs w:val="28"/>
          <w:lang w:val="en-US"/>
        </w:rPr>
        <w:t>Благовещенск</w:t>
      </w:r>
      <w:proofErr w:type="spellEnd"/>
      <w:r w:rsidRPr="00A3047A">
        <w:rPr>
          <w:rFonts w:ascii="Times New Roman" w:eastAsia="Times New Roman" w:hAnsi="Times New Roman" w:cs="Times New Roman"/>
          <w:color w:val="000000" w:themeColor="text1"/>
          <w:sz w:val="28"/>
          <w:szCs w:val="28"/>
          <w:lang w:val="en-US"/>
        </w:rPr>
        <w:t xml:space="preserve"> – 10174 </w:t>
      </w:r>
      <w:r w:rsidRPr="00A3047A">
        <w:rPr>
          <w:rFonts w:ascii="Times New Roman" w:eastAsia="Times New Roman" w:hAnsi="Times New Roman" w:cs="Times New Roman"/>
          <w:color w:val="000000" w:themeColor="text1"/>
          <w:sz w:val="28"/>
          <w:szCs w:val="28"/>
        </w:rPr>
        <w:t>чел</w:t>
      </w:r>
      <w:r w:rsidRPr="00A3047A">
        <w:rPr>
          <w:rFonts w:ascii="Times New Roman" w:eastAsia="Times New Roman" w:hAnsi="Times New Roman" w:cs="Times New Roman"/>
          <w:color w:val="000000" w:themeColor="text1"/>
          <w:sz w:val="28"/>
          <w:szCs w:val="28"/>
          <w:lang w:val="en-US"/>
        </w:rPr>
        <w:t>.</w:t>
      </w:r>
    </w:p>
    <w:p w14:paraId="429DCFB9" w14:textId="77777777" w:rsidR="000A7AE1" w:rsidRPr="00A3047A"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A3047A">
        <w:rPr>
          <w:rFonts w:ascii="Times New Roman" w:eastAsia="Times New Roman" w:hAnsi="Times New Roman" w:cs="Times New Roman"/>
          <w:color w:val="000000" w:themeColor="text1"/>
          <w:sz w:val="28"/>
          <w:szCs w:val="28"/>
        </w:rPr>
        <w:t xml:space="preserve">1.63% населения региона зарегистрировано в системе </w:t>
      </w:r>
      <w:r w:rsidRPr="00A3047A">
        <w:rPr>
          <w:rFonts w:ascii="Times New Roman" w:eastAsia="Times New Roman" w:hAnsi="Times New Roman" w:cs="Times New Roman"/>
          <w:color w:val="000000" w:themeColor="text1"/>
          <w:sz w:val="28"/>
          <w:szCs w:val="28"/>
          <w:lang w:val="en-US"/>
        </w:rPr>
        <w:t>Leader</w:t>
      </w:r>
      <w:r w:rsidRPr="00A3047A">
        <w:rPr>
          <w:rFonts w:ascii="Times New Roman" w:eastAsia="Times New Roman" w:hAnsi="Times New Roman" w:cs="Times New Roman"/>
          <w:color w:val="000000" w:themeColor="text1"/>
          <w:sz w:val="28"/>
          <w:szCs w:val="28"/>
        </w:rPr>
        <w:t>-</w:t>
      </w:r>
      <w:r w:rsidRPr="00A3047A">
        <w:rPr>
          <w:rFonts w:ascii="Times New Roman" w:eastAsia="Times New Roman" w:hAnsi="Times New Roman" w:cs="Times New Roman"/>
          <w:color w:val="000000" w:themeColor="text1"/>
          <w:sz w:val="28"/>
          <w:szCs w:val="28"/>
          <w:lang w:val="en-US"/>
        </w:rPr>
        <w:t>ID</w:t>
      </w:r>
      <w:r w:rsidRPr="00A3047A">
        <w:rPr>
          <w:rFonts w:ascii="Times New Roman" w:eastAsia="Times New Roman" w:hAnsi="Times New Roman" w:cs="Times New Roman"/>
          <w:color w:val="000000" w:themeColor="text1"/>
          <w:sz w:val="28"/>
          <w:szCs w:val="28"/>
        </w:rPr>
        <w:t xml:space="preserve"> (</w:t>
      </w:r>
      <w:r w:rsidRPr="00A3047A">
        <w:rPr>
          <w:rFonts w:ascii="Times New Roman" w:hAnsi="Times New Roman" w:cs="Times New Roman"/>
          <w:color w:val="000000" w:themeColor="text1"/>
          <w:sz w:val="28"/>
          <w:szCs w:val="28"/>
        </w:rPr>
        <w:t>Население региона – 790044 чел.</w:t>
      </w:r>
      <w:r w:rsidRPr="00A3047A">
        <w:rPr>
          <w:rStyle w:val="af5"/>
          <w:rFonts w:ascii="Times New Roman" w:hAnsi="Times New Roman" w:cs="Times New Roman"/>
          <w:color w:val="000000" w:themeColor="text1"/>
          <w:sz w:val="28"/>
          <w:szCs w:val="28"/>
          <w:lang w:val="en-US"/>
        </w:rPr>
        <w:footnoteReference w:id="1"/>
      </w:r>
      <w:r w:rsidRPr="00A3047A">
        <w:rPr>
          <w:rFonts w:ascii="Times New Roman" w:hAnsi="Times New Roman" w:cs="Times New Roman"/>
          <w:color w:val="000000" w:themeColor="text1"/>
          <w:sz w:val="28"/>
          <w:szCs w:val="28"/>
        </w:rPr>
        <w:t>)</w:t>
      </w:r>
    </w:p>
    <w:p w14:paraId="3B36C5AC" w14:textId="77777777" w:rsidR="000A7AE1" w:rsidRPr="00A3047A" w:rsidRDefault="000A7AE1" w:rsidP="00875D77">
      <w:pPr>
        <w:pStyle w:val="a3"/>
        <w:widowControl w:val="0"/>
        <w:numPr>
          <w:ilvl w:val="0"/>
          <w:numId w:val="2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themeColor="text1"/>
          <w:sz w:val="28"/>
          <w:szCs w:val="28"/>
        </w:rPr>
      </w:pPr>
      <w:r w:rsidRPr="00A3047A">
        <w:rPr>
          <w:rFonts w:ascii="Times New Roman" w:eastAsia="Times New Roman" w:hAnsi="Times New Roman" w:cs="Times New Roman"/>
          <w:color w:val="000000" w:themeColor="text1"/>
          <w:sz w:val="28"/>
          <w:szCs w:val="28"/>
        </w:rPr>
        <w:t xml:space="preserve">Участники мероприятий: </w:t>
      </w:r>
    </w:p>
    <w:p w14:paraId="3F4A2CAE" w14:textId="77777777" w:rsidR="000A7AE1" w:rsidRPr="00A3047A" w:rsidRDefault="000A7AE1" w:rsidP="00875D77">
      <w:pPr>
        <w:widowControl w:val="0"/>
        <w:numPr>
          <w:ilvl w:val="0"/>
          <w:numId w:val="2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themeColor="text1"/>
          <w:sz w:val="28"/>
          <w:szCs w:val="28"/>
        </w:rPr>
      </w:pPr>
      <w:r w:rsidRPr="00A3047A">
        <w:rPr>
          <w:rFonts w:ascii="Times New Roman" w:eastAsia="Times New Roman" w:hAnsi="Times New Roman" w:cs="Times New Roman"/>
          <w:color w:val="000000" w:themeColor="text1"/>
          <w:sz w:val="28"/>
          <w:szCs w:val="28"/>
        </w:rPr>
        <w:t xml:space="preserve">за все время существования ТК (28.03.19-30.12.20) – </w:t>
      </w:r>
      <w:r w:rsidRPr="00A3047A">
        <w:rPr>
          <w:rFonts w:ascii="Times New Roman" w:eastAsia="Times New Roman" w:hAnsi="Times New Roman" w:cs="Times New Roman"/>
          <w:b/>
          <w:color w:val="000000" w:themeColor="text1"/>
          <w:sz w:val="28"/>
          <w:szCs w:val="28"/>
        </w:rPr>
        <w:t>39204 чел.</w:t>
      </w:r>
    </w:p>
    <w:p w14:paraId="1BA0D6D8" w14:textId="77777777" w:rsidR="000A7AE1" w:rsidRPr="00A3047A" w:rsidRDefault="000A7AE1" w:rsidP="00875D77">
      <w:pPr>
        <w:widowControl w:val="0"/>
        <w:numPr>
          <w:ilvl w:val="0"/>
          <w:numId w:val="2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themeColor="text1"/>
          <w:sz w:val="28"/>
          <w:szCs w:val="28"/>
          <w:lang w:val="en-US"/>
        </w:rPr>
      </w:pPr>
      <w:r w:rsidRPr="00A3047A">
        <w:rPr>
          <w:rFonts w:ascii="Times New Roman" w:eastAsia="Times New Roman" w:hAnsi="Times New Roman" w:cs="Times New Roman"/>
          <w:color w:val="000000" w:themeColor="text1"/>
          <w:sz w:val="28"/>
          <w:szCs w:val="28"/>
        </w:rPr>
        <w:t>за</w:t>
      </w:r>
      <w:r w:rsidRPr="00A3047A">
        <w:rPr>
          <w:rFonts w:ascii="Times New Roman" w:eastAsia="Times New Roman" w:hAnsi="Times New Roman" w:cs="Times New Roman"/>
          <w:color w:val="000000" w:themeColor="text1"/>
          <w:sz w:val="28"/>
          <w:szCs w:val="28"/>
          <w:lang w:val="en-US"/>
        </w:rPr>
        <w:t xml:space="preserve"> </w:t>
      </w:r>
      <w:r w:rsidRPr="00A3047A">
        <w:rPr>
          <w:rFonts w:ascii="Times New Roman" w:eastAsia="Times New Roman" w:hAnsi="Times New Roman" w:cs="Times New Roman"/>
          <w:color w:val="000000" w:themeColor="text1"/>
          <w:sz w:val="28"/>
          <w:szCs w:val="28"/>
        </w:rPr>
        <w:t>отчетный</w:t>
      </w:r>
      <w:r w:rsidRPr="00A3047A">
        <w:rPr>
          <w:rFonts w:ascii="Times New Roman" w:eastAsia="Times New Roman" w:hAnsi="Times New Roman" w:cs="Times New Roman"/>
          <w:color w:val="000000" w:themeColor="text1"/>
          <w:sz w:val="28"/>
          <w:szCs w:val="28"/>
          <w:lang w:val="en-US"/>
        </w:rPr>
        <w:t xml:space="preserve"> </w:t>
      </w:r>
      <w:r w:rsidRPr="00A3047A">
        <w:rPr>
          <w:rFonts w:ascii="Times New Roman" w:eastAsia="Times New Roman" w:hAnsi="Times New Roman" w:cs="Times New Roman"/>
          <w:color w:val="000000" w:themeColor="text1"/>
          <w:sz w:val="28"/>
          <w:szCs w:val="28"/>
        </w:rPr>
        <w:t>период</w:t>
      </w:r>
      <w:r w:rsidRPr="00A3047A">
        <w:rPr>
          <w:rFonts w:ascii="Times New Roman" w:eastAsia="Times New Roman" w:hAnsi="Times New Roman" w:cs="Times New Roman"/>
          <w:color w:val="000000" w:themeColor="text1"/>
          <w:sz w:val="28"/>
          <w:szCs w:val="28"/>
          <w:lang w:val="en-US"/>
        </w:rPr>
        <w:t xml:space="preserve"> – </w:t>
      </w:r>
      <w:r w:rsidRPr="00A3047A">
        <w:rPr>
          <w:rFonts w:ascii="Times New Roman" w:eastAsia="Times New Roman" w:hAnsi="Times New Roman" w:cs="Times New Roman"/>
          <w:b/>
          <w:color w:val="000000" w:themeColor="text1"/>
          <w:sz w:val="28"/>
          <w:szCs w:val="28"/>
          <w:lang w:val="en-US"/>
        </w:rPr>
        <w:t xml:space="preserve">10688 </w:t>
      </w:r>
      <w:r w:rsidRPr="00A3047A">
        <w:rPr>
          <w:rFonts w:ascii="Times New Roman" w:eastAsia="Times New Roman" w:hAnsi="Times New Roman" w:cs="Times New Roman"/>
          <w:b/>
          <w:color w:val="000000" w:themeColor="text1"/>
          <w:sz w:val="28"/>
          <w:szCs w:val="28"/>
        </w:rPr>
        <w:t>чел.</w:t>
      </w:r>
    </w:p>
    <w:p w14:paraId="045EE8D3" w14:textId="29A1900B" w:rsidR="000A7AE1" w:rsidRPr="00A3047A" w:rsidRDefault="00A3047A" w:rsidP="00875D7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0A7AE1" w:rsidRPr="00A3047A">
        <w:rPr>
          <w:rFonts w:ascii="Times New Roman" w:eastAsia="Times New Roman" w:hAnsi="Times New Roman" w:cs="Times New Roman"/>
          <w:color w:val="000000" w:themeColor="text1"/>
          <w:sz w:val="28"/>
          <w:szCs w:val="28"/>
        </w:rPr>
        <w:t xml:space="preserve">овых пользователей, которые и зарегистрировались в </w:t>
      </w:r>
      <w:proofErr w:type="spellStart"/>
      <w:r w:rsidR="000A7AE1" w:rsidRPr="00A3047A">
        <w:rPr>
          <w:rFonts w:ascii="Times New Roman" w:eastAsia="Times New Roman" w:hAnsi="Times New Roman" w:cs="Times New Roman"/>
          <w:color w:val="000000" w:themeColor="text1"/>
          <w:sz w:val="28"/>
          <w:szCs w:val="28"/>
        </w:rPr>
        <w:t>Leader</w:t>
      </w:r>
      <w:proofErr w:type="spellEnd"/>
      <w:r w:rsidR="000A7AE1" w:rsidRPr="00A3047A">
        <w:rPr>
          <w:rFonts w:ascii="Times New Roman" w:eastAsia="Times New Roman" w:hAnsi="Times New Roman" w:cs="Times New Roman"/>
          <w:color w:val="000000" w:themeColor="text1"/>
          <w:sz w:val="28"/>
          <w:szCs w:val="28"/>
        </w:rPr>
        <w:t xml:space="preserve">-ID, и впервые посетили ТК в отчетном периоде – </w:t>
      </w:r>
      <w:r w:rsidR="000A7AE1" w:rsidRPr="00A3047A">
        <w:rPr>
          <w:rFonts w:ascii="Times New Roman" w:eastAsia="Times New Roman" w:hAnsi="Times New Roman" w:cs="Times New Roman"/>
          <w:b/>
          <w:color w:val="000000" w:themeColor="text1"/>
          <w:sz w:val="28"/>
          <w:szCs w:val="28"/>
        </w:rPr>
        <w:t xml:space="preserve">1807 </w:t>
      </w:r>
      <w:r w:rsidR="000A7AE1" w:rsidRPr="00A3047A">
        <w:rPr>
          <w:rFonts w:ascii="Times New Roman" w:eastAsia="Times New Roman" w:hAnsi="Times New Roman" w:cs="Times New Roman"/>
          <w:color w:val="000000" w:themeColor="text1"/>
          <w:sz w:val="28"/>
          <w:szCs w:val="28"/>
        </w:rPr>
        <w:t>чел.</w:t>
      </w:r>
    </w:p>
    <w:p w14:paraId="48169DA6" w14:textId="3ED3049F" w:rsidR="000A7AE1" w:rsidRPr="00A3047A" w:rsidRDefault="000A7AE1" w:rsidP="00875D7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A3047A">
        <w:rPr>
          <w:rFonts w:ascii="Times New Roman" w:eastAsia="Times New Roman" w:hAnsi="Times New Roman" w:cs="Times New Roman"/>
          <w:color w:val="000000" w:themeColor="text1"/>
          <w:sz w:val="28"/>
          <w:szCs w:val="28"/>
        </w:rPr>
        <w:t>Распределение уникальных пользователей ТК по возрастным группам</w:t>
      </w:r>
    </w:p>
    <w:p w14:paraId="01EA5EA6" w14:textId="22C5D70A" w:rsidR="000A7AE1" w:rsidRPr="00A3047A" w:rsidRDefault="000A7AE1" w:rsidP="00875D77">
      <w:pPr>
        <w:pBdr>
          <w:top w:val="nil"/>
          <w:left w:val="nil"/>
          <w:bottom w:val="nil"/>
          <w:right w:val="nil"/>
          <w:between w:val="nil"/>
        </w:pBdr>
        <w:spacing w:after="0" w:line="240" w:lineRule="auto"/>
        <w:ind w:firstLine="709"/>
        <w:rPr>
          <w:rFonts w:ascii="Times New Roman" w:eastAsia="Times New Roman" w:hAnsi="Times New Roman" w:cs="Times New Roman"/>
          <w:color w:val="000000" w:themeColor="text1"/>
          <w:sz w:val="24"/>
          <w:szCs w:val="24"/>
        </w:rPr>
      </w:pPr>
      <w:r w:rsidRPr="00DF20AC">
        <w:rPr>
          <w:rFonts w:ascii="Times New Roman" w:hAnsi="Times New Roman" w:cs="Times New Roman"/>
          <w:noProof/>
          <w:sz w:val="24"/>
          <w:szCs w:val="24"/>
        </w:rPr>
        <w:drawing>
          <wp:inline distT="0" distB="0" distL="0" distR="0" wp14:anchorId="1824294D" wp14:editId="59E7B4E1">
            <wp:extent cx="5589767" cy="3009874"/>
            <wp:effectExtent l="0" t="0" r="0" b="6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t_age_range.png"/>
                    <pic:cNvPicPr/>
                  </pic:nvPicPr>
                  <pic:blipFill>
                    <a:blip r:embed="rId10"/>
                    <a:stretch>
                      <a:fillRect/>
                    </a:stretch>
                  </pic:blipFill>
                  <pic:spPr>
                    <a:xfrm>
                      <a:off x="0" y="0"/>
                      <a:ext cx="5637552" cy="3035604"/>
                    </a:xfrm>
                    <a:prstGeom prst="rect">
                      <a:avLst/>
                    </a:prstGeom>
                  </pic:spPr>
                </pic:pic>
              </a:graphicData>
            </a:graphic>
          </wp:inline>
        </w:drawing>
      </w:r>
      <w:r w:rsidR="00A3047A">
        <w:rPr>
          <w:rFonts w:ascii="Times New Roman" w:eastAsia="Times New Roman" w:hAnsi="Times New Roman" w:cs="Times New Roman"/>
          <w:color w:val="000000" w:themeColor="text1"/>
          <w:sz w:val="28"/>
          <w:szCs w:val="28"/>
        </w:rPr>
        <w:tab/>
      </w:r>
      <w:r w:rsidRPr="00DF20AC">
        <w:rPr>
          <w:rFonts w:ascii="Times New Roman" w:eastAsia="Times New Roman" w:hAnsi="Times New Roman" w:cs="Times New Roman"/>
          <w:color w:val="000000" w:themeColor="text1"/>
          <w:sz w:val="28"/>
          <w:szCs w:val="28"/>
        </w:rPr>
        <w:t>Распределение уникальных пользователей ТК по гендерным группам</w:t>
      </w:r>
    </w:p>
    <w:p w14:paraId="36F2F4FC" w14:textId="20CDB19D" w:rsidR="000A7AE1" w:rsidRPr="00DF20AC" w:rsidRDefault="00A3047A" w:rsidP="00875D77">
      <w:pPr>
        <w:spacing w:after="0" w:line="240" w:lineRule="auto"/>
        <w:ind w:firstLine="709"/>
        <w:rPr>
          <w:rFonts w:ascii="Times New Roman" w:eastAsia="Times New Roman" w:hAnsi="Times New Roman" w:cs="Times New Roman"/>
          <w:color w:val="000000" w:themeColor="text1"/>
          <w:sz w:val="28"/>
          <w:szCs w:val="28"/>
        </w:rPr>
      </w:pPr>
      <w:r w:rsidRPr="00DF20AC">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4B8EF156" wp14:editId="0BACAE1E">
            <wp:simplePos x="0" y="0"/>
            <wp:positionH relativeFrom="column">
              <wp:posOffset>-427163</wp:posOffset>
            </wp:positionH>
            <wp:positionV relativeFrom="paragraph">
              <wp:posOffset>-39990</wp:posOffset>
            </wp:positionV>
            <wp:extent cx="6985591" cy="2054585"/>
            <wp:effectExtent l="0" t="0" r="6350" b="317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t_gender_range.png"/>
                    <pic:cNvPicPr/>
                  </pic:nvPicPr>
                  <pic:blipFill>
                    <a:blip r:embed="rId11">
                      <a:extLst>
                        <a:ext uri="{28A0092B-C50C-407E-A947-70E740481C1C}">
                          <a14:useLocalDpi xmlns:a14="http://schemas.microsoft.com/office/drawing/2010/main" val="0"/>
                        </a:ext>
                      </a:extLst>
                    </a:blip>
                    <a:stretch>
                      <a:fillRect/>
                    </a:stretch>
                  </pic:blipFill>
                  <pic:spPr>
                    <a:xfrm>
                      <a:off x="0" y="0"/>
                      <a:ext cx="6985591" cy="2054585"/>
                    </a:xfrm>
                    <a:prstGeom prst="rect">
                      <a:avLst/>
                    </a:prstGeom>
                  </pic:spPr>
                </pic:pic>
              </a:graphicData>
            </a:graphic>
            <wp14:sizeRelH relativeFrom="page">
              <wp14:pctWidth>0</wp14:pctWidth>
            </wp14:sizeRelH>
            <wp14:sizeRelV relativeFrom="page">
              <wp14:pctHeight>0</wp14:pctHeight>
            </wp14:sizeRelV>
          </wp:anchor>
        </w:drawing>
      </w:r>
      <w:r w:rsidR="000A7AE1" w:rsidRPr="00DF20AC">
        <w:rPr>
          <w:rFonts w:ascii="Times New Roman" w:eastAsia="Times New Roman" w:hAnsi="Times New Roman" w:cs="Times New Roman"/>
          <w:b/>
          <w:color w:val="000000" w:themeColor="text1"/>
          <w:sz w:val="28"/>
          <w:szCs w:val="28"/>
        </w:rPr>
        <w:t>Качество</w:t>
      </w:r>
      <w:r w:rsidR="000A7AE1" w:rsidRPr="00DF20AC">
        <w:rPr>
          <w:rFonts w:ascii="Times New Roman" w:eastAsia="Times New Roman" w:hAnsi="Times New Roman" w:cs="Times New Roman"/>
          <w:color w:val="000000" w:themeColor="text1"/>
          <w:sz w:val="28"/>
          <w:szCs w:val="28"/>
        </w:rPr>
        <w:t xml:space="preserve"> </w:t>
      </w:r>
      <w:r w:rsidR="000A7AE1" w:rsidRPr="00DF20AC">
        <w:rPr>
          <w:rFonts w:ascii="Times New Roman" w:eastAsia="Times New Roman" w:hAnsi="Times New Roman" w:cs="Times New Roman"/>
          <w:b/>
          <w:color w:val="000000" w:themeColor="text1"/>
          <w:sz w:val="28"/>
          <w:szCs w:val="28"/>
        </w:rPr>
        <w:t>и лояльность посетителей за отчетный период:</w:t>
      </w:r>
    </w:p>
    <w:tbl>
      <w:tblPr>
        <w:tblStyle w:val="a6"/>
        <w:tblW w:w="5000" w:type="pct"/>
        <w:tblLook w:val="04A0" w:firstRow="1" w:lastRow="0" w:firstColumn="1" w:lastColumn="0" w:noHBand="0" w:noVBand="1"/>
      </w:tblPr>
      <w:tblGrid>
        <w:gridCol w:w="2894"/>
        <w:gridCol w:w="3146"/>
        <w:gridCol w:w="3587"/>
      </w:tblGrid>
      <w:tr w:rsidR="000A7AE1" w:rsidRPr="0032633E" w14:paraId="5858E9ED" w14:textId="77777777" w:rsidTr="0032633E">
        <w:tc>
          <w:tcPr>
            <w:tcW w:w="1503" w:type="pct"/>
          </w:tcPr>
          <w:p w14:paraId="21AD412A" w14:textId="77777777" w:rsidR="000A7AE1" w:rsidRPr="0032633E" w:rsidRDefault="000A7AE1" w:rsidP="00875D77">
            <w:pPr>
              <w:ind w:firstLine="709"/>
              <w:rPr>
                <w:rFonts w:ascii="Times New Roman" w:hAnsi="Times New Roman" w:cs="Times New Roman"/>
                <w:b/>
                <w:color w:val="000000" w:themeColor="text1"/>
              </w:rPr>
            </w:pPr>
          </w:p>
        </w:tc>
        <w:tc>
          <w:tcPr>
            <w:tcW w:w="1634" w:type="pct"/>
          </w:tcPr>
          <w:p w14:paraId="0EA9A507" w14:textId="77777777" w:rsidR="000A7AE1" w:rsidRPr="0032633E" w:rsidRDefault="000A7AE1" w:rsidP="00CF262F">
            <w:pPr>
              <w:rPr>
                <w:rFonts w:ascii="Times New Roman" w:hAnsi="Times New Roman" w:cs="Times New Roman"/>
                <w:b/>
                <w:color w:val="000000" w:themeColor="text1"/>
              </w:rPr>
            </w:pPr>
            <w:r w:rsidRPr="0032633E">
              <w:rPr>
                <w:rFonts w:ascii="Times New Roman" w:hAnsi="Times New Roman" w:cs="Times New Roman"/>
                <w:b/>
                <w:color w:val="000000" w:themeColor="text1"/>
              </w:rPr>
              <w:t>Уникальных посетителей</w:t>
            </w:r>
          </w:p>
        </w:tc>
        <w:tc>
          <w:tcPr>
            <w:tcW w:w="1863" w:type="pct"/>
          </w:tcPr>
          <w:p w14:paraId="1D2CBCEF" w14:textId="3CC14528" w:rsidR="000A7AE1" w:rsidRPr="0032633E" w:rsidRDefault="000A7AE1" w:rsidP="00CF262F">
            <w:pPr>
              <w:rPr>
                <w:rFonts w:ascii="Times New Roman" w:hAnsi="Times New Roman" w:cs="Times New Roman"/>
                <w:b/>
                <w:color w:val="000000" w:themeColor="text1"/>
              </w:rPr>
            </w:pPr>
            <w:r w:rsidRPr="0032633E">
              <w:rPr>
                <w:rFonts w:ascii="Times New Roman" w:hAnsi="Times New Roman" w:cs="Times New Roman"/>
                <w:b/>
                <w:color w:val="000000" w:themeColor="text1"/>
              </w:rPr>
              <w:t>Процент от уникальных посетителей за период</w:t>
            </w:r>
          </w:p>
        </w:tc>
      </w:tr>
      <w:tr w:rsidR="000A7AE1" w:rsidRPr="0032633E" w14:paraId="3FA510C3" w14:textId="77777777" w:rsidTr="0032633E">
        <w:tc>
          <w:tcPr>
            <w:tcW w:w="1503" w:type="pct"/>
          </w:tcPr>
          <w:p w14:paraId="6612FF6A"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ТК 1 </w:t>
            </w:r>
            <w:proofErr w:type="spellStart"/>
            <w:r w:rsidRPr="0032633E">
              <w:rPr>
                <w:rFonts w:ascii="Times New Roman" w:hAnsi="Times New Roman" w:cs="Times New Roman"/>
                <w:color w:val="000000" w:themeColor="text1"/>
                <w:lang w:val="en-US"/>
              </w:rPr>
              <w:t>раз</w:t>
            </w:r>
            <w:proofErr w:type="spellEnd"/>
          </w:p>
        </w:tc>
        <w:tc>
          <w:tcPr>
            <w:tcW w:w="1634" w:type="pct"/>
          </w:tcPr>
          <w:p w14:paraId="01DD68F1"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1990</w:t>
            </w:r>
          </w:p>
        </w:tc>
        <w:tc>
          <w:tcPr>
            <w:tcW w:w="1863" w:type="pct"/>
          </w:tcPr>
          <w:p w14:paraId="260F9A74"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53.27</w:t>
            </w:r>
            <w:r w:rsidRPr="0032633E">
              <w:rPr>
                <w:rFonts w:ascii="Times New Roman" w:hAnsi="Times New Roman" w:cs="Times New Roman"/>
                <w:color w:val="000000" w:themeColor="text1"/>
              </w:rPr>
              <w:t>%</w:t>
            </w:r>
          </w:p>
        </w:tc>
      </w:tr>
      <w:tr w:rsidR="000A7AE1" w:rsidRPr="0032633E" w14:paraId="2C0AEA09" w14:textId="77777777" w:rsidTr="0032633E">
        <w:tc>
          <w:tcPr>
            <w:tcW w:w="1503" w:type="pct"/>
          </w:tcPr>
          <w:p w14:paraId="3A80D14C"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ТК 2 </w:t>
            </w:r>
            <w:proofErr w:type="spellStart"/>
            <w:r w:rsidRPr="0032633E">
              <w:rPr>
                <w:rFonts w:ascii="Times New Roman" w:hAnsi="Times New Roman" w:cs="Times New Roman"/>
                <w:color w:val="000000" w:themeColor="text1"/>
                <w:lang w:val="en-US"/>
              </w:rPr>
              <w:t>раза</w:t>
            </w:r>
            <w:proofErr w:type="spellEnd"/>
          </w:p>
        </w:tc>
        <w:tc>
          <w:tcPr>
            <w:tcW w:w="1634" w:type="pct"/>
          </w:tcPr>
          <w:p w14:paraId="7AEA1CE2"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1087</w:t>
            </w:r>
          </w:p>
        </w:tc>
        <w:tc>
          <w:tcPr>
            <w:tcW w:w="1863" w:type="pct"/>
          </w:tcPr>
          <w:p w14:paraId="026306DC"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29.1</w:t>
            </w:r>
            <w:r w:rsidRPr="0032633E">
              <w:rPr>
                <w:rFonts w:ascii="Times New Roman" w:hAnsi="Times New Roman" w:cs="Times New Roman"/>
                <w:color w:val="000000" w:themeColor="text1"/>
              </w:rPr>
              <w:t>%</w:t>
            </w:r>
          </w:p>
        </w:tc>
      </w:tr>
      <w:tr w:rsidR="000A7AE1" w:rsidRPr="0032633E" w14:paraId="60539552" w14:textId="77777777" w:rsidTr="0032633E">
        <w:tc>
          <w:tcPr>
            <w:tcW w:w="1503" w:type="pct"/>
          </w:tcPr>
          <w:p w14:paraId="39C11305"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ТК 3 </w:t>
            </w:r>
            <w:proofErr w:type="spellStart"/>
            <w:r w:rsidRPr="0032633E">
              <w:rPr>
                <w:rFonts w:ascii="Times New Roman" w:hAnsi="Times New Roman" w:cs="Times New Roman"/>
                <w:color w:val="000000" w:themeColor="text1"/>
                <w:lang w:val="en-US"/>
              </w:rPr>
              <w:t>раза</w:t>
            </w:r>
            <w:proofErr w:type="spellEnd"/>
          </w:p>
        </w:tc>
        <w:tc>
          <w:tcPr>
            <w:tcW w:w="1634" w:type="pct"/>
          </w:tcPr>
          <w:p w14:paraId="3F0376B1"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323</w:t>
            </w:r>
          </w:p>
        </w:tc>
        <w:tc>
          <w:tcPr>
            <w:tcW w:w="1863" w:type="pct"/>
          </w:tcPr>
          <w:p w14:paraId="02ED2FE8"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8.65</w:t>
            </w:r>
            <w:r w:rsidRPr="0032633E">
              <w:rPr>
                <w:rFonts w:ascii="Times New Roman" w:hAnsi="Times New Roman" w:cs="Times New Roman"/>
                <w:color w:val="000000" w:themeColor="text1"/>
              </w:rPr>
              <w:t>%</w:t>
            </w:r>
          </w:p>
        </w:tc>
      </w:tr>
      <w:tr w:rsidR="000A7AE1" w:rsidRPr="0032633E" w14:paraId="2FA44C0C" w14:textId="77777777" w:rsidTr="0032633E">
        <w:tc>
          <w:tcPr>
            <w:tcW w:w="1503" w:type="pct"/>
          </w:tcPr>
          <w:p w14:paraId="019453EC"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ТК 4 </w:t>
            </w:r>
            <w:proofErr w:type="spellStart"/>
            <w:r w:rsidRPr="0032633E">
              <w:rPr>
                <w:rFonts w:ascii="Times New Roman" w:hAnsi="Times New Roman" w:cs="Times New Roman"/>
                <w:color w:val="000000" w:themeColor="text1"/>
                <w:lang w:val="en-US"/>
              </w:rPr>
              <w:t>раза</w:t>
            </w:r>
            <w:proofErr w:type="spellEnd"/>
          </w:p>
        </w:tc>
        <w:tc>
          <w:tcPr>
            <w:tcW w:w="1634" w:type="pct"/>
          </w:tcPr>
          <w:p w14:paraId="326422C8"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96</w:t>
            </w:r>
          </w:p>
        </w:tc>
        <w:tc>
          <w:tcPr>
            <w:tcW w:w="1863" w:type="pct"/>
          </w:tcPr>
          <w:p w14:paraId="46972647"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2.57</w:t>
            </w:r>
            <w:r w:rsidRPr="0032633E">
              <w:rPr>
                <w:rFonts w:ascii="Times New Roman" w:hAnsi="Times New Roman" w:cs="Times New Roman"/>
                <w:color w:val="000000" w:themeColor="text1"/>
              </w:rPr>
              <w:t>%</w:t>
            </w:r>
          </w:p>
        </w:tc>
      </w:tr>
      <w:tr w:rsidR="000A7AE1" w:rsidRPr="0032633E" w14:paraId="7B3F0496" w14:textId="77777777" w:rsidTr="0032633E">
        <w:tc>
          <w:tcPr>
            <w:tcW w:w="1503" w:type="pct"/>
          </w:tcPr>
          <w:p w14:paraId="4D0626D9"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ТК 5 </w:t>
            </w:r>
            <w:proofErr w:type="spellStart"/>
            <w:r w:rsidRPr="0032633E">
              <w:rPr>
                <w:rFonts w:ascii="Times New Roman" w:hAnsi="Times New Roman" w:cs="Times New Roman"/>
                <w:color w:val="000000" w:themeColor="text1"/>
                <w:lang w:val="en-US"/>
              </w:rPr>
              <w:t>раз</w:t>
            </w:r>
            <w:proofErr w:type="spellEnd"/>
          </w:p>
        </w:tc>
        <w:tc>
          <w:tcPr>
            <w:tcW w:w="1634" w:type="pct"/>
          </w:tcPr>
          <w:p w14:paraId="000D3F68"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80</w:t>
            </w:r>
          </w:p>
        </w:tc>
        <w:tc>
          <w:tcPr>
            <w:tcW w:w="1863" w:type="pct"/>
          </w:tcPr>
          <w:p w14:paraId="174633D4"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2.14</w:t>
            </w:r>
            <w:r w:rsidRPr="0032633E">
              <w:rPr>
                <w:rFonts w:ascii="Times New Roman" w:hAnsi="Times New Roman" w:cs="Times New Roman"/>
                <w:color w:val="000000" w:themeColor="text1"/>
              </w:rPr>
              <w:t>%</w:t>
            </w:r>
          </w:p>
        </w:tc>
      </w:tr>
      <w:tr w:rsidR="000A7AE1" w:rsidRPr="0032633E" w14:paraId="24D0B42E" w14:textId="77777777" w:rsidTr="0032633E">
        <w:tc>
          <w:tcPr>
            <w:tcW w:w="1503" w:type="pct"/>
          </w:tcPr>
          <w:p w14:paraId="3B9FDB4F"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ТК 6 </w:t>
            </w:r>
            <w:proofErr w:type="spellStart"/>
            <w:r w:rsidRPr="0032633E">
              <w:rPr>
                <w:rFonts w:ascii="Times New Roman" w:hAnsi="Times New Roman" w:cs="Times New Roman"/>
                <w:color w:val="000000" w:themeColor="text1"/>
                <w:lang w:val="en-US"/>
              </w:rPr>
              <w:t>раз</w:t>
            </w:r>
            <w:proofErr w:type="spellEnd"/>
          </w:p>
        </w:tc>
        <w:tc>
          <w:tcPr>
            <w:tcW w:w="1634" w:type="pct"/>
          </w:tcPr>
          <w:p w14:paraId="7EAD2DDA"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35</w:t>
            </w:r>
          </w:p>
        </w:tc>
        <w:tc>
          <w:tcPr>
            <w:tcW w:w="1863" w:type="pct"/>
          </w:tcPr>
          <w:p w14:paraId="54C50153"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0.94</w:t>
            </w:r>
            <w:r w:rsidRPr="0032633E">
              <w:rPr>
                <w:rFonts w:ascii="Times New Roman" w:hAnsi="Times New Roman" w:cs="Times New Roman"/>
                <w:color w:val="000000" w:themeColor="text1"/>
              </w:rPr>
              <w:t>%</w:t>
            </w:r>
          </w:p>
        </w:tc>
      </w:tr>
      <w:tr w:rsidR="000A7AE1" w:rsidRPr="0032633E" w14:paraId="5F33C6E1" w14:textId="77777777" w:rsidTr="0032633E">
        <w:tc>
          <w:tcPr>
            <w:tcW w:w="1503" w:type="pct"/>
          </w:tcPr>
          <w:p w14:paraId="759D192E"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ТК 7 </w:t>
            </w:r>
            <w:proofErr w:type="spellStart"/>
            <w:r w:rsidRPr="0032633E">
              <w:rPr>
                <w:rFonts w:ascii="Times New Roman" w:hAnsi="Times New Roman" w:cs="Times New Roman"/>
                <w:color w:val="000000" w:themeColor="text1"/>
                <w:lang w:val="en-US"/>
              </w:rPr>
              <w:t>раз</w:t>
            </w:r>
            <w:proofErr w:type="spellEnd"/>
          </w:p>
        </w:tc>
        <w:tc>
          <w:tcPr>
            <w:tcW w:w="1634" w:type="pct"/>
          </w:tcPr>
          <w:p w14:paraId="26DBFD10"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28</w:t>
            </w:r>
          </w:p>
        </w:tc>
        <w:tc>
          <w:tcPr>
            <w:tcW w:w="1863" w:type="pct"/>
          </w:tcPr>
          <w:p w14:paraId="60881252"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0.75</w:t>
            </w:r>
            <w:r w:rsidRPr="0032633E">
              <w:rPr>
                <w:rFonts w:ascii="Times New Roman" w:hAnsi="Times New Roman" w:cs="Times New Roman"/>
                <w:color w:val="000000" w:themeColor="text1"/>
              </w:rPr>
              <w:t>%</w:t>
            </w:r>
          </w:p>
        </w:tc>
      </w:tr>
      <w:tr w:rsidR="000A7AE1" w:rsidRPr="0032633E" w14:paraId="7ABC597D" w14:textId="77777777" w:rsidTr="0032633E">
        <w:tc>
          <w:tcPr>
            <w:tcW w:w="1503" w:type="pct"/>
          </w:tcPr>
          <w:p w14:paraId="60617F93"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ТК 8 </w:t>
            </w:r>
            <w:proofErr w:type="spellStart"/>
            <w:r w:rsidRPr="0032633E">
              <w:rPr>
                <w:rFonts w:ascii="Times New Roman" w:hAnsi="Times New Roman" w:cs="Times New Roman"/>
                <w:color w:val="000000" w:themeColor="text1"/>
                <w:lang w:val="en-US"/>
              </w:rPr>
              <w:t>раз</w:t>
            </w:r>
            <w:proofErr w:type="spellEnd"/>
          </w:p>
        </w:tc>
        <w:tc>
          <w:tcPr>
            <w:tcW w:w="1634" w:type="pct"/>
          </w:tcPr>
          <w:p w14:paraId="17682271"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16</w:t>
            </w:r>
          </w:p>
        </w:tc>
        <w:tc>
          <w:tcPr>
            <w:tcW w:w="1863" w:type="pct"/>
          </w:tcPr>
          <w:p w14:paraId="10FDFC15"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0.43</w:t>
            </w:r>
            <w:r w:rsidRPr="0032633E">
              <w:rPr>
                <w:rFonts w:ascii="Times New Roman" w:hAnsi="Times New Roman" w:cs="Times New Roman"/>
                <w:color w:val="000000" w:themeColor="text1"/>
              </w:rPr>
              <w:t>%</w:t>
            </w:r>
          </w:p>
        </w:tc>
      </w:tr>
      <w:tr w:rsidR="000A7AE1" w:rsidRPr="0032633E" w14:paraId="4494BA96" w14:textId="77777777" w:rsidTr="0032633E">
        <w:tc>
          <w:tcPr>
            <w:tcW w:w="1503" w:type="pct"/>
          </w:tcPr>
          <w:p w14:paraId="26C20287"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ТК 9 </w:t>
            </w:r>
            <w:proofErr w:type="spellStart"/>
            <w:r w:rsidRPr="0032633E">
              <w:rPr>
                <w:rFonts w:ascii="Times New Roman" w:hAnsi="Times New Roman" w:cs="Times New Roman"/>
                <w:color w:val="000000" w:themeColor="text1"/>
                <w:lang w:val="en-US"/>
              </w:rPr>
              <w:t>раз</w:t>
            </w:r>
            <w:proofErr w:type="spellEnd"/>
          </w:p>
        </w:tc>
        <w:tc>
          <w:tcPr>
            <w:tcW w:w="1634" w:type="pct"/>
          </w:tcPr>
          <w:p w14:paraId="7BE7C118"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10</w:t>
            </w:r>
          </w:p>
        </w:tc>
        <w:tc>
          <w:tcPr>
            <w:tcW w:w="1863" w:type="pct"/>
          </w:tcPr>
          <w:p w14:paraId="04E79D93"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0.27</w:t>
            </w:r>
            <w:r w:rsidRPr="0032633E">
              <w:rPr>
                <w:rFonts w:ascii="Times New Roman" w:hAnsi="Times New Roman" w:cs="Times New Roman"/>
                <w:color w:val="000000" w:themeColor="text1"/>
              </w:rPr>
              <w:t>%</w:t>
            </w:r>
          </w:p>
        </w:tc>
      </w:tr>
      <w:tr w:rsidR="000A7AE1" w:rsidRPr="0032633E" w14:paraId="474F6EA2" w14:textId="77777777" w:rsidTr="0032633E">
        <w:tc>
          <w:tcPr>
            <w:tcW w:w="1503" w:type="pct"/>
          </w:tcPr>
          <w:p w14:paraId="18C6F073" w14:textId="77777777" w:rsidR="000A7AE1" w:rsidRPr="0032633E" w:rsidRDefault="000A7AE1" w:rsidP="00CF262F">
            <w:pPr>
              <w:rPr>
                <w:rFonts w:ascii="Times New Roman" w:hAnsi="Times New Roman" w:cs="Times New Roman"/>
                <w:color w:val="000000" w:themeColor="text1"/>
                <w:lang w:val="en-US"/>
              </w:rPr>
            </w:pPr>
            <w:proofErr w:type="spellStart"/>
            <w:r w:rsidRPr="0032633E">
              <w:rPr>
                <w:rFonts w:ascii="Times New Roman" w:hAnsi="Times New Roman" w:cs="Times New Roman"/>
                <w:color w:val="000000" w:themeColor="text1"/>
                <w:lang w:val="en-US"/>
              </w:rPr>
              <w:t>Посетили</w:t>
            </w:r>
            <w:proofErr w:type="spellEnd"/>
            <w:r w:rsidRPr="0032633E">
              <w:rPr>
                <w:rFonts w:ascii="Times New Roman" w:hAnsi="Times New Roman" w:cs="Times New Roman"/>
                <w:color w:val="000000" w:themeColor="text1"/>
                <w:lang w:val="en-US"/>
              </w:rPr>
              <w:t xml:space="preserve"> 10 и </w:t>
            </w:r>
            <w:proofErr w:type="spellStart"/>
            <w:r w:rsidRPr="0032633E">
              <w:rPr>
                <w:rFonts w:ascii="Times New Roman" w:hAnsi="Times New Roman" w:cs="Times New Roman"/>
                <w:color w:val="000000" w:themeColor="text1"/>
                <w:lang w:val="en-US"/>
              </w:rPr>
              <w:t>более</w:t>
            </w:r>
            <w:proofErr w:type="spellEnd"/>
            <w:r w:rsidRPr="0032633E">
              <w:rPr>
                <w:rFonts w:ascii="Times New Roman" w:hAnsi="Times New Roman" w:cs="Times New Roman"/>
                <w:color w:val="000000" w:themeColor="text1"/>
                <w:lang w:val="en-US"/>
              </w:rPr>
              <w:t xml:space="preserve"> </w:t>
            </w:r>
            <w:proofErr w:type="spellStart"/>
            <w:r w:rsidRPr="0032633E">
              <w:rPr>
                <w:rFonts w:ascii="Times New Roman" w:hAnsi="Times New Roman" w:cs="Times New Roman"/>
                <w:color w:val="000000" w:themeColor="text1"/>
                <w:lang w:val="en-US"/>
              </w:rPr>
              <w:t>раз</w:t>
            </w:r>
            <w:proofErr w:type="spellEnd"/>
          </w:p>
        </w:tc>
        <w:tc>
          <w:tcPr>
            <w:tcW w:w="1634" w:type="pct"/>
          </w:tcPr>
          <w:p w14:paraId="23032B18" w14:textId="77777777" w:rsidR="000A7AE1" w:rsidRPr="0032633E" w:rsidRDefault="000A7AE1" w:rsidP="00CF262F">
            <w:pPr>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71</w:t>
            </w:r>
          </w:p>
        </w:tc>
        <w:tc>
          <w:tcPr>
            <w:tcW w:w="1863" w:type="pct"/>
          </w:tcPr>
          <w:p w14:paraId="4B98FDDA" w14:textId="77777777" w:rsidR="000A7AE1" w:rsidRPr="0032633E" w:rsidRDefault="000A7AE1" w:rsidP="00CF262F">
            <w:pPr>
              <w:rPr>
                <w:rFonts w:ascii="Times New Roman" w:hAnsi="Times New Roman" w:cs="Times New Roman"/>
                <w:color w:val="000000" w:themeColor="text1"/>
              </w:rPr>
            </w:pPr>
            <w:r w:rsidRPr="0032633E">
              <w:rPr>
                <w:rFonts w:ascii="Times New Roman" w:hAnsi="Times New Roman" w:cs="Times New Roman"/>
                <w:color w:val="000000" w:themeColor="text1"/>
                <w:lang w:val="en-US"/>
              </w:rPr>
              <w:t>1.9</w:t>
            </w:r>
            <w:r w:rsidRPr="0032633E">
              <w:rPr>
                <w:rFonts w:ascii="Times New Roman" w:hAnsi="Times New Roman" w:cs="Times New Roman"/>
                <w:color w:val="000000" w:themeColor="text1"/>
              </w:rPr>
              <w:t>%</w:t>
            </w:r>
          </w:p>
        </w:tc>
      </w:tr>
    </w:tbl>
    <w:p w14:paraId="4D541FE8" w14:textId="3541F77A" w:rsidR="000A7AE1" w:rsidRPr="00DF20AC" w:rsidRDefault="000A7AE1" w:rsidP="00875D77">
      <w:pPr>
        <w:widowControl w:val="0"/>
        <w:pBdr>
          <w:top w:val="nil"/>
          <w:left w:val="nil"/>
          <w:bottom w:val="nil"/>
          <w:right w:val="nil"/>
          <w:between w:val="nil"/>
        </w:pBdr>
        <w:spacing w:after="0" w:line="240" w:lineRule="auto"/>
        <w:ind w:firstLine="709"/>
        <w:rPr>
          <w:rFonts w:ascii="Times New Roman" w:eastAsia="Times New Roman" w:hAnsi="Times New Roman" w:cs="Times New Roman"/>
          <w:color w:val="000000" w:themeColor="text1"/>
          <w:sz w:val="28"/>
          <w:szCs w:val="28"/>
        </w:rPr>
      </w:pPr>
      <w:r w:rsidRPr="00DF20AC">
        <w:rPr>
          <w:rFonts w:ascii="Times New Roman" w:eastAsia="Times New Roman" w:hAnsi="Times New Roman" w:cs="Times New Roman"/>
          <w:color w:val="000000" w:themeColor="text1"/>
          <w:sz w:val="28"/>
          <w:szCs w:val="28"/>
        </w:rPr>
        <w:t xml:space="preserve">Итого уникальных посетителей ТК за отчетный период - </w:t>
      </w:r>
      <w:r w:rsidRPr="00DF20AC">
        <w:rPr>
          <w:rFonts w:ascii="Times New Roman" w:eastAsia="Times New Roman" w:hAnsi="Times New Roman" w:cs="Times New Roman"/>
          <w:b/>
          <w:color w:val="000000" w:themeColor="text1"/>
          <w:sz w:val="28"/>
          <w:szCs w:val="28"/>
        </w:rPr>
        <w:t>3736</w:t>
      </w:r>
      <w:r w:rsidRPr="00DF20AC">
        <w:rPr>
          <w:rFonts w:ascii="Times New Roman" w:eastAsia="Times New Roman" w:hAnsi="Times New Roman" w:cs="Times New Roman"/>
          <w:color w:val="000000" w:themeColor="text1"/>
          <w:sz w:val="28"/>
          <w:szCs w:val="28"/>
        </w:rPr>
        <w:t>.</w:t>
      </w:r>
    </w:p>
    <w:p w14:paraId="007EEB67" w14:textId="77777777" w:rsidR="000A7AE1" w:rsidRPr="00DF20AC" w:rsidRDefault="000A7AE1" w:rsidP="00875D77">
      <w:pPr>
        <w:widowControl w:val="0"/>
        <w:spacing w:after="0" w:line="240" w:lineRule="auto"/>
        <w:ind w:firstLine="709"/>
        <w:rPr>
          <w:rFonts w:ascii="Times New Roman" w:eastAsia="Times New Roman" w:hAnsi="Times New Roman" w:cs="Times New Roman"/>
          <w:color w:val="000000" w:themeColor="text1"/>
          <w:sz w:val="28"/>
          <w:szCs w:val="28"/>
        </w:rPr>
      </w:pPr>
      <w:r w:rsidRPr="00DF20AC">
        <w:rPr>
          <w:rFonts w:ascii="Times New Roman" w:eastAsia="Times New Roman" w:hAnsi="Times New Roman" w:cs="Times New Roman"/>
          <w:b/>
          <w:bCs/>
          <w:color w:val="000000" w:themeColor="text1"/>
          <w:sz w:val="28"/>
          <w:szCs w:val="28"/>
        </w:rPr>
        <w:t>Активность площадки:</w:t>
      </w:r>
    </w:p>
    <w:p w14:paraId="20197E00" w14:textId="77777777" w:rsidR="000A7AE1" w:rsidRPr="0032633E" w:rsidRDefault="000A7AE1" w:rsidP="00875D77">
      <w:pPr>
        <w:pStyle w:val="a3"/>
        <w:widowControl w:val="0"/>
        <w:numPr>
          <w:ilvl w:val="0"/>
          <w:numId w:val="2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themeColor="text1"/>
          <w:sz w:val="28"/>
          <w:szCs w:val="28"/>
        </w:rPr>
      </w:pPr>
      <w:r w:rsidRPr="0032633E">
        <w:rPr>
          <w:rFonts w:ascii="Times New Roman" w:eastAsia="Times New Roman" w:hAnsi="Times New Roman" w:cs="Times New Roman"/>
          <w:color w:val="000000" w:themeColor="text1"/>
          <w:sz w:val="28"/>
          <w:szCs w:val="28"/>
        </w:rPr>
        <w:t xml:space="preserve">число мероприятий 437, из них одобрено </w:t>
      </w:r>
      <w:r w:rsidRPr="0032633E">
        <w:rPr>
          <w:rFonts w:ascii="Times New Roman" w:eastAsia="Times New Roman" w:hAnsi="Times New Roman" w:cs="Times New Roman"/>
          <w:b/>
          <w:color w:val="000000" w:themeColor="text1"/>
          <w:sz w:val="28"/>
          <w:szCs w:val="28"/>
        </w:rPr>
        <w:t>367</w:t>
      </w:r>
      <w:r w:rsidRPr="0032633E">
        <w:rPr>
          <w:rFonts w:ascii="Times New Roman" w:eastAsia="Times New Roman" w:hAnsi="Times New Roman" w:cs="Times New Roman"/>
          <w:color w:val="000000" w:themeColor="text1"/>
          <w:sz w:val="28"/>
          <w:szCs w:val="28"/>
        </w:rPr>
        <w:t>, отклонено 69.</w:t>
      </w:r>
    </w:p>
    <w:p w14:paraId="0D038698" w14:textId="3479A0F7" w:rsidR="000A7AE1" w:rsidRPr="00DF20AC" w:rsidRDefault="000A7AE1" w:rsidP="00875D77">
      <w:pPr>
        <w:pBdr>
          <w:top w:val="nil"/>
          <w:left w:val="nil"/>
          <w:bottom w:val="nil"/>
          <w:right w:val="nil"/>
          <w:between w:val="nil"/>
        </w:pBdr>
        <w:spacing w:after="0" w:line="240" w:lineRule="auto"/>
        <w:ind w:left="-426" w:firstLine="709"/>
        <w:rPr>
          <w:rFonts w:ascii="Times New Roman" w:eastAsia="Times New Roman" w:hAnsi="Times New Roman" w:cs="Times New Roman"/>
          <w:color w:val="808080" w:themeColor="background1" w:themeShade="80"/>
          <w:sz w:val="24"/>
          <w:szCs w:val="24"/>
        </w:rPr>
      </w:pPr>
      <w:r w:rsidRPr="00DF20AC">
        <w:rPr>
          <w:rFonts w:ascii="Times New Roman" w:hAnsi="Times New Roman" w:cs="Times New Roman"/>
          <w:noProof/>
          <w:sz w:val="24"/>
          <w:szCs w:val="24"/>
        </w:rPr>
        <w:drawing>
          <wp:inline distT="0" distB="0" distL="0" distR="0" wp14:anchorId="6D6F5284" wp14:editId="45B4E1E0">
            <wp:extent cx="5747405" cy="3355450"/>
            <wp:effectExtent l="0" t="0" r="571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_stat_by_month.png"/>
                    <pic:cNvPicPr/>
                  </pic:nvPicPr>
                  <pic:blipFill>
                    <a:blip r:embed="rId12"/>
                    <a:stretch>
                      <a:fillRect/>
                    </a:stretch>
                  </pic:blipFill>
                  <pic:spPr>
                    <a:xfrm>
                      <a:off x="0" y="0"/>
                      <a:ext cx="5818621" cy="3397027"/>
                    </a:xfrm>
                    <a:prstGeom prst="rect">
                      <a:avLst/>
                    </a:prstGeom>
                  </pic:spPr>
                </pic:pic>
              </a:graphicData>
            </a:graphic>
          </wp:inline>
        </w:drawing>
      </w:r>
    </w:p>
    <w:p w14:paraId="5B4F23DC" w14:textId="77777777" w:rsidR="000A7AE1" w:rsidRPr="00DF20AC" w:rsidRDefault="000A7AE1" w:rsidP="00875D77">
      <w:pPr>
        <w:widowControl w:val="0"/>
        <w:spacing w:after="0" w:line="240" w:lineRule="auto"/>
        <w:ind w:firstLine="709"/>
        <w:rPr>
          <w:rFonts w:ascii="Times New Roman" w:hAnsi="Times New Roman" w:cs="Times New Roman"/>
          <w:color w:val="000000" w:themeColor="text1"/>
          <w:sz w:val="28"/>
          <w:szCs w:val="28"/>
        </w:rPr>
      </w:pPr>
      <w:r w:rsidRPr="00DF20AC">
        <w:rPr>
          <w:rFonts w:ascii="Times New Roman" w:hAnsi="Times New Roman" w:cs="Times New Roman"/>
          <w:b/>
          <w:color w:val="000000" w:themeColor="text1"/>
          <w:sz w:val="28"/>
          <w:szCs w:val="28"/>
        </w:rPr>
        <w:t>Подробная статистика мероприятий</w:t>
      </w:r>
      <w:r w:rsidRPr="00DF20AC">
        <w:rPr>
          <w:rFonts w:ascii="Times New Roman" w:hAnsi="Times New Roman" w:cs="Times New Roman"/>
          <w:color w:val="000000" w:themeColor="text1"/>
          <w:sz w:val="28"/>
          <w:szCs w:val="28"/>
        </w:rPr>
        <w:t xml:space="preserve"> </w:t>
      </w:r>
    </w:p>
    <w:p w14:paraId="061F9EAE" w14:textId="77777777"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 xml:space="preserve">Всего одобренных мероприятий в ТК – 367 </w:t>
      </w:r>
    </w:p>
    <w:p w14:paraId="06173CA6" w14:textId="77777777"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Максимальное количество мероприятий в один день – 6 (28.02.2020)</w:t>
      </w:r>
    </w:p>
    <w:p w14:paraId="447E7210" w14:textId="77777777"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 xml:space="preserve">Максимальное количество мероприятий в неделю – 18 (с 2020-02-10 по </w:t>
      </w:r>
      <w:r w:rsidRPr="0032633E">
        <w:rPr>
          <w:rFonts w:ascii="Times New Roman" w:hAnsi="Times New Roman" w:cs="Times New Roman"/>
          <w:color w:val="000000" w:themeColor="text1"/>
          <w:sz w:val="28"/>
          <w:szCs w:val="28"/>
        </w:rPr>
        <w:lastRenderedPageBreak/>
        <w:t>2020-02-16)</w:t>
      </w:r>
    </w:p>
    <w:p w14:paraId="41EAADC6" w14:textId="77777777"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Среднее количество мероприятий в месяц – 30.74</w:t>
      </w:r>
    </w:p>
    <w:p w14:paraId="6319563A" w14:textId="77777777"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Среднее количество мероприятий в неделю – 7.06 (1.84 в день)</w:t>
      </w:r>
    </w:p>
    <w:p w14:paraId="5E0DCBFB" w14:textId="77777777"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Мероприятий в будние дни – 312</w:t>
      </w:r>
    </w:p>
    <w:p w14:paraId="52573F03" w14:textId="77777777"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Среднее количество мероприятий в будние дни – 6 (1.2 в день)</w:t>
      </w:r>
    </w:p>
    <w:p w14:paraId="78194654" w14:textId="77777777"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Мероприятий в выходные дни – 55</w:t>
      </w:r>
    </w:p>
    <w:p w14:paraId="7CAC0876" w14:textId="4A4627B9"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Среднее количество мероприятий в выходные дни – 1.06 (0.53 в день)</w:t>
      </w:r>
    </w:p>
    <w:p w14:paraId="6ECD921F" w14:textId="77777777" w:rsidR="000A7AE1" w:rsidRPr="0032633E" w:rsidRDefault="000A7AE1" w:rsidP="00875D77">
      <w:pPr>
        <w:pStyle w:val="a3"/>
        <w:widowControl w:val="0"/>
        <w:numPr>
          <w:ilvl w:val="0"/>
          <w:numId w:val="24"/>
        </w:numPr>
        <w:tabs>
          <w:tab w:val="left" w:pos="993"/>
        </w:tabs>
        <w:spacing w:after="0" w:line="240" w:lineRule="auto"/>
        <w:ind w:left="0" w:firstLine="709"/>
        <w:rPr>
          <w:rFonts w:ascii="Times New Roman" w:hAnsi="Times New Roman" w:cs="Times New Roman"/>
          <w:color w:val="000000" w:themeColor="text1"/>
          <w:sz w:val="28"/>
          <w:szCs w:val="28"/>
        </w:rPr>
      </w:pPr>
      <w:r w:rsidRPr="0032633E">
        <w:rPr>
          <w:rFonts w:ascii="Times New Roman" w:hAnsi="Times New Roman" w:cs="Times New Roman"/>
          <w:color w:val="000000" w:themeColor="text1"/>
          <w:sz w:val="28"/>
          <w:szCs w:val="28"/>
        </w:rPr>
        <w:t xml:space="preserve">Разнообразие форматов мероприятий, проводимых в ТК: </w:t>
      </w:r>
    </w:p>
    <w:p w14:paraId="5F6BA7D2" w14:textId="77777777" w:rsidR="000A7AE1" w:rsidRPr="00DF20AC" w:rsidRDefault="000A7AE1" w:rsidP="00875D77">
      <w:pPr>
        <w:pStyle w:val="a3"/>
        <w:widowControl w:val="0"/>
        <w:spacing w:after="0" w:line="240" w:lineRule="auto"/>
        <w:ind w:firstLine="709"/>
        <w:rPr>
          <w:rFonts w:ascii="Times New Roman" w:hAnsi="Times New Roman" w:cs="Times New Roman"/>
          <w:color w:val="000000" w:themeColor="text1"/>
          <w:sz w:val="24"/>
          <w:szCs w:val="24"/>
        </w:rPr>
      </w:pPr>
      <w:r w:rsidRPr="00DF20AC">
        <w:rPr>
          <w:rFonts w:ascii="Times New Roman" w:hAnsi="Times New Roman" w:cs="Times New Roman"/>
          <w:color w:val="000000" w:themeColor="text1"/>
          <w:sz w:val="24"/>
          <w:szCs w:val="24"/>
        </w:rPr>
        <w:t>{'Соревнование', 'Встреча', 'Круглый стол', 'Опрос', 'Форсайт', 'Конференция', 'Лекция', 'Выставка', 'Стратегическая сессия', 'Семинар'}.</w:t>
      </w:r>
    </w:p>
    <w:p w14:paraId="0EA9DB55" w14:textId="77777777" w:rsidR="000A7AE1" w:rsidRPr="00DF20AC" w:rsidRDefault="000A7AE1" w:rsidP="00875D77">
      <w:pPr>
        <w:spacing w:after="0" w:line="240" w:lineRule="auto"/>
        <w:ind w:firstLine="709"/>
        <w:rPr>
          <w:rFonts w:ascii="Times New Roman" w:hAnsi="Times New Roman" w:cs="Times New Roman"/>
          <w:color w:val="000000" w:themeColor="text1"/>
          <w:sz w:val="24"/>
          <w:szCs w:val="24"/>
        </w:rPr>
      </w:pPr>
      <w:r w:rsidRPr="00DF20AC">
        <w:rPr>
          <w:rFonts w:ascii="Times New Roman" w:hAnsi="Times New Roman" w:cs="Times New Roman"/>
          <w:noProof/>
          <w:sz w:val="24"/>
          <w:szCs w:val="24"/>
        </w:rPr>
        <w:drawing>
          <wp:inline distT="0" distB="0" distL="0" distR="0" wp14:anchorId="1D3DFEA0" wp14:editId="38EE560C">
            <wp:extent cx="5343276" cy="2333968"/>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t_ev_theme_stat.png"/>
                    <pic:cNvPicPr/>
                  </pic:nvPicPr>
                  <pic:blipFill>
                    <a:blip r:embed="rId13"/>
                    <a:stretch>
                      <a:fillRect/>
                    </a:stretch>
                  </pic:blipFill>
                  <pic:spPr>
                    <a:xfrm>
                      <a:off x="0" y="0"/>
                      <a:ext cx="5438266" cy="2375460"/>
                    </a:xfrm>
                    <a:prstGeom prst="rect">
                      <a:avLst/>
                    </a:prstGeom>
                  </pic:spPr>
                </pic:pic>
              </a:graphicData>
            </a:graphic>
          </wp:inline>
        </w:drawing>
      </w:r>
    </w:p>
    <w:tbl>
      <w:tblPr>
        <w:tblStyle w:val="a6"/>
        <w:tblW w:w="5000" w:type="pct"/>
        <w:tblLook w:val="04A0" w:firstRow="1" w:lastRow="0" w:firstColumn="1" w:lastColumn="0" w:noHBand="0" w:noVBand="1"/>
      </w:tblPr>
      <w:tblGrid>
        <w:gridCol w:w="3489"/>
        <w:gridCol w:w="2711"/>
        <w:gridCol w:w="3427"/>
      </w:tblGrid>
      <w:tr w:rsidR="000A7AE1" w:rsidRPr="0032633E" w14:paraId="36DC8E05" w14:textId="77777777" w:rsidTr="0032633E">
        <w:tc>
          <w:tcPr>
            <w:tcW w:w="1812" w:type="pct"/>
            <w:vAlign w:val="center"/>
          </w:tcPr>
          <w:p w14:paraId="25501623" w14:textId="77777777" w:rsidR="000A7AE1" w:rsidRPr="0032633E" w:rsidRDefault="000A7AE1" w:rsidP="00CF262F">
            <w:pPr>
              <w:widowControl w:val="0"/>
              <w:ind w:firstLine="29"/>
              <w:jc w:val="center"/>
              <w:rPr>
                <w:rFonts w:ascii="Times New Roman" w:eastAsia="Times New Roman" w:hAnsi="Times New Roman" w:cs="Times New Roman"/>
                <w:b/>
                <w:color w:val="000000" w:themeColor="text1"/>
                <w:lang w:val="en-US"/>
              </w:rPr>
            </w:pPr>
            <w:r w:rsidRPr="0032633E">
              <w:rPr>
                <w:rFonts w:ascii="Times New Roman" w:eastAsia="Times New Roman" w:hAnsi="Times New Roman" w:cs="Times New Roman"/>
                <w:b/>
                <w:color w:val="000000" w:themeColor="text1"/>
              </w:rPr>
              <w:t>Тематика</w:t>
            </w:r>
            <w:r w:rsidRPr="0032633E">
              <w:rPr>
                <w:rFonts w:ascii="Times New Roman" w:eastAsia="Times New Roman" w:hAnsi="Times New Roman" w:cs="Times New Roman"/>
                <w:b/>
                <w:color w:val="000000" w:themeColor="text1"/>
                <w:lang w:val="en-US"/>
              </w:rPr>
              <w:t xml:space="preserve"> </w:t>
            </w:r>
            <w:r w:rsidRPr="0032633E">
              <w:rPr>
                <w:rFonts w:ascii="Times New Roman" w:eastAsia="Times New Roman" w:hAnsi="Times New Roman" w:cs="Times New Roman"/>
                <w:b/>
                <w:color w:val="000000" w:themeColor="text1"/>
              </w:rPr>
              <w:t>мероприятия</w:t>
            </w:r>
          </w:p>
        </w:tc>
        <w:tc>
          <w:tcPr>
            <w:tcW w:w="1408" w:type="pct"/>
            <w:vAlign w:val="center"/>
          </w:tcPr>
          <w:p w14:paraId="0C6DF06B" w14:textId="77777777" w:rsidR="000A7AE1" w:rsidRPr="0032633E" w:rsidRDefault="000A7AE1" w:rsidP="00CF262F">
            <w:pPr>
              <w:widowControl w:val="0"/>
              <w:ind w:firstLine="29"/>
              <w:jc w:val="center"/>
              <w:rPr>
                <w:rFonts w:ascii="Times New Roman" w:eastAsia="Times New Roman" w:hAnsi="Times New Roman" w:cs="Times New Roman"/>
                <w:b/>
                <w:color w:val="000000" w:themeColor="text1"/>
                <w:lang w:val="en-US"/>
              </w:rPr>
            </w:pPr>
            <w:r w:rsidRPr="0032633E">
              <w:rPr>
                <w:rFonts w:ascii="Times New Roman" w:eastAsia="Times New Roman" w:hAnsi="Times New Roman" w:cs="Times New Roman"/>
                <w:b/>
                <w:color w:val="000000" w:themeColor="text1"/>
              </w:rPr>
              <w:t>Количество</w:t>
            </w:r>
            <w:r w:rsidRPr="0032633E">
              <w:rPr>
                <w:rFonts w:ascii="Times New Roman" w:eastAsia="Times New Roman" w:hAnsi="Times New Roman" w:cs="Times New Roman"/>
                <w:b/>
                <w:color w:val="000000" w:themeColor="text1"/>
                <w:lang w:val="en-US"/>
              </w:rPr>
              <w:t xml:space="preserve"> </w:t>
            </w:r>
            <w:r w:rsidRPr="0032633E">
              <w:rPr>
                <w:rFonts w:ascii="Times New Roman" w:eastAsia="Times New Roman" w:hAnsi="Times New Roman" w:cs="Times New Roman"/>
                <w:b/>
                <w:color w:val="000000" w:themeColor="text1"/>
              </w:rPr>
              <w:t>мероприятий</w:t>
            </w:r>
          </w:p>
        </w:tc>
        <w:tc>
          <w:tcPr>
            <w:tcW w:w="1780" w:type="pct"/>
            <w:vAlign w:val="center"/>
          </w:tcPr>
          <w:p w14:paraId="70ACF915" w14:textId="7DD6CE3D" w:rsidR="000A7AE1" w:rsidRPr="0032633E" w:rsidRDefault="000A7AE1" w:rsidP="00CF262F">
            <w:pPr>
              <w:widowControl w:val="0"/>
              <w:ind w:firstLine="29"/>
              <w:jc w:val="center"/>
              <w:rPr>
                <w:rFonts w:ascii="Times New Roman" w:eastAsia="Times New Roman" w:hAnsi="Times New Roman" w:cs="Times New Roman"/>
                <w:b/>
                <w:color w:val="000000" w:themeColor="text1"/>
              </w:rPr>
            </w:pPr>
            <w:r w:rsidRPr="0032633E">
              <w:rPr>
                <w:rFonts w:ascii="Times New Roman" w:eastAsia="Times New Roman" w:hAnsi="Times New Roman" w:cs="Times New Roman"/>
                <w:b/>
                <w:color w:val="000000" w:themeColor="text1"/>
              </w:rPr>
              <w:t>Процент от общей суммы мероприятий</w:t>
            </w:r>
          </w:p>
        </w:tc>
      </w:tr>
      <w:tr w:rsidR="000A7AE1" w:rsidRPr="0032633E" w14:paraId="7C6A8D7E" w14:textId="77777777" w:rsidTr="0032633E">
        <w:tc>
          <w:tcPr>
            <w:tcW w:w="1812" w:type="pct"/>
          </w:tcPr>
          <w:p w14:paraId="4641252A"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Образование</w:t>
            </w:r>
            <w:proofErr w:type="spellEnd"/>
          </w:p>
        </w:tc>
        <w:tc>
          <w:tcPr>
            <w:tcW w:w="1408" w:type="pct"/>
            <w:vAlign w:val="center"/>
          </w:tcPr>
          <w:p w14:paraId="4C3BA3CF"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100</w:t>
            </w:r>
          </w:p>
        </w:tc>
        <w:tc>
          <w:tcPr>
            <w:tcW w:w="1780" w:type="pct"/>
            <w:vAlign w:val="center"/>
          </w:tcPr>
          <w:p w14:paraId="27081717"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27.25%</w:t>
            </w:r>
          </w:p>
        </w:tc>
      </w:tr>
      <w:tr w:rsidR="000A7AE1" w:rsidRPr="0032633E" w14:paraId="58B1C6D8" w14:textId="77777777" w:rsidTr="0032633E">
        <w:tc>
          <w:tcPr>
            <w:tcW w:w="1812" w:type="pct"/>
          </w:tcPr>
          <w:p w14:paraId="1EC30732"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Предпринимательство</w:t>
            </w:r>
            <w:proofErr w:type="spellEnd"/>
          </w:p>
        </w:tc>
        <w:tc>
          <w:tcPr>
            <w:tcW w:w="1408" w:type="pct"/>
            <w:vAlign w:val="center"/>
          </w:tcPr>
          <w:p w14:paraId="3AF7DCB6"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96</w:t>
            </w:r>
          </w:p>
        </w:tc>
        <w:tc>
          <w:tcPr>
            <w:tcW w:w="1780" w:type="pct"/>
            <w:vAlign w:val="center"/>
          </w:tcPr>
          <w:p w14:paraId="51DAF9E6"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26.16%</w:t>
            </w:r>
          </w:p>
        </w:tc>
      </w:tr>
      <w:tr w:rsidR="000A7AE1" w:rsidRPr="0032633E" w14:paraId="2F2EF65F" w14:textId="77777777" w:rsidTr="0032633E">
        <w:tc>
          <w:tcPr>
            <w:tcW w:w="1812" w:type="pct"/>
          </w:tcPr>
          <w:p w14:paraId="37262197"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Волонтёрство</w:t>
            </w:r>
            <w:proofErr w:type="spellEnd"/>
          </w:p>
        </w:tc>
        <w:tc>
          <w:tcPr>
            <w:tcW w:w="1408" w:type="pct"/>
            <w:vAlign w:val="center"/>
          </w:tcPr>
          <w:p w14:paraId="4CE35E85"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57</w:t>
            </w:r>
          </w:p>
        </w:tc>
        <w:tc>
          <w:tcPr>
            <w:tcW w:w="1780" w:type="pct"/>
            <w:vAlign w:val="center"/>
          </w:tcPr>
          <w:p w14:paraId="49ADE4CA"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15.53%</w:t>
            </w:r>
          </w:p>
        </w:tc>
      </w:tr>
      <w:tr w:rsidR="000A7AE1" w:rsidRPr="0032633E" w14:paraId="7B8824BA" w14:textId="77777777" w:rsidTr="0032633E">
        <w:tc>
          <w:tcPr>
            <w:tcW w:w="1812" w:type="pct"/>
          </w:tcPr>
          <w:p w14:paraId="37AE5DF3"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Экономика</w:t>
            </w:r>
            <w:proofErr w:type="spellEnd"/>
          </w:p>
        </w:tc>
        <w:tc>
          <w:tcPr>
            <w:tcW w:w="1408" w:type="pct"/>
            <w:vAlign w:val="center"/>
          </w:tcPr>
          <w:p w14:paraId="3756F909"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55</w:t>
            </w:r>
          </w:p>
        </w:tc>
        <w:tc>
          <w:tcPr>
            <w:tcW w:w="1780" w:type="pct"/>
            <w:vAlign w:val="center"/>
          </w:tcPr>
          <w:p w14:paraId="1E9CAC3B"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14.99%</w:t>
            </w:r>
          </w:p>
        </w:tc>
      </w:tr>
      <w:tr w:rsidR="000A7AE1" w:rsidRPr="0032633E" w14:paraId="2CD886C8" w14:textId="77777777" w:rsidTr="0032633E">
        <w:tc>
          <w:tcPr>
            <w:tcW w:w="1812" w:type="pct"/>
          </w:tcPr>
          <w:p w14:paraId="30F5F6D9"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Дополнительное</w:t>
            </w:r>
            <w:proofErr w:type="spellEnd"/>
            <w:r w:rsidRPr="0032633E">
              <w:rPr>
                <w:rFonts w:ascii="Times New Roman" w:hAnsi="Times New Roman" w:cs="Times New Roman"/>
                <w:color w:val="000000" w:themeColor="text1"/>
                <w:lang w:val="en-US"/>
              </w:rPr>
              <w:t xml:space="preserve"> </w:t>
            </w:r>
            <w:proofErr w:type="spellStart"/>
            <w:r w:rsidRPr="0032633E">
              <w:rPr>
                <w:rFonts w:ascii="Times New Roman" w:hAnsi="Times New Roman" w:cs="Times New Roman"/>
                <w:color w:val="000000" w:themeColor="text1"/>
                <w:lang w:val="en-US"/>
              </w:rPr>
              <w:t>образование</w:t>
            </w:r>
            <w:proofErr w:type="spellEnd"/>
          </w:p>
        </w:tc>
        <w:tc>
          <w:tcPr>
            <w:tcW w:w="1408" w:type="pct"/>
            <w:vAlign w:val="center"/>
          </w:tcPr>
          <w:p w14:paraId="670B9F4C"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52</w:t>
            </w:r>
          </w:p>
        </w:tc>
        <w:tc>
          <w:tcPr>
            <w:tcW w:w="1780" w:type="pct"/>
            <w:vAlign w:val="center"/>
          </w:tcPr>
          <w:p w14:paraId="43EB16DA"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14.17%</w:t>
            </w:r>
          </w:p>
        </w:tc>
      </w:tr>
      <w:tr w:rsidR="000A7AE1" w:rsidRPr="0032633E" w14:paraId="62D9F87E" w14:textId="77777777" w:rsidTr="0032633E">
        <w:tc>
          <w:tcPr>
            <w:tcW w:w="1812" w:type="pct"/>
          </w:tcPr>
          <w:p w14:paraId="09B77B7B"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Государственное</w:t>
            </w:r>
            <w:proofErr w:type="spellEnd"/>
            <w:r w:rsidRPr="0032633E">
              <w:rPr>
                <w:rFonts w:ascii="Times New Roman" w:hAnsi="Times New Roman" w:cs="Times New Roman"/>
                <w:color w:val="000000" w:themeColor="text1"/>
                <w:lang w:val="en-US"/>
              </w:rPr>
              <w:t xml:space="preserve"> </w:t>
            </w:r>
            <w:proofErr w:type="spellStart"/>
            <w:r w:rsidRPr="0032633E">
              <w:rPr>
                <w:rFonts w:ascii="Times New Roman" w:hAnsi="Times New Roman" w:cs="Times New Roman"/>
                <w:color w:val="000000" w:themeColor="text1"/>
                <w:lang w:val="en-US"/>
              </w:rPr>
              <w:t>управление</w:t>
            </w:r>
            <w:proofErr w:type="spellEnd"/>
          </w:p>
        </w:tc>
        <w:tc>
          <w:tcPr>
            <w:tcW w:w="1408" w:type="pct"/>
            <w:vAlign w:val="center"/>
          </w:tcPr>
          <w:p w14:paraId="5F08C279"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46</w:t>
            </w:r>
          </w:p>
        </w:tc>
        <w:tc>
          <w:tcPr>
            <w:tcW w:w="1780" w:type="pct"/>
            <w:vAlign w:val="center"/>
          </w:tcPr>
          <w:p w14:paraId="6E197CE9"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12.53%</w:t>
            </w:r>
          </w:p>
        </w:tc>
      </w:tr>
      <w:tr w:rsidR="000A7AE1" w:rsidRPr="0032633E" w14:paraId="3B56F72E" w14:textId="77777777" w:rsidTr="0032633E">
        <w:tc>
          <w:tcPr>
            <w:tcW w:w="1812" w:type="pct"/>
          </w:tcPr>
          <w:p w14:paraId="5F1EF1BB"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Стратегическое</w:t>
            </w:r>
            <w:proofErr w:type="spellEnd"/>
            <w:r w:rsidRPr="0032633E">
              <w:rPr>
                <w:rFonts w:ascii="Times New Roman" w:hAnsi="Times New Roman" w:cs="Times New Roman"/>
                <w:color w:val="000000" w:themeColor="text1"/>
                <w:lang w:val="en-US"/>
              </w:rPr>
              <w:t xml:space="preserve"> </w:t>
            </w:r>
            <w:proofErr w:type="spellStart"/>
            <w:r w:rsidRPr="0032633E">
              <w:rPr>
                <w:rFonts w:ascii="Times New Roman" w:hAnsi="Times New Roman" w:cs="Times New Roman"/>
                <w:color w:val="000000" w:themeColor="text1"/>
                <w:lang w:val="en-US"/>
              </w:rPr>
              <w:t>управление</w:t>
            </w:r>
            <w:proofErr w:type="spellEnd"/>
          </w:p>
        </w:tc>
        <w:tc>
          <w:tcPr>
            <w:tcW w:w="1408" w:type="pct"/>
            <w:vAlign w:val="center"/>
          </w:tcPr>
          <w:p w14:paraId="412C8BB8"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33</w:t>
            </w:r>
          </w:p>
        </w:tc>
        <w:tc>
          <w:tcPr>
            <w:tcW w:w="1780" w:type="pct"/>
            <w:vAlign w:val="center"/>
          </w:tcPr>
          <w:p w14:paraId="64F8E430"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8.99%</w:t>
            </w:r>
          </w:p>
        </w:tc>
      </w:tr>
      <w:tr w:rsidR="000A7AE1" w:rsidRPr="0032633E" w14:paraId="7CE28772" w14:textId="77777777" w:rsidTr="0032633E">
        <w:tc>
          <w:tcPr>
            <w:tcW w:w="1812" w:type="pct"/>
          </w:tcPr>
          <w:p w14:paraId="12556F37"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Инвестиции</w:t>
            </w:r>
            <w:proofErr w:type="spellEnd"/>
          </w:p>
        </w:tc>
        <w:tc>
          <w:tcPr>
            <w:tcW w:w="1408" w:type="pct"/>
            <w:vAlign w:val="center"/>
          </w:tcPr>
          <w:p w14:paraId="729839BD"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32</w:t>
            </w:r>
          </w:p>
        </w:tc>
        <w:tc>
          <w:tcPr>
            <w:tcW w:w="1780" w:type="pct"/>
            <w:vAlign w:val="center"/>
          </w:tcPr>
          <w:p w14:paraId="54EC00AB"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8.72%</w:t>
            </w:r>
          </w:p>
        </w:tc>
      </w:tr>
      <w:tr w:rsidR="000A7AE1" w:rsidRPr="0032633E" w14:paraId="03B01CE3" w14:textId="77777777" w:rsidTr="0032633E">
        <w:tc>
          <w:tcPr>
            <w:tcW w:w="1812" w:type="pct"/>
          </w:tcPr>
          <w:p w14:paraId="19730CC3"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Туризм</w:t>
            </w:r>
            <w:proofErr w:type="spellEnd"/>
          </w:p>
        </w:tc>
        <w:tc>
          <w:tcPr>
            <w:tcW w:w="1408" w:type="pct"/>
            <w:vAlign w:val="center"/>
          </w:tcPr>
          <w:p w14:paraId="6DBD617D"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31</w:t>
            </w:r>
          </w:p>
        </w:tc>
        <w:tc>
          <w:tcPr>
            <w:tcW w:w="1780" w:type="pct"/>
            <w:vAlign w:val="center"/>
          </w:tcPr>
          <w:p w14:paraId="1551F1A6"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8.45%</w:t>
            </w:r>
          </w:p>
        </w:tc>
      </w:tr>
      <w:tr w:rsidR="000A7AE1" w:rsidRPr="0032633E" w14:paraId="64A3CACA" w14:textId="77777777" w:rsidTr="0032633E">
        <w:tc>
          <w:tcPr>
            <w:tcW w:w="1812" w:type="pct"/>
          </w:tcPr>
          <w:p w14:paraId="1650F10E" w14:textId="77777777" w:rsidR="000A7AE1" w:rsidRPr="0032633E" w:rsidRDefault="000A7AE1" w:rsidP="00CF262F">
            <w:pPr>
              <w:widowControl w:val="0"/>
              <w:ind w:firstLine="29"/>
              <w:rPr>
                <w:rFonts w:ascii="Times New Roman" w:hAnsi="Times New Roman" w:cs="Times New Roman"/>
                <w:color w:val="000000" w:themeColor="text1"/>
              </w:rPr>
            </w:pPr>
            <w:proofErr w:type="spellStart"/>
            <w:r w:rsidRPr="0032633E">
              <w:rPr>
                <w:rFonts w:ascii="Times New Roman" w:hAnsi="Times New Roman" w:cs="Times New Roman"/>
                <w:color w:val="000000" w:themeColor="text1"/>
                <w:lang w:val="en-US"/>
              </w:rPr>
              <w:t>Здоровье</w:t>
            </w:r>
            <w:proofErr w:type="spellEnd"/>
          </w:p>
        </w:tc>
        <w:tc>
          <w:tcPr>
            <w:tcW w:w="1408" w:type="pct"/>
            <w:vAlign w:val="center"/>
          </w:tcPr>
          <w:p w14:paraId="3A3C6F97" w14:textId="77777777" w:rsidR="000A7AE1" w:rsidRPr="0032633E" w:rsidRDefault="000A7AE1" w:rsidP="00CF262F">
            <w:pPr>
              <w:widowControl w:val="0"/>
              <w:ind w:firstLine="29"/>
              <w:jc w:val="right"/>
              <w:rPr>
                <w:rFonts w:ascii="Times New Roman" w:hAnsi="Times New Roman" w:cs="Times New Roman"/>
                <w:color w:val="000000" w:themeColor="text1"/>
              </w:rPr>
            </w:pPr>
            <w:r w:rsidRPr="0032633E">
              <w:rPr>
                <w:rFonts w:ascii="Times New Roman" w:hAnsi="Times New Roman" w:cs="Times New Roman"/>
                <w:color w:val="000000" w:themeColor="text1"/>
              </w:rPr>
              <w:t>28</w:t>
            </w:r>
          </w:p>
        </w:tc>
        <w:tc>
          <w:tcPr>
            <w:tcW w:w="1780" w:type="pct"/>
            <w:vAlign w:val="center"/>
          </w:tcPr>
          <w:p w14:paraId="3B91D4F7" w14:textId="77777777" w:rsidR="000A7AE1" w:rsidRPr="0032633E" w:rsidRDefault="000A7AE1" w:rsidP="00CF262F">
            <w:pPr>
              <w:widowControl w:val="0"/>
              <w:ind w:firstLine="29"/>
              <w:jc w:val="right"/>
              <w:rPr>
                <w:rFonts w:ascii="Times New Roman" w:hAnsi="Times New Roman" w:cs="Times New Roman"/>
                <w:color w:val="000000" w:themeColor="text1"/>
                <w:lang w:val="en-US"/>
              </w:rPr>
            </w:pPr>
            <w:r w:rsidRPr="0032633E">
              <w:rPr>
                <w:rFonts w:ascii="Times New Roman" w:hAnsi="Times New Roman" w:cs="Times New Roman"/>
                <w:color w:val="000000" w:themeColor="text1"/>
                <w:lang w:val="en-US"/>
              </w:rPr>
              <w:t>7.63%</w:t>
            </w:r>
          </w:p>
        </w:tc>
      </w:tr>
    </w:tbl>
    <w:p w14:paraId="4921B8C0" w14:textId="77777777" w:rsidR="00CF262F" w:rsidRDefault="00CF262F" w:rsidP="00CF262F">
      <w:pPr>
        <w:pStyle w:val="a3"/>
        <w:widowControl w:val="0"/>
        <w:tabs>
          <w:tab w:val="left" w:pos="993"/>
        </w:tabs>
        <w:spacing w:after="0" w:line="240" w:lineRule="auto"/>
        <w:ind w:left="709"/>
        <w:jc w:val="both"/>
        <w:rPr>
          <w:rFonts w:ascii="Times New Roman" w:hAnsi="Times New Roman" w:cs="Times New Roman"/>
          <w:b/>
          <w:sz w:val="28"/>
          <w:szCs w:val="28"/>
        </w:rPr>
      </w:pPr>
    </w:p>
    <w:p w14:paraId="0A59B3C0" w14:textId="43BD1D81" w:rsidR="00E86935" w:rsidRDefault="0032633E" w:rsidP="00875D77">
      <w:pPr>
        <w:pStyle w:val="a3"/>
        <w:widowControl w:val="0"/>
        <w:numPr>
          <w:ilvl w:val="0"/>
          <w:numId w:val="20"/>
        </w:numPr>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E86935" w:rsidRPr="00DF20AC">
        <w:rPr>
          <w:rFonts w:ascii="Times New Roman" w:hAnsi="Times New Roman" w:cs="Times New Roman"/>
          <w:b/>
          <w:sz w:val="28"/>
          <w:szCs w:val="28"/>
        </w:rPr>
        <w:t>Организация работы по привлечению консультанта для подготовки конкурсной документации и сопровождению конкурса на право заключения концессионного соглашения:</w:t>
      </w:r>
    </w:p>
    <w:p w14:paraId="2E5175E3" w14:textId="77777777" w:rsidR="00E86935" w:rsidRPr="00DF20AC" w:rsidRDefault="00E8693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соответствии с распоряжением Правительства Амурской области от 19.04.2019 № 71-р </w:t>
      </w:r>
      <w:r w:rsidRPr="00DF20AC">
        <w:rPr>
          <w:rFonts w:ascii="Times New Roman" w:hAnsi="Times New Roman" w:cs="Times New Roman"/>
          <w:b/>
          <w:sz w:val="28"/>
          <w:szCs w:val="28"/>
        </w:rPr>
        <w:t>Агентство</w:t>
      </w:r>
      <w:r w:rsidRPr="00DF20AC">
        <w:rPr>
          <w:rFonts w:ascii="Times New Roman" w:hAnsi="Times New Roman" w:cs="Times New Roman"/>
          <w:sz w:val="28"/>
          <w:szCs w:val="28"/>
        </w:rPr>
        <w:t xml:space="preserve"> назначено уполномоченной организацией на осуществление от имени Амурской области прав и обязанностей концедента в отношении объектов концессионного соглашения, предусмотренного пунктами 6, 7 части 1 статьи 4 Федерального закона от 21.07.2005 № 115-ФЗ «О концессионных соглашениях» (объектов реконструкции и эксплуатации международного аэропорта Благовещенск для обслуживания международных и внутренних авиалиний). </w:t>
      </w:r>
    </w:p>
    <w:p w14:paraId="06245498" w14:textId="77777777" w:rsidR="00E86935" w:rsidRPr="00DF20AC" w:rsidRDefault="00E8693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Для проработки Проекта, Агентством, на основании договора оказания </w:t>
      </w:r>
      <w:r w:rsidRPr="00DF20AC">
        <w:rPr>
          <w:rFonts w:ascii="Times New Roman" w:hAnsi="Times New Roman" w:cs="Times New Roman"/>
          <w:sz w:val="28"/>
          <w:szCs w:val="28"/>
        </w:rPr>
        <w:lastRenderedPageBreak/>
        <w:t>юридических и иных консультационных услуг от 27.05.2019 года № 117, привлечена юридическая компания - эксперт в сфере структурирования проектов государственно-частного партнерства – Компания с ограниченной ответственностью «Сквайр Паттон Боггс» (далее -Консультант).</w:t>
      </w:r>
    </w:p>
    <w:p w14:paraId="3ACDF781" w14:textId="77777777" w:rsidR="00E86935" w:rsidRPr="00DF20AC" w:rsidRDefault="00E8693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С их помощью были проработаны техническая, юридическая и финансовая модели Проекта, что позволило в кратчайшие сроки перейти к конкурсу по выбору концессионера.</w:t>
      </w:r>
    </w:p>
    <w:p w14:paraId="0A9CD0C1" w14:textId="77777777" w:rsidR="00E86935" w:rsidRPr="00DF20AC" w:rsidRDefault="00E8693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В рамках Проекта планировалось не только создание инвестором международного терминала, но и реконструкция (модернизация) действующего терминала внутренних авиалиний, реконструкция грузового терминала, а также модернизация иных объектов, входящих в состав аэропортового комплекса. Объем инвестиций по Проекту составил 2 756 млн. руб. При этом участие публичной стороны (Правительство Амурской области) планировалось в размере 0,9 млрд. рублей (размер возмещения части расходов на создание, реконструкцию, модернизацию объектов на инвестиционной и эксплуатационной стадиях составил 500,0 и 400,0 млн. рублей соответственно). Срок соглашения – 30 лет.</w:t>
      </w:r>
    </w:p>
    <w:p w14:paraId="3D013B21" w14:textId="77777777" w:rsidR="00E86935" w:rsidRPr="00DF20AC" w:rsidRDefault="00E8693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Агентством с помощью Консультанта были проведены переговоры с потенциальными инвесторами по Проекту – крупнейшими операторами аэропортовой сферы: Аэропорты регионов, </w:t>
      </w:r>
      <w:proofErr w:type="spellStart"/>
      <w:r w:rsidRPr="00DF20AC">
        <w:rPr>
          <w:rFonts w:ascii="Times New Roman" w:hAnsi="Times New Roman" w:cs="Times New Roman"/>
          <w:sz w:val="28"/>
          <w:szCs w:val="28"/>
        </w:rPr>
        <w:t>Новапорт</w:t>
      </w:r>
      <w:proofErr w:type="spellEnd"/>
      <w:r w:rsidRPr="00DF20AC">
        <w:rPr>
          <w:rFonts w:ascii="Times New Roman" w:hAnsi="Times New Roman" w:cs="Times New Roman"/>
          <w:sz w:val="28"/>
          <w:szCs w:val="28"/>
        </w:rPr>
        <w:t xml:space="preserve">, </w:t>
      </w:r>
      <w:proofErr w:type="spellStart"/>
      <w:r w:rsidRPr="00DF20AC">
        <w:rPr>
          <w:rFonts w:ascii="Times New Roman" w:hAnsi="Times New Roman" w:cs="Times New Roman"/>
          <w:sz w:val="28"/>
          <w:szCs w:val="28"/>
        </w:rPr>
        <w:t>Базел</w:t>
      </w:r>
      <w:proofErr w:type="spellEnd"/>
      <w:r w:rsidRPr="00DF20AC">
        <w:rPr>
          <w:rFonts w:ascii="Times New Roman" w:hAnsi="Times New Roman" w:cs="Times New Roman"/>
          <w:sz w:val="28"/>
          <w:szCs w:val="28"/>
        </w:rPr>
        <w:t>, которые выразили заинтересованность по участию в данном Проекте. Также, в рамках ВЭФ-2019 проведена презентация Проекта на инвестиционной площадке Амурской области среди потенциальных инвесторов. Дополнительно в рамках ВЭФ-2019 подписано трехстороннее соглашение между Правительством Амурской области, Фондом развития Дальнего Востока и ВЭБ.РФ, которое направлено на привлечение финансирования по проекту, что также благоприятно влияет на реализацию Проекта в целом.</w:t>
      </w:r>
    </w:p>
    <w:p w14:paraId="7346319C" w14:textId="77777777" w:rsidR="00E86935" w:rsidRPr="00DF20AC" w:rsidRDefault="00E8693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На основании распоряжения правительства Амурской области полномочия концедента при проведении конкурса, заключении, исполнении, изменении и прекращении концессионного соглашения от имени Амурской области осуществляет министерство транспорта и дорожного хозяйства Амурской области. </w:t>
      </w:r>
    </w:p>
    <w:p w14:paraId="66EA1898" w14:textId="4B5E5465" w:rsidR="00E86935" w:rsidRPr="00DF20AC" w:rsidRDefault="00E8693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04.12.2019 министерством был объявлен конкурс на заключение концессионного</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 xml:space="preserve">соглашения, по результатам конкурсных процедур было подано </w:t>
      </w:r>
      <w:r w:rsidRPr="00DF20AC">
        <w:rPr>
          <w:rFonts w:ascii="Times New Roman" w:hAnsi="Times New Roman" w:cs="Times New Roman"/>
          <w:b/>
          <w:sz w:val="28"/>
          <w:szCs w:val="28"/>
        </w:rPr>
        <w:t>три заявки</w:t>
      </w:r>
      <w:r w:rsidRPr="00DF20AC">
        <w:rPr>
          <w:rFonts w:ascii="Times New Roman" w:hAnsi="Times New Roman" w:cs="Times New Roman"/>
          <w:sz w:val="28"/>
          <w:szCs w:val="28"/>
        </w:rPr>
        <w:t xml:space="preserve"> от вышеуказанных крупных операторов, два из которых создали совместную компанию и подали одну заявку, также подал заявку и инвестор, являющийся на данный момент оператором аэропорта г.</w:t>
      </w:r>
      <w:r w:rsidR="00985A46">
        <w:rPr>
          <w:rFonts w:ascii="Times New Roman" w:hAnsi="Times New Roman" w:cs="Times New Roman"/>
          <w:sz w:val="28"/>
          <w:szCs w:val="28"/>
        </w:rPr>
        <w:t xml:space="preserve"> </w:t>
      </w:r>
      <w:r w:rsidRPr="00DF20AC">
        <w:rPr>
          <w:rFonts w:ascii="Times New Roman" w:hAnsi="Times New Roman" w:cs="Times New Roman"/>
          <w:sz w:val="28"/>
          <w:szCs w:val="28"/>
        </w:rPr>
        <w:t xml:space="preserve">Хабаровск. По результатам рассмотрения всех заявок, конкурсной комиссией, в состав которой входят сотрудники Агентства, было принято решение о соответствии всех поданных заявок и предложений требованиям конкурсной документации. По итогам оценки всех предложений 28.09.2020 был определен победитель – компания ООО «АБС», которая </w:t>
      </w:r>
      <w:r w:rsidRPr="00DF20AC">
        <w:rPr>
          <w:rFonts w:ascii="Times New Roman" w:hAnsi="Times New Roman" w:cs="Times New Roman"/>
          <w:b/>
          <w:sz w:val="28"/>
          <w:szCs w:val="28"/>
        </w:rPr>
        <w:t>увеличила объем частных инвестиций</w:t>
      </w:r>
      <w:r w:rsidRPr="00DF20AC">
        <w:rPr>
          <w:rFonts w:ascii="Times New Roman" w:hAnsi="Times New Roman" w:cs="Times New Roman"/>
          <w:sz w:val="28"/>
          <w:szCs w:val="28"/>
        </w:rPr>
        <w:t xml:space="preserve"> по Проекту </w:t>
      </w:r>
      <w:r w:rsidRPr="00DF20AC">
        <w:rPr>
          <w:rFonts w:ascii="Times New Roman" w:hAnsi="Times New Roman" w:cs="Times New Roman"/>
          <w:b/>
          <w:sz w:val="28"/>
          <w:szCs w:val="28"/>
        </w:rPr>
        <w:t xml:space="preserve">до 7006 </w:t>
      </w:r>
      <w:proofErr w:type="spellStart"/>
      <w:r w:rsidRPr="00DF20AC">
        <w:rPr>
          <w:rFonts w:ascii="Times New Roman" w:hAnsi="Times New Roman" w:cs="Times New Roman"/>
          <w:b/>
          <w:sz w:val="28"/>
          <w:szCs w:val="28"/>
        </w:rPr>
        <w:t>млн.руб</w:t>
      </w:r>
      <w:proofErr w:type="spellEnd"/>
      <w:r w:rsidRPr="00DF20AC">
        <w:rPr>
          <w:rFonts w:ascii="Times New Roman" w:hAnsi="Times New Roman" w:cs="Times New Roman"/>
          <w:sz w:val="28"/>
          <w:szCs w:val="28"/>
        </w:rPr>
        <w:t xml:space="preserve">., а также </w:t>
      </w:r>
      <w:r w:rsidRPr="00DF20AC">
        <w:rPr>
          <w:rFonts w:ascii="Times New Roman" w:hAnsi="Times New Roman" w:cs="Times New Roman"/>
          <w:b/>
          <w:sz w:val="28"/>
          <w:szCs w:val="28"/>
        </w:rPr>
        <w:t>полностью</w:t>
      </w:r>
      <w:r w:rsidRPr="00DF20AC">
        <w:rPr>
          <w:rFonts w:ascii="Times New Roman" w:hAnsi="Times New Roman" w:cs="Times New Roman"/>
          <w:sz w:val="28"/>
          <w:szCs w:val="28"/>
        </w:rPr>
        <w:t xml:space="preserve"> </w:t>
      </w:r>
      <w:r w:rsidRPr="00DF20AC">
        <w:rPr>
          <w:rFonts w:ascii="Times New Roman" w:hAnsi="Times New Roman" w:cs="Times New Roman"/>
          <w:b/>
          <w:sz w:val="28"/>
          <w:szCs w:val="28"/>
        </w:rPr>
        <w:t xml:space="preserve">отказалась от участия бюджетных средств </w:t>
      </w:r>
      <w:r w:rsidRPr="00DF20AC">
        <w:rPr>
          <w:rFonts w:ascii="Times New Roman" w:hAnsi="Times New Roman" w:cs="Times New Roman"/>
          <w:sz w:val="28"/>
          <w:szCs w:val="28"/>
        </w:rPr>
        <w:t xml:space="preserve">в Проекте. По итогам переговоров с победителем конкурса в ноябре 2020 года должно было состояться подписание концессионного </w:t>
      </w:r>
      <w:r w:rsidRPr="00DF20AC">
        <w:rPr>
          <w:rFonts w:ascii="Times New Roman" w:hAnsi="Times New Roman" w:cs="Times New Roman"/>
          <w:sz w:val="28"/>
          <w:szCs w:val="28"/>
        </w:rPr>
        <w:lastRenderedPageBreak/>
        <w:t>соглашения с победителем конкурса.</w:t>
      </w:r>
    </w:p>
    <w:p w14:paraId="3DBE60DA" w14:textId="77777777" w:rsidR="00E86935" w:rsidRPr="00DF20AC" w:rsidRDefault="00E8693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связи с судебными разбирательствами между министерством транспорта и ФАС России переговоры с победителем были приостановлены и подписание концессионного соглашения отложено, ориентировочный срок подписания КС – </w:t>
      </w:r>
      <w:r w:rsidRPr="00DF20AC">
        <w:rPr>
          <w:rFonts w:ascii="Times New Roman" w:hAnsi="Times New Roman" w:cs="Times New Roman"/>
          <w:sz w:val="28"/>
          <w:szCs w:val="28"/>
          <w:lang w:val="en-US"/>
        </w:rPr>
        <w:t>I</w:t>
      </w:r>
      <w:r w:rsidRPr="00DF20AC">
        <w:rPr>
          <w:rFonts w:ascii="Times New Roman" w:hAnsi="Times New Roman" w:cs="Times New Roman"/>
          <w:sz w:val="28"/>
          <w:szCs w:val="28"/>
        </w:rPr>
        <w:t xml:space="preserve"> полугодие 2021 года.</w:t>
      </w:r>
    </w:p>
    <w:p w14:paraId="61D49147" w14:textId="77777777" w:rsidR="00CB5FD3" w:rsidRPr="00DF20AC" w:rsidRDefault="00CB5FD3" w:rsidP="00875D77">
      <w:pPr>
        <w:pStyle w:val="a3"/>
        <w:widowControl w:val="0"/>
        <w:spacing w:after="0" w:line="240" w:lineRule="auto"/>
        <w:ind w:left="0" w:firstLine="709"/>
        <w:jc w:val="both"/>
        <w:rPr>
          <w:rFonts w:ascii="Times New Roman" w:hAnsi="Times New Roman" w:cs="Times New Roman"/>
          <w:sz w:val="28"/>
          <w:szCs w:val="28"/>
        </w:rPr>
      </w:pPr>
    </w:p>
    <w:p w14:paraId="32D645FB" w14:textId="52B184F7" w:rsidR="002B2F00" w:rsidRPr="000129DC" w:rsidRDefault="002B2F00" w:rsidP="000129DC">
      <w:pPr>
        <w:pStyle w:val="a3"/>
        <w:widowControl w:val="0"/>
        <w:numPr>
          <w:ilvl w:val="0"/>
          <w:numId w:val="20"/>
        </w:numPr>
        <w:spacing w:after="0" w:line="240" w:lineRule="auto"/>
        <w:jc w:val="center"/>
        <w:rPr>
          <w:rFonts w:ascii="Times New Roman" w:hAnsi="Times New Roman" w:cs="Times New Roman"/>
          <w:b/>
          <w:sz w:val="28"/>
          <w:szCs w:val="28"/>
        </w:rPr>
      </w:pPr>
      <w:r w:rsidRPr="000129DC">
        <w:rPr>
          <w:rFonts w:ascii="Times New Roman" w:hAnsi="Times New Roman" w:cs="Times New Roman"/>
          <w:b/>
          <w:sz w:val="28"/>
          <w:szCs w:val="28"/>
        </w:rPr>
        <w:t xml:space="preserve">Отчет о работе </w:t>
      </w:r>
      <w:proofErr w:type="spellStart"/>
      <w:r w:rsidRPr="000129DC">
        <w:rPr>
          <w:rFonts w:ascii="Times New Roman" w:hAnsi="Times New Roman" w:cs="Times New Roman"/>
          <w:b/>
          <w:sz w:val="28"/>
          <w:szCs w:val="28"/>
        </w:rPr>
        <w:t>туристско</w:t>
      </w:r>
      <w:proofErr w:type="spellEnd"/>
      <w:r w:rsidRPr="000129DC">
        <w:rPr>
          <w:rFonts w:ascii="Times New Roman" w:hAnsi="Times New Roman" w:cs="Times New Roman"/>
          <w:b/>
          <w:sz w:val="28"/>
          <w:szCs w:val="28"/>
        </w:rPr>
        <w:t xml:space="preserve"> – информационного центра</w:t>
      </w:r>
    </w:p>
    <w:p w14:paraId="3BD41835" w14:textId="77777777" w:rsidR="000129DC" w:rsidRPr="000129DC" w:rsidRDefault="000129DC" w:rsidP="000129DC">
      <w:pPr>
        <w:pStyle w:val="a3"/>
        <w:widowControl w:val="0"/>
        <w:spacing w:after="0" w:line="240" w:lineRule="auto"/>
        <w:ind w:left="1428"/>
        <w:rPr>
          <w:rFonts w:ascii="Times New Roman" w:hAnsi="Times New Roman" w:cs="Times New Roman"/>
          <w:b/>
          <w:sz w:val="28"/>
          <w:szCs w:val="28"/>
        </w:rPr>
      </w:pPr>
    </w:p>
    <w:p w14:paraId="61478B51" w14:textId="77777777"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b/>
          <w:sz w:val="28"/>
          <w:szCs w:val="28"/>
        </w:rPr>
        <w:t xml:space="preserve">Основная цель ТИЦ - </w:t>
      </w:r>
      <w:r w:rsidRPr="00DF20AC">
        <w:rPr>
          <w:rFonts w:ascii="Times New Roman" w:hAnsi="Times New Roman" w:cs="Times New Roman"/>
          <w:sz w:val="28"/>
          <w:szCs w:val="28"/>
        </w:rPr>
        <w:t>формирование комфортной информационной среды и благоприятных условий для развития внутреннего и въездного туризма в Амурской области.</w:t>
      </w:r>
    </w:p>
    <w:p w14:paraId="64215B3D" w14:textId="77777777" w:rsidR="000129DC" w:rsidRDefault="000129DC" w:rsidP="00875D77">
      <w:pPr>
        <w:widowControl w:val="0"/>
        <w:spacing w:after="0" w:line="240" w:lineRule="auto"/>
        <w:ind w:firstLine="709"/>
        <w:jc w:val="both"/>
        <w:rPr>
          <w:rFonts w:ascii="Times New Roman" w:hAnsi="Times New Roman" w:cs="Times New Roman"/>
          <w:b/>
          <w:sz w:val="28"/>
          <w:szCs w:val="28"/>
        </w:rPr>
      </w:pPr>
    </w:p>
    <w:p w14:paraId="10B89A2A" w14:textId="791CE245" w:rsidR="002B2F00" w:rsidRPr="00DF20AC" w:rsidRDefault="002B2F00" w:rsidP="00875D77">
      <w:pPr>
        <w:widowControl w:val="0"/>
        <w:spacing w:after="0" w:line="240" w:lineRule="auto"/>
        <w:ind w:firstLine="709"/>
        <w:jc w:val="both"/>
        <w:rPr>
          <w:rFonts w:ascii="Times New Roman" w:hAnsi="Times New Roman" w:cs="Times New Roman"/>
          <w:b/>
          <w:sz w:val="28"/>
          <w:szCs w:val="28"/>
        </w:rPr>
      </w:pPr>
      <w:r w:rsidRPr="00DF20AC">
        <w:rPr>
          <w:rFonts w:ascii="Times New Roman" w:hAnsi="Times New Roman" w:cs="Times New Roman"/>
          <w:b/>
          <w:sz w:val="28"/>
          <w:szCs w:val="28"/>
        </w:rPr>
        <w:t xml:space="preserve">Основные задачи ТИЦ: </w:t>
      </w:r>
    </w:p>
    <w:p w14:paraId="14FEFAC7" w14:textId="77777777" w:rsidR="002B2F00" w:rsidRPr="00DF20AC" w:rsidRDefault="002B2F00" w:rsidP="00875D77">
      <w:pPr>
        <w:pStyle w:val="a3"/>
        <w:widowControl w:val="0"/>
        <w:numPr>
          <w:ilvl w:val="0"/>
          <w:numId w:val="14"/>
        </w:numPr>
        <w:tabs>
          <w:tab w:val="left" w:pos="993"/>
        </w:tabs>
        <w:spacing w:after="0" w:line="240" w:lineRule="auto"/>
        <w:ind w:left="0" w:firstLine="709"/>
        <w:jc w:val="both"/>
        <w:rPr>
          <w:rFonts w:ascii="Times New Roman" w:hAnsi="Times New Roman" w:cs="Times New Roman"/>
          <w:b/>
          <w:sz w:val="28"/>
          <w:szCs w:val="28"/>
        </w:rPr>
      </w:pPr>
      <w:r w:rsidRPr="00DF20AC">
        <w:rPr>
          <w:rFonts w:ascii="Times New Roman" w:hAnsi="Times New Roman" w:cs="Times New Roman"/>
          <w:sz w:val="28"/>
          <w:szCs w:val="28"/>
        </w:rPr>
        <w:t>Информирование гостей и жителей Амурской области о туристических возможностях региона, средствах размещения и транспортной системе, экскурсионных услугах, туристических объектах, маршрутах и событиях, проходящих на территории региона;</w:t>
      </w:r>
    </w:p>
    <w:p w14:paraId="14E75CA4" w14:textId="77777777" w:rsidR="002B2F00" w:rsidRPr="00DF20AC" w:rsidRDefault="002B2F00" w:rsidP="00875D77">
      <w:pPr>
        <w:pStyle w:val="a3"/>
        <w:widowControl w:val="0"/>
        <w:numPr>
          <w:ilvl w:val="0"/>
          <w:numId w:val="14"/>
        </w:numPr>
        <w:tabs>
          <w:tab w:val="left" w:pos="993"/>
        </w:tabs>
        <w:spacing w:after="0" w:line="240" w:lineRule="auto"/>
        <w:ind w:left="0" w:firstLine="709"/>
        <w:jc w:val="both"/>
        <w:rPr>
          <w:rFonts w:ascii="Times New Roman" w:hAnsi="Times New Roman" w:cs="Times New Roman"/>
          <w:b/>
          <w:sz w:val="28"/>
          <w:szCs w:val="28"/>
        </w:rPr>
      </w:pPr>
      <w:r w:rsidRPr="00DF20AC">
        <w:rPr>
          <w:rFonts w:ascii="Times New Roman" w:hAnsi="Times New Roman" w:cs="Times New Roman"/>
          <w:sz w:val="28"/>
          <w:szCs w:val="28"/>
        </w:rPr>
        <w:t xml:space="preserve">Продвижение региона, как туристической дестинации в ходе деловых и конгрессно-выставочных мероприятий; </w:t>
      </w:r>
    </w:p>
    <w:p w14:paraId="0AD9C9D6" w14:textId="77777777" w:rsidR="002B2F00" w:rsidRPr="00DF20AC" w:rsidRDefault="002B2F00" w:rsidP="00875D77">
      <w:pPr>
        <w:pStyle w:val="a3"/>
        <w:widowControl w:val="0"/>
        <w:numPr>
          <w:ilvl w:val="0"/>
          <w:numId w:val="14"/>
        </w:numPr>
        <w:tabs>
          <w:tab w:val="left" w:pos="993"/>
        </w:tabs>
        <w:spacing w:after="0" w:line="240" w:lineRule="auto"/>
        <w:ind w:left="0" w:firstLine="709"/>
        <w:jc w:val="both"/>
        <w:rPr>
          <w:rFonts w:ascii="Times New Roman" w:hAnsi="Times New Roman" w:cs="Times New Roman"/>
          <w:b/>
          <w:sz w:val="28"/>
          <w:szCs w:val="28"/>
        </w:rPr>
      </w:pPr>
      <w:r w:rsidRPr="00DF20AC">
        <w:rPr>
          <w:rFonts w:ascii="Times New Roman" w:hAnsi="Times New Roman" w:cs="Times New Roman"/>
          <w:sz w:val="28"/>
          <w:szCs w:val="28"/>
        </w:rPr>
        <w:t>Развитие туристического потенциала Амурской области, популяризация регионального турпродукта в средствах массовой информации и его продвижение на российском и международном туристских рынках;</w:t>
      </w:r>
    </w:p>
    <w:p w14:paraId="6020CA71" w14:textId="77777777" w:rsidR="002B2F00" w:rsidRPr="00DF20AC" w:rsidRDefault="002B2F00" w:rsidP="00875D77">
      <w:pPr>
        <w:pStyle w:val="22"/>
        <w:numPr>
          <w:ilvl w:val="0"/>
          <w:numId w:val="14"/>
        </w:numPr>
        <w:shd w:val="clear" w:color="auto" w:fill="auto"/>
        <w:tabs>
          <w:tab w:val="left" w:pos="993"/>
          <w:tab w:val="left" w:pos="1253"/>
        </w:tabs>
        <w:spacing w:after="0" w:line="240" w:lineRule="auto"/>
        <w:ind w:left="0" w:firstLine="709"/>
        <w:jc w:val="both"/>
        <w:rPr>
          <w:sz w:val="28"/>
          <w:szCs w:val="28"/>
        </w:rPr>
      </w:pPr>
      <w:r w:rsidRPr="00DF20AC">
        <w:rPr>
          <w:sz w:val="28"/>
          <w:szCs w:val="28"/>
        </w:rPr>
        <w:t>Консолидация информационной работы различных участников туристского рынка в целях оказания качественных информационно-справочных, туристских и деловых услуг;</w:t>
      </w:r>
    </w:p>
    <w:p w14:paraId="4779E884" w14:textId="3F9D73E9" w:rsidR="006B7468" w:rsidRPr="00A22435" w:rsidRDefault="002B2F00" w:rsidP="00875D77">
      <w:pPr>
        <w:pStyle w:val="22"/>
        <w:numPr>
          <w:ilvl w:val="0"/>
          <w:numId w:val="14"/>
        </w:numPr>
        <w:shd w:val="clear" w:color="auto" w:fill="auto"/>
        <w:tabs>
          <w:tab w:val="left" w:pos="993"/>
          <w:tab w:val="left" w:pos="1253"/>
        </w:tabs>
        <w:spacing w:after="0" w:line="240" w:lineRule="auto"/>
        <w:ind w:left="0" w:firstLine="709"/>
        <w:jc w:val="both"/>
        <w:rPr>
          <w:sz w:val="28"/>
          <w:szCs w:val="28"/>
        </w:rPr>
      </w:pPr>
      <w:r w:rsidRPr="00DF20AC">
        <w:rPr>
          <w:sz w:val="28"/>
          <w:szCs w:val="28"/>
        </w:rPr>
        <w:t>Содействие в формировании и продвижении туристического продукта и маршрутов.</w:t>
      </w:r>
    </w:p>
    <w:p w14:paraId="2AD9DF4E" w14:textId="0F616DD1"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январе 2020 года </w:t>
      </w:r>
      <w:r w:rsidRPr="00DF20AC">
        <w:rPr>
          <w:rFonts w:ascii="Times New Roman" w:hAnsi="Times New Roman" w:cs="Times New Roman"/>
          <w:b/>
          <w:sz w:val="28"/>
          <w:szCs w:val="28"/>
        </w:rPr>
        <w:t>в тестовом режиме</w:t>
      </w:r>
      <w:r w:rsidRPr="00DF20AC">
        <w:rPr>
          <w:rFonts w:ascii="Times New Roman" w:hAnsi="Times New Roman" w:cs="Times New Roman"/>
          <w:sz w:val="28"/>
          <w:szCs w:val="28"/>
        </w:rPr>
        <w:t xml:space="preserve"> запущен мультиязычный портал </w:t>
      </w:r>
      <w:proofErr w:type="spellStart"/>
      <w:r w:rsidRPr="00DF20AC">
        <w:rPr>
          <w:rFonts w:ascii="Times New Roman" w:hAnsi="Times New Roman" w:cs="Times New Roman"/>
          <w:b/>
          <w:sz w:val="28"/>
          <w:szCs w:val="28"/>
          <w:lang w:val="en-US"/>
        </w:rPr>
        <w:t>visitamur</w:t>
      </w:r>
      <w:proofErr w:type="spellEnd"/>
      <w:r w:rsidRPr="00DF20AC">
        <w:rPr>
          <w:rFonts w:ascii="Times New Roman" w:hAnsi="Times New Roman" w:cs="Times New Roman"/>
          <w:b/>
          <w:sz w:val="28"/>
          <w:szCs w:val="28"/>
        </w:rPr>
        <w:t>.</w:t>
      </w:r>
      <w:proofErr w:type="spellStart"/>
      <w:r w:rsidRPr="00DF20AC">
        <w:rPr>
          <w:rFonts w:ascii="Times New Roman" w:hAnsi="Times New Roman" w:cs="Times New Roman"/>
          <w:b/>
          <w:sz w:val="28"/>
          <w:szCs w:val="28"/>
          <w:lang w:val="en-US"/>
        </w:rPr>
        <w:t>ru</w:t>
      </w:r>
      <w:proofErr w:type="spellEnd"/>
      <w:r w:rsidRPr="00DF20AC">
        <w:rPr>
          <w:rFonts w:ascii="Times New Roman" w:hAnsi="Times New Roman" w:cs="Times New Roman"/>
          <w:sz w:val="28"/>
          <w:szCs w:val="28"/>
        </w:rPr>
        <w:t xml:space="preserve"> - яркая, современная и удобная площадка, где собрана вся необходимая информация для туриста. Путешественники могут познакомиться с главными достопримечательностями региона, изучить действующие туристические маршруты, увидеть анонсы событийных мероприятий, а в разделе «Рекомендуем» присмотреть «горячие» новинки сезона. Информация представлена на русском, английском и китайском языках.</w:t>
      </w:r>
      <w:r w:rsidR="00DF20AC">
        <w:rPr>
          <w:rFonts w:ascii="Times New Roman" w:hAnsi="Times New Roman" w:cs="Times New Roman"/>
          <w:sz w:val="28"/>
          <w:szCs w:val="28"/>
        </w:rPr>
        <w:t xml:space="preserve"> </w:t>
      </w:r>
    </w:p>
    <w:p w14:paraId="03587487" w14:textId="77777777"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С апреля 2020 года сайт заработал </w:t>
      </w:r>
      <w:r w:rsidRPr="00DF20AC">
        <w:rPr>
          <w:rFonts w:ascii="Times New Roman" w:hAnsi="Times New Roman" w:cs="Times New Roman"/>
          <w:b/>
          <w:sz w:val="28"/>
          <w:szCs w:val="28"/>
        </w:rPr>
        <w:t>в штатном режиме</w:t>
      </w:r>
      <w:r w:rsidRPr="00DF20AC">
        <w:rPr>
          <w:rFonts w:ascii="Times New Roman" w:hAnsi="Times New Roman" w:cs="Times New Roman"/>
          <w:sz w:val="28"/>
          <w:szCs w:val="28"/>
        </w:rPr>
        <w:t xml:space="preserve">. Началось активное </w:t>
      </w:r>
      <w:r w:rsidRPr="00DF20AC">
        <w:rPr>
          <w:rFonts w:ascii="Times New Roman" w:hAnsi="Times New Roman" w:cs="Times New Roman"/>
          <w:sz w:val="28"/>
          <w:szCs w:val="28"/>
          <w:lang w:val="en-US"/>
        </w:rPr>
        <w:t>SEO</w:t>
      </w:r>
      <w:r w:rsidRPr="00DF20AC">
        <w:rPr>
          <w:rFonts w:ascii="Times New Roman" w:hAnsi="Times New Roman" w:cs="Times New Roman"/>
          <w:sz w:val="28"/>
          <w:szCs w:val="28"/>
        </w:rPr>
        <w:t xml:space="preserve"> - продвижение ресурса. В период с 1 мая по 31 декабря посещаемость из поисковых систем </w:t>
      </w:r>
      <w:r w:rsidRPr="00DF20AC">
        <w:rPr>
          <w:rFonts w:ascii="Times New Roman" w:hAnsi="Times New Roman" w:cs="Times New Roman"/>
          <w:b/>
          <w:sz w:val="28"/>
          <w:szCs w:val="28"/>
          <w:lang w:val="en-US"/>
        </w:rPr>
        <w:t>Google</w:t>
      </w:r>
      <w:r w:rsidRPr="00DF20AC">
        <w:rPr>
          <w:rFonts w:ascii="Times New Roman" w:hAnsi="Times New Roman" w:cs="Times New Roman"/>
          <w:b/>
          <w:sz w:val="28"/>
          <w:szCs w:val="28"/>
        </w:rPr>
        <w:t xml:space="preserve">, Яндекс </w:t>
      </w:r>
      <w:r w:rsidRPr="00DF20AC">
        <w:rPr>
          <w:rFonts w:ascii="Times New Roman" w:hAnsi="Times New Roman" w:cs="Times New Roman"/>
          <w:sz w:val="28"/>
          <w:szCs w:val="28"/>
        </w:rPr>
        <w:t xml:space="preserve">выросла с </w:t>
      </w:r>
      <w:r w:rsidRPr="00DF20AC">
        <w:rPr>
          <w:rFonts w:ascii="Times New Roman" w:hAnsi="Times New Roman" w:cs="Times New Roman"/>
          <w:b/>
          <w:bCs/>
          <w:sz w:val="28"/>
          <w:szCs w:val="28"/>
        </w:rPr>
        <w:t>96 переходов</w:t>
      </w:r>
      <w:r w:rsidRPr="00DF20AC">
        <w:rPr>
          <w:rFonts w:ascii="Times New Roman" w:hAnsi="Times New Roman" w:cs="Times New Roman"/>
          <w:sz w:val="28"/>
          <w:szCs w:val="28"/>
        </w:rPr>
        <w:t xml:space="preserve"> в месяц в мае до </w:t>
      </w:r>
      <w:r w:rsidRPr="00DF20AC">
        <w:rPr>
          <w:rFonts w:ascii="Times New Roman" w:hAnsi="Times New Roman" w:cs="Times New Roman"/>
          <w:b/>
          <w:bCs/>
          <w:sz w:val="28"/>
          <w:szCs w:val="28"/>
        </w:rPr>
        <w:t>1918</w:t>
      </w:r>
      <w:r w:rsidRPr="00DF20AC">
        <w:rPr>
          <w:rFonts w:ascii="Times New Roman" w:hAnsi="Times New Roman" w:cs="Times New Roman"/>
          <w:sz w:val="28"/>
          <w:szCs w:val="28"/>
        </w:rPr>
        <w:t xml:space="preserve"> </w:t>
      </w:r>
      <w:r w:rsidRPr="00DF20AC">
        <w:rPr>
          <w:rFonts w:ascii="Times New Roman" w:hAnsi="Times New Roman" w:cs="Times New Roman"/>
          <w:b/>
          <w:bCs/>
          <w:sz w:val="28"/>
          <w:szCs w:val="28"/>
        </w:rPr>
        <w:t>переходов</w:t>
      </w:r>
      <w:r w:rsidRPr="00DF20AC">
        <w:rPr>
          <w:rFonts w:ascii="Times New Roman" w:hAnsi="Times New Roman" w:cs="Times New Roman"/>
          <w:sz w:val="28"/>
          <w:szCs w:val="28"/>
        </w:rPr>
        <w:t xml:space="preserve"> в декабре 2020 года. </w:t>
      </w:r>
    </w:p>
    <w:p w14:paraId="55CEC9B4" w14:textId="77777777" w:rsidR="000129DC" w:rsidRDefault="000129DC" w:rsidP="00875D77">
      <w:pPr>
        <w:widowControl w:val="0"/>
        <w:spacing w:after="0" w:line="240" w:lineRule="auto"/>
        <w:ind w:firstLine="709"/>
        <w:jc w:val="both"/>
        <w:rPr>
          <w:rFonts w:ascii="Times New Roman" w:hAnsi="Times New Roman" w:cs="Times New Roman"/>
          <w:sz w:val="28"/>
          <w:szCs w:val="28"/>
        </w:rPr>
      </w:pPr>
    </w:p>
    <w:p w14:paraId="737B1391" w14:textId="00B90A5A" w:rsidR="002B2F00"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По данным Яндекс, Индекс качества сайта (показатель, насколько сайт полезен для пользователей) вырос в семь раз с 10 до 70.</w:t>
      </w:r>
    </w:p>
    <w:p w14:paraId="1108A46E" w14:textId="77777777" w:rsidR="00A22435" w:rsidRPr="00DF20AC" w:rsidRDefault="00A22435" w:rsidP="00875D77">
      <w:pPr>
        <w:widowControl w:val="0"/>
        <w:spacing w:after="0" w:line="240" w:lineRule="auto"/>
        <w:ind w:firstLine="709"/>
        <w:jc w:val="both"/>
        <w:rPr>
          <w:rFonts w:ascii="Times New Roman" w:hAnsi="Times New Roman" w:cs="Times New Roman"/>
          <w:sz w:val="28"/>
          <w:szCs w:val="28"/>
        </w:rPr>
      </w:pPr>
    </w:p>
    <w:p w14:paraId="5B56B110" w14:textId="77777777" w:rsidR="000129DC" w:rsidRDefault="000129DC" w:rsidP="00875D77">
      <w:pPr>
        <w:widowControl w:val="0"/>
        <w:spacing w:after="0" w:line="240" w:lineRule="auto"/>
        <w:ind w:firstLine="709"/>
        <w:jc w:val="center"/>
        <w:rPr>
          <w:rFonts w:ascii="Times New Roman" w:hAnsi="Times New Roman" w:cs="Times New Roman"/>
          <w:b/>
          <w:sz w:val="28"/>
          <w:szCs w:val="28"/>
        </w:rPr>
      </w:pPr>
    </w:p>
    <w:p w14:paraId="7DE984BF" w14:textId="77777777" w:rsidR="000129DC" w:rsidRDefault="000129DC" w:rsidP="00875D77">
      <w:pPr>
        <w:widowControl w:val="0"/>
        <w:spacing w:after="0" w:line="240" w:lineRule="auto"/>
        <w:ind w:firstLine="709"/>
        <w:jc w:val="center"/>
        <w:rPr>
          <w:rFonts w:ascii="Times New Roman" w:hAnsi="Times New Roman" w:cs="Times New Roman"/>
          <w:b/>
          <w:sz w:val="28"/>
          <w:szCs w:val="28"/>
        </w:rPr>
      </w:pPr>
    </w:p>
    <w:p w14:paraId="6289BD8E" w14:textId="77777777" w:rsidR="000129DC" w:rsidRDefault="000129DC" w:rsidP="00875D77">
      <w:pPr>
        <w:widowControl w:val="0"/>
        <w:spacing w:after="0" w:line="240" w:lineRule="auto"/>
        <w:ind w:firstLine="709"/>
        <w:jc w:val="center"/>
        <w:rPr>
          <w:rFonts w:ascii="Times New Roman" w:hAnsi="Times New Roman" w:cs="Times New Roman"/>
          <w:b/>
          <w:sz w:val="28"/>
          <w:szCs w:val="28"/>
        </w:rPr>
      </w:pPr>
    </w:p>
    <w:p w14:paraId="503712C5" w14:textId="02967EC3" w:rsidR="002B2F00" w:rsidRPr="00DF20AC" w:rsidRDefault="002B2F00" w:rsidP="00875D77">
      <w:pPr>
        <w:widowControl w:val="0"/>
        <w:spacing w:after="0" w:line="240" w:lineRule="auto"/>
        <w:ind w:firstLine="709"/>
        <w:jc w:val="center"/>
        <w:rPr>
          <w:rFonts w:ascii="Times New Roman" w:hAnsi="Times New Roman" w:cs="Times New Roman"/>
          <w:sz w:val="28"/>
          <w:szCs w:val="28"/>
        </w:rPr>
      </w:pPr>
      <w:r w:rsidRPr="00DF20AC">
        <w:rPr>
          <w:rFonts w:ascii="Times New Roman" w:hAnsi="Times New Roman" w:cs="Times New Roman"/>
          <w:b/>
          <w:sz w:val="28"/>
          <w:szCs w:val="28"/>
        </w:rPr>
        <w:lastRenderedPageBreak/>
        <w:t>Распределение трафика по каналам (2020 г.)</w:t>
      </w:r>
      <w:bookmarkStart w:id="11" w:name="_Toc45014048"/>
      <w:bookmarkStart w:id="12" w:name="_Toc57636943"/>
      <w:r w:rsidR="00DF20AC">
        <w:rPr>
          <w:rFonts w:ascii="Times New Roman" w:hAnsi="Times New Roman" w:cs="Times New Roman"/>
          <w:sz w:val="28"/>
          <w:szCs w:val="28"/>
        </w:rPr>
        <w:t xml:space="preserve"> </w:t>
      </w:r>
      <w:r w:rsidRPr="00DF20AC">
        <w:rPr>
          <w:rFonts w:ascii="Times New Roman" w:hAnsi="Times New Roman" w:cs="Times New Roman"/>
          <w:noProof/>
          <w:sz w:val="28"/>
          <w:szCs w:val="28"/>
        </w:rPr>
        <w:drawing>
          <wp:inline distT="0" distB="0" distL="0" distR="0" wp14:anchorId="24BED379" wp14:editId="20D5AFD5">
            <wp:extent cx="3562659" cy="3297367"/>
            <wp:effectExtent l="0" t="0" r="571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273"/>
                    <a:stretch/>
                  </pic:blipFill>
                  <pic:spPr bwMode="auto">
                    <a:xfrm>
                      <a:off x="0" y="0"/>
                      <a:ext cx="3562659" cy="3297367"/>
                    </a:xfrm>
                    <a:prstGeom prst="rect">
                      <a:avLst/>
                    </a:prstGeom>
                    <a:ln>
                      <a:noFill/>
                    </a:ln>
                    <a:extLst>
                      <a:ext uri="{53640926-AAD7-44D8-BBD7-CCE9431645EC}">
                        <a14:shadowObscured xmlns:a14="http://schemas.microsoft.com/office/drawing/2010/main"/>
                      </a:ext>
                    </a:extLst>
                  </pic:spPr>
                </pic:pic>
              </a:graphicData>
            </a:graphic>
          </wp:inline>
        </w:drawing>
      </w:r>
    </w:p>
    <w:bookmarkEnd w:id="11"/>
    <w:bookmarkEnd w:id="12"/>
    <w:p w14:paraId="19487E14" w14:textId="77777777" w:rsidR="000129DC" w:rsidRDefault="000129DC" w:rsidP="00875D77">
      <w:pPr>
        <w:widowControl w:val="0"/>
        <w:spacing w:after="0" w:line="240" w:lineRule="auto"/>
        <w:ind w:firstLine="709"/>
        <w:jc w:val="both"/>
        <w:rPr>
          <w:rFonts w:ascii="Times New Roman" w:hAnsi="Times New Roman" w:cs="Times New Roman"/>
          <w:sz w:val="28"/>
          <w:szCs w:val="28"/>
        </w:rPr>
      </w:pPr>
    </w:p>
    <w:p w14:paraId="6BD7E309" w14:textId="5939CBB3"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Как показала карта кликов, самыми популярными разделами сайта являются: «Туры», «Новости», «Полезное», «Приключения». </w:t>
      </w:r>
    </w:p>
    <w:p w14:paraId="542DB772" w14:textId="10CED870"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Всего с начала работы сайта зафиксировано </w:t>
      </w:r>
      <w:r w:rsidRPr="00DF20AC">
        <w:rPr>
          <w:rFonts w:ascii="Times New Roman" w:hAnsi="Times New Roman" w:cs="Times New Roman"/>
          <w:b/>
          <w:sz w:val="28"/>
          <w:szCs w:val="28"/>
        </w:rPr>
        <w:t>14 097 визитов</w:t>
      </w:r>
      <w:r w:rsidRPr="00DF20AC">
        <w:rPr>
          <w:rFonts w:ascii="Times New Roman" w:hAnsi="Times New Roman" w:cs="Times New Roman"/>
          <w:sz w:val="28"/>
          <w:szCs w:val="28"/>
        </w:rPr>
        <w:t>.</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 xml:space="preserve">Доля </w:t>
      </w:r>
      <w:r w:rsidRPr="00DF20AC">
        <w:rPr>
          <w:rFonts w:ascii="Times New Roman" w:hAnsi="Times New Roman" w:cs="Times New Roman"/>
          <w:b/>
          <w:sz w:val="28"/>
          <w:szCs w:val="28"/>
        </w:rPr>
        <w:t>уникальных</w:t>
      </w:r>
      <w:r w:rsidRPr="00DF20AC">
        <w:rPr>
          <w:rFonts w:ascii="Times New Roman" w:hAnsi="Times New Roman" w:cs="Times New Roman"/>
          <w:sz w:val="28"/>
          <w:szCs w:val="28"/>
        </w:rPr>
        <w:t xml:space="preserve"> (новых) посетителей - 100%. Количество просмотров страниц на сайте - 37 822. </w:t>
      </w:r>
    </w:p>
    <w:p w14:paraId="78E36EE5" w14:textId="77777777"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В 2020 году туристический портал Амурской области посетили пользователи из других регионов России, а также стран: Китай, Вьетнам, Латвия, Италия, Польша, Узбекистан, Таиланд, Молдова, Казахстан, Швеция, Греция, Грузия, Индия, США, Германия, Турция, Украина, Швейцария, Канада, Италия, Великобритания, Эстония, Беларусь, Израиль.</w:t>
      </w:r>
    </w:p>
    <w:p w14:paraId="48224944" w14:textId="77777777"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Для привлечения внимания к туристическим объектам отдельных районов области, а также формирования положительного туристического имиджа Амурской области сайт регулярно наполняется </w:t>
      </w:r>
      <w:r w:rsidRPr="00DF20AC">
        <w:rPr>
          <w:rFonts w:ascii="Times New Roman" w:hAnsi="Times New Roman" w:cs="Times New Roman"/>
          <w:b/>
          <w:sz w:val="28"/>
          <w:szCs w:val="28"/>
        </w:rPr>
        <w:t>видеоконтентом.</w:t>
      </w:r>
      <w:r w:rsidRPr="00DF20AC">
        <w:rPr>
          <w:rFonts w:ascii="Times New Roman" w:hAnsi="Times New Roman" w:cs="Times New Roman"/>
          <w:sz w:val="28"/>
          <w:szCs w:val="28"/>
        </w:rPr>
        <w:t xml:space="preserve"> В 2020 году было изготовлено 11 видеоматериалов о туристическом потенциале региона, 5 виртуальных туров в формате 360</w:t>
      </w:r>
      <w:r w:rsidRPr="00DF20AC">
        <w:rPr>
          <w:rFonts w:ascii="Times New Roman" w:hAnsi="Times New Roman" w:cs="Times New Roman"/>
          <w:sz w:val="28"/>
          <w:szCs w:val="28"/>
          <w:shd w:val="clear" w:color="auto" w:fill="FFFFFF"/>
        </w:rPr>
        <w:t xml:space="preserve"> °, 7 </w:t>
      </w:r>
      <w:r w:rsidRPr="00DF20AC">
        <w:rPr>
          <w:rFonts w:ascii="Times New Roman" w:hAnsi="Times New Roman" w:cs="Times New Roman"/>
          <w:sz w:val="28"/>
          <w:szCs w:val="28"/>
        </w:rPr>
        <w:t xml:space="preserve">тематических онлайн-экскурсий и 5 мастер-классов. </w:t>
      </w:r>
    </w:p>
    <w:p w14:paraId="66619C21" w14:textId="77777777"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На сайте запущен </w:t>
      </w:r>
      <w:r w:rsidRPr="00DF20AC">
        <w:rPr>
          <w:rFonts w:ascii="Times New Roman" w:hAnsi="Times New Roman" w:cs="Times New Roman"/>
          <w:b/>
          <w:sz w:val="28"/>
          <w:szCs w:val="28"/>
          <w:lang w:val="en-US"/>
        </w:rPr>
        <w:t>travel</w:t>
      </w:r>
      <w:r w:rsidRPr="00DF20AC">
        <w:rPr>
          <w:rFonts w:ascii="Times New Roman" w:hAnsi="Times New Roman" w:cs="Times New Roman"/>
          <w:b/>
          <w:sz w:val="28"/>
          <w:szCs w:val="28"/>
        </w:rPr>
        <w:t>-блог</w:t>
      </w:r>
      <w:r w:rsidRPr="00DF20AC">
        <w:rPr>
          <w:rFonts w:ascii="Times New Roman" w:hAnsi="Times New Roman" w:cs="Times New Roman"/>
          <w:sz w:val="28"/>
          <w:szCs w:val="28"/>
        </w:rPr>
        <w:t xml:space="preserve">, где ведущие в легком доступном формате рассказывают о путешествиях по региону. Формат блога – «испытано на себе». Зрители получают готовый чек-лист: как добраться, где остановиться, что попробовать. Выпуски выходят один раз в месяц. </w:t>
      </w:r>
    </w:p>
    <w:p w14:paraId="49AF8371" w14:textId="640B2CB2"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2020 году совместно с бизнесом разработано </w:t>
      </w:r>
      <w:r w:rsidRPr="00DF20AC">
        <w:rPr>
          <w:rFonts w:ascii="Times New Roman" w:hAnsi="Times New Roman" w:cs="Times New Roman"/>
          <w:b/>
          <w:sz w:val="28"/>
          <w:szCs w:val="28"/>
        </w:rPr>
        <w:t>11 туристических маршрутов</w:t>
      </w:r>
      <w:r w:rsidRPr="00DF20AC">
        <w:rPr>
          <w:rFonts w:ascii="Times New Roman" w:hAnsi="Times New Roman" w:cs="Times New Roman"/>
          <w:sz w:val="28"/>
          <w:szCs w:val="28"/>
        </w:rPr>
        <w:t>, которые можно адаптировать под различную аудиторию. На сайте размещены 8 универсальных муниципальных маршрутов, брендовый региональный маршрут, специальный тур для блогеров, детский маршрут, а также межрегиональный тур, который связывает Амурскую область с другими регионами Дальнего Востока.</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 xml:space="preserve">Еще один маршрут ориентирован на иностранную аудиторию, а именно на японских туристов. </w:t>
      </w:r>
    </w:p>
    <w:p w14:paraId="6D525DA4" w14:textId="77777777"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lastRenderedPageBreak/>
        <w:t xml:space="preserve">Для удобства пользователей на сайте в виде электронных каталогов размещена </w:t>
      </w:r>
      <w:r w:rsidRPr="00DF20AC">
        <w:rPr>
          <w:rFonts w:ascii="Times New Roman" w:hAnsi="Times New Roman" w:cs="Times New Roman"/>
          <w:b/>
          <w:sz w:val="28"/>
          <w:szCs w:val="28"/>
        </w:rPr>
        <w:t>рекламно-полиграфическая продукция</w:t>
      </w:r>
      <w:r w:rsidRPr="00DF20AC">
        <w:rPr>
          <w:rFonts w:ascii="Times New Roman" w:hAnsi="Times New Roman" w:cs="Times New Roman"/>
          <w:sz w:val="28"/>
          <w:szCs w:val="28"/>
        </w:rPr>
        <w:t xml:space="preserve"> на разных языках. </w:t>
      </w:r>
    </w:p>
    <w:p w14:paraId="0BDF4362" w14:textId="7B054DF7"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На региональном туристическом портале доступен тематический </w:t>
      </w:r>
      <w:r w:rsidRPr="00DF20AC">
        <w:rPr>
          <w:rFonts w:ascii="Times New Roman" w:hAnsi="Times New Roman" w:cs="Times New Roman"/>
          <w:b/>
          <w:sz w:val="28"/>
          <w:szCs w:val="28"/>
        </w:rPr>
        <w:t>фотобанк</w:t>
      </w:r>
      <w:r w:rsidRPr="00DF20AC">
        <w:rPr>
          <w:rFonts w:ascii="Times New Roman" w:hAnsi="Times New Roman" w:cs="Times New Roman"/>
          <w:sz w:val="28"/>
          <w:szCs w:val="28"/>
        </w:rPr>
        <w:t>. Пользоваться коллекцией профессиональных снимков, посвященных туризму, могут все желающие.</w:t>
      </w:r>
      <w:r w:rsidR="00DF20AC">
        <w:rPr>
          <w:rFonts w:ascii="Times New Roman" w:hAnsi="Times New Roman" w:cs="Times New Roman"/>
          <w:sz w:val="28"/>
          <w:szCs w:val="28"/>
        </w:rPr>
        <w:t xml:space="preserve"> </w:t>
      </w:r>
    </w:p>
    <w:p w14:paraId="0F28C22C" w14:textId="77777777" w:rsidR="002B2F00" w:rsidRPr="00DF20AC" w:rsidRDefault="002B2F00"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Кроме основной информационной функции региональный туристический портал оснащен полезным инструментом для бизнеса. Для компаний региона, работающих по направлению внутреннего туризма, доступен </w:t>
      </w:r>
      <w:r w:rsidRPr="00DF20AC">
        <w:rPr>
          <w:rFonts w:ascii="Times New Roman" w:hAnsi="Times New Roman" w:cs="Times New Roman"/>
          <w:b/>
          <w:sz w:val="28"/>
          <w:szCs w:val="28"/>
        </w:rPr>
        <w:t>личный кабинет</w:t>
      </w:r>
      <w:r w:rsidRPr="00DF20AC">
        <w:rPr>
          <w:rFonts w:ascii="Times New Roman" w:hAnsi="Times New Roman" w:cs="Times New Roman"/>
          <w:sz w:val="28"/>
          <w:szCs w:val="28"/>
        </w:rPr>
        <w:t>, где есть возможность размещать базовые маршруты и сезонные туры. После модерации информация выводится на главную страницу сайта. В настоящее время инструментом пользуются 7 компаний. В разделе «Туры» размещено более 40 предложений.</w:t>
      </w:r>
    </w:p>
    <w:p w14:paraId="29ADD4F9" w14:textId="1398BBF2" w:rsidR="002B2F00" w:rsidRDefault="002B2F00" w:rsidP="00875D77">
      <w:pPr>
        <w:widowControl w:val="0"/>
        <w:spacing w:after="0" w:line="240" w:lineRule="auto"/>
        <w:ind w:firstLine="709"/>
        <w:rPr>
          <w:rFonts w:ascii="Times New Roman" w:hAnsi="Times New Roman" w:cs="Times New Roman"/>
          <w:sz w:val="28"/>
          <w:szCs w:val="28"/>
        </w:rPr>
      </w:pPr>
      <w:r w:rsidRPr="00DF20AC">
        <w:rPr>
          <w:rFonts w:ascii="Times New Roman" w:hAnsi="Times New Roman" w:cs="Times New Roman"/>
          <w:sz w:val="28"/>
          <w:szCs w:val="28"/>
        </w:rPr>
        <w:t>Региональный туристический портал находится в стадии наполнения и работает как увлекательный современный путеводитель. В перспективе, функционал и возможности ресурса будут значительно расширяться</w:t>
      </w:r>
    </w:p>
    <w:p w14:paraId="656EFE4A" w14:textId="77777777" w:rsidR="00A22435" w:rsidRDefault="00A22435" w:rsidP="00875D77">
      <w:pPr>
        <w:widowControl w:val="0"/>
        <w:spacing w:after="0" w:line="240" w:lineRule="auto"/>
        <w:ind w:firstLine="709"/>
        <w:rPr>
          <w:rFonts w:ascii="Times New Roman" w:hAnsi="Times New Roman" w:cs="Times New Roman"/>
          <w:sz w:val="28"/>
          <w:szCs w:val="28"/>
        </w:rPr>
      </w:pPr>
    </w:p>
    <w:p w14:paraId="0CD016C6" w14:textId="77777777" w:rsidR="00AF5455" w:rsidRPr="00DF20AC" w:rsidRDefault="00AF5455" w:rsidP="00875D77">
      <w:pPr>
        <w:pStyle w:val="22"/>
        <w:shd w:val="clear" w:color="auto" w:fill="auto"/>
        <w:tabs>
          <w:tab w:val="left" w:pos="1253"/>
        </w:tabs>
        <w:spacing w:after="0" w:line="240" w:lineRule="auto"/>
        <w:ind w:firstLine="709"/>
        <w:jc w:val="both"/>
        <w:rPr>
          <w:b/>
          <w:sz w:val="28"/>
          <w:szCs w:val="28"/>
        </w:rPr>
      </w:pPr>
      <w:r w:rsidRPr="00DF20AC">
        <w:rPr>
          <w:b/>
          <w:sz w:val="28"/>
          <w:szCs w:val="28"/>
        </w:rPr>
        <w:t>Разработка рекламно-полиграфической продукции</w:t>
      </w:r>
    </w:p>
    <w:p w14:paraId="6773236A" w14:textId="6E1E52BE" w:rsidR="00AF5455"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С целью распространения информации о возможностях отдыха в Амурской области на широкую аудиторию в 2020 году разработано 16 видов рекламно-полиграфической продукции на разных языках: серия буклетов, брендовая, имиджевая брошюра, туристическая карта Амурской области и </w:t>
      </w:r>
      <w:r w:rsidR="00A22435">
        <w:rPr>
          <w:rFonts w:ascii="Times New Roman" w:hAnsi="Times New Roman" w:cs="Times New Roman"/>
          <w:sz w:val="28"/>
          <w:szCs w:val="28"/>
        </w:rPr>
        <w:br/>
      </w:r>
      <w:r w:rsidRPr="00DF20AC">
        <w:rPr>
          <w:rFonts w:ascii="Times New Roman" w:hAnsi="Times New Roman" w:cs="Times New Roman"/>
          <w:sz w:val="28"/>
          <w:szCs w:val="28"/>
        </w:rPr>
        <w:t xml:space="preserve">г. Благовещенска, календарь событий на 2020 год, листовки, флаеры, баннеры и др. Общий тираж составил более 60 тыс. экземпляров. </w:t>
      </w:r>
    </w:p>
    <w:p w14:paraId="1C593883" w14:textId="77777777" w:rsidR="00A22435" w:rsidRPr="00DF20AC" w:rsidRDefault="00A22435" w:rsidP="00875D77">
      <w:pPr>
        <w:widowControl w:val="0"/>
        <w:spacing w:after="0" w:line="240" w:lineRule="auto"/>
        <w:ind w:firstLine="709"/>
        <w:jc w:val="both"/>
        <w:rPr>
          <w:rFonts w:ascii="Times New Roman" w:hAnsi="Times New Roman" w:cs="Times New Roman"/>
          <w:b/>
          <w:sz w:val="28"/>
          <w:szCs w:val="28"/>
        </w:rPr>
      </w:pPr>
    </w:p>
    <w:p w14:paraId="472284E1" w14:textId="77777777" w:rsidR="00AF5455" w:rsidRPr="00DF20AC" w:rsidRDefault="00AF5455" w:rsidP="00875D77">
      <w:pPr>
        <w:widowControl w:val="0"/>
        <w:spacing w:after="0" w:line="240" w:lineRule="auto"/>
        <w:ind w:firstLine="709"/>
        <w:jc w:val="both"/>
        <w:rPr>
          <w:rFonts w:ascii="Times New Roman" w:hAnsi="Times New Roman" w:cs="Times New Roman"/>
          <w:b/>
          <w:sz w:val="28"/>
          <w:szCs w:val="28"/>
        </w:rPr>
      </w:pPr>
      <w:r w:rsidRPr="00DF20AC">
        <w:rPr>
          <w:rFonts w:ascii="Times New Roman" w:hAnsi="Times New Roman" w:cs="Times New Roman"/>
          <w:b/>
          <w:sz w:val="28"/>
          <w:szCs w:val="28"/>
        </w:rPr>
        <w:t>Информация о маркетинговых программах продвижения туристского продукта</w:t>
      </w:r>
    </w:p>
    <w:p w14:paraId="125090BF" w14:textId="77777777"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Одним из наиболее эффективных маркетинговых инструментов, используемых для продвижения туристического потенциала Амурской области, привлечения внимания к объектам туристской инфраструктуры и крупным событийным мероприятиям является использование маскота. </w:t>
      </w:r>
    </w:p>
    <w:p w14:paraId="37CD9D2B" w14:textId="77777777"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В 2018 году символом Амурского международного туристического форума «</w:t>
      </w:r>
      <w:r w:rsidRPr="00DF20AC">
        <w:rPr>
          <w:rFonts w:ascii="Times New Roman" w:hAnsi="Times New Roman" w:cs="Times New Roman"/>
          <w:sz w:val="28"/>
          <w:szCs w:val="28"/>
          <w:lang w:val="en-US"/>
        </w:rPr>
        <w:t>AMUR</w:t>
      </w:r>
      <w:r w:rsidRPr="00DF20AC">
        <w:rPr>
          <w:rFonts w:ascii="Times New Roman" w:hAnsi="Times New Roman" w:cs="Times New Roman"/>
          <w:sz w:val="28"/>
          <w:szCs w:val="28"/>
        </w:rPr>
        <w:t xml:space="preserve"> </w:t>
      </w:r>
      <w:r w:rsidRPr="00DF20AC">
        <w:rPr>
          <w:rFonts w:ascii="Times New Roman" w:hAnsi="Times New Roman" w:cs="Times New Roman"/>
          <w:sz w:val="28"/>
          <w:szCs w:val="28"/>
          <w:lang w:val="en-US"/>
        </w:rPr>
        <w:t>TRAVEL</w:t>
      </w:r>
      <w:r w:rsidRPr="00DF20AC">
        <w:rPr>
          <w:rFonts w:ascii="Times New Roman" w:hAnsi="Times New Roman" w:cs="Times New Roman"/>
          <w:sz w:val="28"/>
          <w:szCs w:val="28"/>
        </w:rPr>
        <w:t xml:space="preserve">» стала Харза – желтогрудая куница, занесенная в Красную книгу. Зверек обитает в южных районах области на территории Хинганского заповедника. </w:t>
      </w:r>
    </w:p>
    <w:p w14:paraId="661353C9" w14:textId="77777777"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Так, на крупной международной туристической выставке «Интурмаркет-2020» куница сала главным героем выставочной конструкции. За оригинальную идею регион получил почетный Диплом и памятный приз. </w:t>
      </w:r>
    </w:p>
    <w:p w14:paraId="0E8225B5" w14:textId="5CBC0F66"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2020 году главный туристический аккаунт региона был признан </w:t>
      </w:r>
      <w:r w:rsidRPr="00DF20AC">
        <w:rPr>
          <w:rFonts w:ascii="Times New Roman" w:hAnsi="Times New Roman" w:cs="Times New Roman"/>
          <w:b/>
          <w:sz w:val="28"/>
          <w:szCs w:val="28"/>
        </w:rPr>
        <w:t>одним из лучших в России</w:t>
      </w:r>
      <w:r w:rsidRPr="00DF20AC">
        <w:rPr>
          <w:rFonts w:ascii="Times New Roman" w:hAnsi="Times New Roman" w:cs="Times New Roman"/>
          <w:sz w:val="28"/>
          <w:szCs w:val="28"/>
        </w:rPr>
        <w:t xml:space="preserve"> и занял первое место в номинации «Туристический контент в социальных сетях» профессионального Всероссийского конкурса «Лучший туристический портал».</w:t>
      </w:r>
      <w:r w:rsidR="00DF20AC">
        <w:rPr>
          <w:rFonts w:ascii="Times New Roman" w:hAnsi="Times New Roman" w:cs="Times New Roman"/>
          <w:sz w:val="28"/>
          <w:szCs w:val="28"/>
        </w:rPr>
        <w:t xml:space="preserve"> </w:t>
      </w:r>
    </w:p>
    <w:p w14:paraId="31ED4282" w14:textId="77777777" w:rsidR="00AF5455" w:rsidRPr="00DF20AC" w:rsidRDefault="00AF5455" w:rsidP="00875D77">
      <w:pPr>
        <w:widowControl w:val="0"/>
        <w:spacing w:after="0" w:line="240" w:lineRule="auto"/>
        <w:ind w:firstLine="709"/>
        <w:jc w:val="both"/>
        <w:rPr>
          <w:rFonts w:ascii="Times New Roman" w:hAnsi="Times New Roman" w:cs="Times New Roman"/>
          <w:b/>
          <w:sz w:val="28"/>
          <w:szCs w:val="28"/>
        </w:rPr>
      </w:pPr>
      <w:r w:rsidRPr="00DF20AC">
        <w:rPr>
          <w:rFonts w:ascii="Times New Roman" w:hAnsi="Times New Roman" w:cs="Times New Roman"/>
          <w:sz w:val="28"/>
          <w:szCs w:val="28"/>
        </w:rPr>
        <w:t xml:space="preserve">Образ куницы также лег в основу </w:t>
      </w:r>
      <w:r w:rsidRPr="00DF20AC">
        <w:rPr>
          <w:rFonts w:ascii="Times New Roman" w:hAnsi="Times New Roman" w:cs="Times New Roman"/>
          <w:b/>
          <w:sz w:val="28"/>
          <w:szCs w:val="28"/>
        </w:rPr>
        <w:t xml:space="preserve">информационных стоек </w:t>
      </w:r>
      <w:r w:rsidRPr="00DF20AC">
        <w:rPr>
          <w:rFonts w:ascii="Times New Roman" w:hAnsi="Times New Roman" w:cs="Times New Roman"/>
          <w:sz w:val="28"/>
          <w:szCs w:val="28"/>
        </w:rPr>
        <w:t>и рекламно-полиграфической продукции. Разработан буклет-комикс, в котором Харза проводит экскурсию по туристическим местам с необычными названиями.</w:t>
      </w:r>
    </w:p>
    <w:p w14:paraId="761D4014" w14:textId="0D071B75"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2020 году на перронах железнодорожных вокзалов в городах </w:t>
      </w:r>
      <w:r w:rsidRPr="00DF20AC">
        <w:rPr>
          <w:rFonts w:ascii="Times New Roman" w:hAnsi="Times New Roman" w:cs="Times New Roman"/>
          <w:sz w:val="28"/>
          <w:szCs w:val="28"/>
        </w:rPr>
        <w:lastRenderedPageBreak/>
        <w:t xml:space="preserve">Благовещенск, Белогорск и Свободный установлены </w:t>
      </w:r>
      <w:r w:rsidRPr="00DF20AC">
        <w:rPr>
          <w:rFonts w:ascii="Times New Roman" w:hAnsi="Times New Roman" w:cs="Times New Roman"/>
          <w:b/>
          <w:sz w:val="28"/>
          <w:szCs w:val="28"/>
        </w:rPr>
        <w:t>туристические фотозоны</w:t>
      </w:r>
      <w:r w:rsidRPr="00DF20AC">
        <w:rPr>
          <w:rFonts w:ascii="Times New Roman" w:hAnsi="Times New Roman" w:cs="Times New Roman"/>
          <w:sz w:val="28"/>
          <w:szCs w:val="28"/>
        </w:rPr>
        <w:t xml:space="preserve">. Проект реализован региональным ТИЦ, при поддержке министерства экономического развития и внешних связей Амурской области и ОАО «РЖД». </w:t>
      </w:r>
    </w:p>
    <w:p w14:paraId="5B302AB6" w14:textId="77777777" w:rsidR="00AF5455" w:rsidRPr="00DF20AC" w:rsidRDefault="00AF5455" w:rsidP="00875D77">
      <w:pPr>
        <w:widowControl w:val="0"/>
        <w:spacing w:after="0" w:line="240" w:lineRule="auto"/>
        <w:ind w:firstLine="709"/>
        <w:jc w:val="both"/>
        <w:rPr>
          <w:rFonts w:ascii="Times New Roman" w:hAnsi="Times New Roman" w:cs="Times New Roman"/>
          <w:spacing w:val="2"/>
          <w:sz w:val="28"/>
          <w:szCs w:val="28"/>
        </w:rPr>
      </w:pPr>
      <w:r w:rsidRPr="00DF20AC">
        <w:rPr>
          <w:rFonts w:ascii="Times New Roman" w:hAnsi="Times New Roman" w:cs="Times New Roman"/>
          <w:sz w:val="28"/>
          <w:szCs w:val="28"/>
        </w:rPr>
        <w:t xml:space="preserve">В условиях пандемии и с введением определенных ограничений использование подобных конструкций на вокзалах позволяет поддерживать коммуникацию с транзитными пассажирами и дистанционно знакомить жителей других регионов с информацией о путешествиях в Амурской области. В перспективе </w:t>
      </w:r>
      <w:r w:rsidRPr="00DF20AC">
        <w:rPr>
          <w:rFonts w:ascii="Times New Roman" w:hAnsi="Times New Roman" w:cs="Times New Roman"/>
          <w:spacing w:val="2"/>
          <w:sz w:val="28"/>
          <w:szCs w:val="28"/>
        </w:rPr>
        <w:t xml:space="preserve">презентация туристического потенциала по маршрутам следования пассажирских поездов позволит увеличить спрос на региональный туристический продукт со стороны жителей и гостей области, в том числе иностранных. </w:t>
      </w:r>
    </w:p>
    <w:p w14:paraId="61E3743D" w14:textId="77777777"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Разработана </w:t>
      </w:r>
      <w:r w:rsidRPr="00DF20AC">
        <w:rPr>
          <w:rFonts w:ascii="Times New Roman" w:hAnsi="Times New Roman" w:cs="Times New Roman"/>
          <w:b/>
          <w:sz w:val="28"/>
          <w:szCs w:val="28"/>
        </w:rPr>
        <w:t>линейка сувенирной продукции</w:t>
      </w:r>
      <w:r w:rsidRPr="00DF20AC">
        <w:rPr>
          <w:rFonts w:ascii="Times New Roman" w:hAnsi="Times New Roman" w:cs="Times New Roman"/>
          <w:sz w:val="28"/>
          <w:szCs w:val="28"/>
        </w:rPr>
        <w:t xml:space="preserve"> с использованием туристического символа. Для привлечения внимания и распространения информации о туризме на крупных событийных мероприятиях отшита ростовая кукла-куница. </w:t>
      </w:r>
    </w:p>
    <w:p w14:paraId="6DEF261E" w14:textId="7D6FB2D8"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2020 году разработана </w:t>
      </w:r>
      <w:r w:rsidRPr="00DF20AC">
        <w:rPr>
          <w:rFonts w:ascii="Times New Roman" w:hAnsi="Times New Roman" w:cs="Times New Roman"/>
          <w:b/>
          <w:sz w:val="28"/>
          <w:szCs w:val="28"/>
        </w:rPr>
        <w:t>концепция продвижения внутреннего туризма</w:t>
      </w:r>
      <w:r w:rsidRPr="00DF20AC">
        <w:rPr>
          <w:rFonts w:ascii="Times New Roman" w:hAnsi="Times New Roman" w:cs="Times New Roman"/>
          <w:sz w:val="28"/>
          <w:szCs w:val="28"/>
        </w:rPr>
        <w:t>, согласно которой в начале каждого сезона (лето, осень, зима, весна) запускается рекламная кампания, направленная на популяризацию активных видов отдыха в регионе.</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 xml:space="preserve">В качестве площадки используются доступные коммуникационные носители, социальные сети, средства массовой информации. </w:t>
      </w:r>
    </w:p>
    <w:p w14:paraId="0A964490" w14:textId="77777777"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Так, в январе 2020 года была изготовлена серия роликов </w:t>
      </w:r>
      <w:r w:rsidRPr="00DF20AC">
        <w:rPr>
          <w:rFonts w:ascii="Times New Roman" w:hAnsi="Times New Roman" w:cs="Times New Roman"/>
          <w:b/>
          <w:sz w:val="28"/>
          <w:szCs w:val="28"/>
        </w:rPr>
        <w:t>«Зима на Амуре»,</w:t>
      </w:r>
      <w:r w:rsidRPr="00DF20AC">
        <w:rPr>
          <w:rFonts w:ascii="Times New Roman" w:hAnsi="Times New Roman" w:cs="Times New Roman"/>
          <w:sz w:val="28"/>
          <w:szCs w:val="28"/>
        </w:rPr>
        <w:t xml:space="preserve"> благодаря которому Амурская область </w:t>
      </w:r>
      <w:r w:rsidRPr="00DF20AC">
        <w:rPr>
          <w:rFonts w:ascii="Times New Roman" w:hAnsi="Times New Roman" w:cs="Times New Roman"/>
          <w:b/>
          <w:sz w:val="28"/>
          <w:szCs w:val="28"/>
        </w:rPr>
        <w:t>одержала победу</w:t>
      </w:r>
      <w:r w:rsidRPr="00DF20AC">
        <w:rPr>
          <w:rFonts w:ascii="Times New Roman" w:hAnsi="Times New Roman" w:cs="Times New Roman"/>
          <w:sz w:val="28"/>
          <w:szCs w:val="28"/>
        </w:rPr>
        <w:t xml:space="preserve"> в финале Всероссийского конкурса туристских видеопрезентаций </w:t>
      </w:r>
      <w:r w:rsidRPr="00DF20AC">
        <w:rPr>
          <w:rFonts w:ascii="Times New Roman" w:hAnsi="Times New Roman" w:cs="Times New Roman"/>
          <w:b/>
          <w:sz w:val="28"/>
          <w:szCs w:val="28"/>
        </w:rPr>
        <w:t>«Диво России».</w:t>
      </w:r>
      <w:r w:rsidRPr="00DF20AC">
        <w:rPr>
          <w:rFonts w:ascii="Times New Roman" w:hAnsi="Times New Roman" w:cs="Times New Roman"/>
          <w:sz w:val="28"/>
          <w:szCs w:val="28"/>
        </w:rPr>
        <w:t xml:space="preserve"> Ролик, созданный ТИЦ, занял первое место в номинации «рекламные ролики до 60 секунд». Кроме Амурской области в номинации были заявлены 13 регионов, среди которых Сахалин, республика Саха Якутия, Краснодарский край, г. Санкт-Петербург, Владимирская, Московская, Волгоградская области и другие. Награждение победителей прошло в г. Севастополь. </w:t>
      </w:r>
    </w:p>
    <w:p w14:paraId="41D0FEEF" w14:textId="77777777"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«Зима на Амуре» - часть большого проекта, направленного на популяризацию сезонных видов туризма. Серия роликов не только показывает красоту региона в разное время года. Акцент сделан на различные виды активного отдыха, доступные для жителей и гостей области круглый год. Видео активно распространяются в социальных сетях, а также транслируются в эфире региональных телекомпаний. </w:t>
      </w:r>
    </w:p>
    <w:p w14:paraId="09D100A0" w14:textId="77777777" w:rsidR="00AF5455" w:rsidRPr="00DF20AC"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2020 году был запущен </w:t>
      </w:r>
      <w:r w:rsidRPr="00DF20AC">
        <w:rPr>
          <w:rFonts w:ascii="Times New Roman" w:hAnsi="Times New Roman" w:cs="Times New Roman"/>
          <w:b/>
          <w:sz w:val="28"/>
          <w:szCs w:val="28"/>
        </w:rPr>
        <w:t>совместный проект</w:t>
      </w:r>
      <w:r w:rsidRPr="00DF20AC">
        <w:rPr>
          <w:rFonts w:ascii="Times New Roman" w:hAnsi="Times New Roman" w:cs="Times New Roman"/>
          <w:sz w:val="28"/>
          <w:szCs w:val="28"/>
        </w:rPr>
        <w:t xml:space="preserve"> ТИЦ и газеты «Амурская правда» - </w:t>
      </w:r>
      <w:r w:rsidRPr="00DF20AC">
        <w:rPr>
          <w:rFonts w:ascii="Times New Roman" w:hAnsi="Times New Roman" w:cs="Times New Roman"/>
          <w:b/>
          <w:sz w:val="28"/>
          <w:szCs w:val="28"/>
        </w:rPr>
        <w:t>«</w:t>
      </w:r>
      <w:proofErr w:type="spellStart"/>
      <w:r w:rsidRPr="00DF20AC">
        <w:rPr>
          <w:rFonts w:ascii="Times New Roman" w:hAnsi="Times New Roman" w:cs="Times New Roman"/>
          <w:b/>
          <w:sz w:val="28"/>
          <w:szCs w:val="28"/>
        </w:rPr>
        <w:t>ТексТура</w:t>
      </w:r>
      <w:proofErr w:type="spellEnd"/>
      <w:r w:rsidRPr="00DF20AC">
        <w:rPr>
          <w:rFonts w:ascii="Times New Roman" w:hAnsi="Times New Roman" w:cs="Times New Roman"/>
          <w:b/>
          <w:sz w:val="28"/>
          <w:szCs w:val="28"/>
        </w:rPr>
        <w:t>»</w:t>
      </w:r>
      <w:r w:rsidRPr="00DF20AC">
        <w:rPr>
          <w:rFonts w:ascii="Times New Roman" w:hAnsi="Times New Roman" w:cs="Times New Roman"/>
          <w:sz w:val="28"/>
          <w:szCs w:val="28"/>
        </w:rPr>
        <w:t xml:space="preserve">, направленный на популяризацию внутреннего туризма и создание качественного </w:t>
      </w:r>
      <w:proofErr w:type="spellStart"/>
      <w:r w:rsidRPr="00DF20AC">
        <w:rPr>
          <w:rFonts w:ascii="Times New Roman" w:hAnsi="Times New Roman" w:cs="Times New Roman"/>
          <w:sz w:val="28"/>
          <w:szCs w:val="28"/>
        </w:rPr>
        <w:t>фотоконтента</w:t>
      </w:r>
      <w:proofErr w:type="spellEnd"/>
      <w:r w:rsidRPr="00DF20AC">
        <w:rPr>
          <w:rFonts w:ascii="Times New Roman" w:hAnsi="Times New Roman" w:cs="Times New Roman"/>
          <w:sz w:val="28"/>
          <w:szCs w:val="28"/>
        </w:rPr>
        <w:t xml:space="preserve">. Журналисты в доступном и понятном формате не просто рассказывают о достопримечательностях, а формируют готовый чек-лист для туриста: как добраться, где остановиться, что попробовать. Материалы размещаются в социальных сетях, на сайтах газеты и ТИЦ, а также выходят в печатном издании. Проект хорошо себя зарекомендовал, получил большой отклик аудитории и будет продолжен в 2021 году. </w:t>
      </w:r>
    </w:p>
    <w:p w14:paraId="3211BFE2" w14:textId="40C73993" w:rsidR="00A22435" w:rsidRDefault="00AF545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lang w:val="en-US"/>
        </w:rPr>
        <w:t>C</w:t>
      </w:r>
      <w:r w:rsidRPr="00DF20AC">
        <w:rPr>
          <w:rFonts w:ascii="Times New Roman" w:hAnsi="Times New Roman" w:cs="Times New Roman"/>
          <w:sz w:val="28"/>
          <w:szCs w:val="28"/>
        </w:rPr>
        <w:t xml:space="preserve"> целью повышения информированности российской и зарубежной аудитории о туристических ресурсах Амурской области в 2020 году создан </w:t>
      </w:r>
      <w:r w:rsidRPr="00DF20AC">
        <w:rPr>
          <w:rFonts w:ascii="Times New Roman" w:hAnsi="Times New Roman" w:cs="Times New Roman"/>
          <w:b/>
          <w:sz w:val="28"/>
          <w:szCs w:val="28"/>
        </w:rPr>
        <w:t>аккаунт</w:t>
      </w:r>
      <w:r w:rsidRPr="00DF20AC">
        <w:rPr>
          <w:rFonts w:ascii="Times New Roman" w:hAnsi="Times New Roman" w:cs="Times New Roman"/>
          <w:sz w:val="28"/>
          <w:szCs w:val="28"/>
        </w:rPr>
        <w:t xml:space="preserve"> ТИЦ в популярной социальной сети </w:t>
      </w:r>
      <w:r w:rsidRPr="00DF20AC">
        <w:rPr>
          <w:rFonts w:ascii="Times New Roman" w:hAnsi="Times New Roman" w:cs="Times New Roman"/>
          <w:b/>
          <w:sz w:val="28"/>
          <w:szCs w:val="28"/>
          <w:lang w:val="en-US"/>
        </w:rPr>
        <w:t>TikTok</w:t>
      </w:r>
      <w:r w:rsidRPr="00DF20AC">
        <w:rPr>
          <w:rFonts w:ascii="Times New Roman" w:hAnsi="Times New Roman" w:cs="Times New Roman"/>
          <w:sz w:val="28"/>
          <w:szCs w:val="28"/>
        </w:rPr>
        <w:t xml:space="preserve">, где размещаются </w:t>
      </w:r>
      <w:r w:rsidRPr="00DF20AC">
        <w:rPr>
          <w:rFonts w:ascii="Times New Roman" w:hAnsi="Times New Roman" w:cs="Times New Roman"/>
          <w:sz w:val="28"/>
          <w:szCs w:val="28"/>
        </w:rPr>
        <w:lastRenderedPageBreak/>
        <w:t xml:space="preserve">видеопрезентации о регионе. Например, видео о путешествии в </w:t>
      </w:r>
      <w:proofErr w:type="spellStart"/>
      <w:r w:rsidRPr="00DF20AC">
        <w:rPr>
          <w:rFonts w:ascii="Times New Roman" w:hAnsi="Times New Roman" w:cs="Times New Roman"/>
          <w:sz w:val="28"/>
          <w:szCs w:val="28"/>
        </w:rPr>
        <w:t>Норский</w:t>
      </w:r>
      <w:proofErr w:type="spellEnd"/>
      <w:r w:rsidRPr="00DF20AC">
        <w:rPr>
          <w:rFonts w:ascii="Times New Roman" w:hAnsi="Times New Roman" w:cs="Times New Roman"/>
          <w:sz w:val="28"/>
          <w:szCs w:val="28"/>
        </w:rPr>
        <w:t xml:space="preserve"> заповедник и </w:t>
      </w:r>
      <w:proofErr w:type="spellStart"/>
      <w:r w:rsidRPr="00DF20AC">
        <w:rPr>
          <w:rFonts w:ascii="Times New Roman" w:hAnsi="Times New Roman" w:cs="Times New Roman"/>
          <w:sz w:val="28"/>
          <w:szCs w:val="28"/>
        </w:rPr>
        <w:t>Мазановский</w:t>
      </w:r>
      <w:proofErr w:type="spellEnd"/>
      <w:r w:rsidRPr="00DF20AC">
        <w:rPr>
          <w:rFonts w:ascii="Times New Roman" w:hAnsi="Times New Roman" w:cs="Times New Roman"/>
          <w:sz w:val="28"/>
          <w:szCs w:val="28"/>
        </w:rPr>
        <w:t xml:space="preserve"> район набрало более 130 тыс. просмотров, видео</w:t>
      </w:r>
      <w:r w:rsidR="000129DC">
        <w:rPr>
          <w:rFonts w:ascii="Times New Roman" w:hAnsi="Times New Roman" w:cs="Times New Roman"/>
          <w:sz w:val="28"/>
          <w:szCs w:val="28"/>
        </w:rPr>
        <w:t>-</w:t>
      </w:r>
      <w:r w:rsidRPr="00DF20AC">
        <w:rPr>
          <w:rFonts w:ascii="Times New Roman" w:hAnsi="Times New Roman" w:cs="Times New Roman"/>
          <w:sz w:val="28"/>
          <w:szCs w:val="28"/>
        </w:rPr>
        <w:t xml:space="preserve">экскурсия на Храмовую гору в Бурейском районе 65 тыс. просмотров. Зрителями стали пользователи из России, Украины, Казахстана, Азербайджана, Грузии и Республики Беларусь. </w:t>
      </w:r>
    </w:p>
    <w:p w14:paraId="3B50B807" w14:textId="77777777" w:rsidR="00A22435" w:rsidRDefault="00A22435" w:rsidP="00875D7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55E37A1C" w14:textId="64B502BC" w:rsidR="0038170B" w:rsidRPr="00DF20AC" w:rsidRDefault="0038170B" w:rsidP="00875D77">
      <w:pPr>
        <w:widowControl w:val="0"/>
        <w:spacing w:after="0" w:line="240" w:lineRule="auto"/>
        <w:ind w:firstLine="709"/>
        <w:jc w:val="center"/>
        <w:rPr>
          <w:rFonts w:ascii="Times New Roman" w:hAnsi="Times New Roman" w:cs="Times New Roman"/>
          <w:sz w:val="28"/>
          <w:szCs w:val="28"/>
        </w:rPr>
      </w:pPr>
      <w:r w:rsidRPr="00DF20AC">
        <w:rPr>
          <w:rFonts w:ascii="Times New Roman" w:hAnsi="Times New Roman" w:cs="Times New Roman"/>
          <w:b/>
          <w:sz w:val="28"/>
          <w:szCs w:val="28"/>
        </w:rPr>
        <w:lastRenderedPageBreak/>
        <w:t>О каналах коммуникации</w:t>
      </w:r>
    </w:p>
    <w:p w14:paraId="12D06129" w14:textId="57A55115" w:rsidR="0038170B" w:rsidRDefault="0038170B"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2020 году в ТИЦ Амурской области поступило </w:t>
      </w:r>
      <w:r w:rsidRPr="00DF20AC">
        <w:rPr>
          <w:rFonts w:ascii="Times New Roman" w:hAnsi="Times New Roman" w:cs="Times New Roman"/>
          <w:b/>
          <w:sz w:val="28"/>
          <w:szCs w:val="28"/>
        </w:rPr>
        <w:t>198 обращений</w:t>
      </w:r>
      <w:r w:rsidRPr="00DF20AC">
        <w:rPr>
          <w:rFonts w:ascii="Times New Roman" w:hAnsi="Times New Roman" w:cs="Times New Roman"/>
          <w:sz w:val="28"/>
          <w:szCs w:val="28"/>
        </w:rPr>
        <w:t>. Главным каналом коммуникации стали социальные сети. Наибольшее количество обращений зафиксировано в период июль-сентябрь.</w:t>
      </w:r>
      <w:r w:rsidR="00DF20AC">
        <w:rPr>
          <w:rFonts w:ascii="Times New Roman" w:hAnsi="Times New Roman" w:cs="Times New Roman"/>
          <w:sz w:val="28"/>
          <w:szCs w:val="28"/>
        </w:rPr>
        <w:t xml:space="preserve"> </w:t>
      </w:r>
    </w:p>
    <w:p w14:paraId="7C247994" w14:textId="77777777" w:rsidR="004306DF" w:rsidRPr="00DF20AC" w:rsidRDefault="004306DF" w:rsidP="00875D77">
      <w:pPr>
        <w:widowControl w:val="0"/>
        <w:spacing w:after="0" w:line="240" w:lineRule="auto"/>
        <w:ind w:firstLine="709"/>
        <w:jc w:val="both"/>
        <w:rPr>
          <w:rFonts w:ascii="Times New Roman" w:hAnsi="Times New Roman" w:cs="Times New Roman"/>
          <w:sz w:val="28"/>
          <w:szCs w:val="28"/>
        </w:rPr>
      </w:pPr>
    </w:p>
    <w:p w14:paraId="3BA0F3A3" w14:textId="77777777" w:rsidR="0038170B" w:rsidRPr="00DF20AC" w:rsidRDefault="0038170B" w:rsidP="00875D77">
      <w:pPr>
        <w:spacing w:after="0" w:line="240" w:lineRule="auto"/>
        <w:ind w:firstLine="709"/>
        <w:jc w:val="center"/>
        <w:rPr>
          <w:rFonts w:ascii="Times New Roman" w:hAnsi="Times New Roman" w:cs="Times New Roman"/>
          <w:b/>
          <w:sz w:val="26"/>
          <w:szCs w:val="26"/>
        </w:rPr>
      </w:pPr>
      <w:r w:rsidRPr="00DF20AC">
        <w:rPr>
          <w:rFonts w:ascii="Times New Roman" w:hAnsi="Times New Roman" w:cs="Times New Roman"/>
          <w:noProof/>
          <w:sz w:val="28"/>
          <w:szCs w:val="28"/>
        </w:rPr>
        <w:drawing>
          <wp:inline distT="0" distB="0" distL="0" distR="0" wp14:anchorId="357792BC" wp14:editId="1921D9DD">
            <wp:extent cx="4460681" cy="3252083"/>
            <wp:effectExtent l="0" t="0" r="16510" b="57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AF922D" w14:textId="77777777" w:rsidR="0038170B" w:rsidRPr="00A22435" w:rsidRDefault="0038170B" w:rsidP="00875D77">
      <w:pPr>
        <w:spacing w:after="0" w:line="240" w:lineRule="auto"/>
        <w:ind w:firstLine="709"/>
        <w:jc w:val="center"/>
        <w:rPr>
          <w:rFonts w:ascii="Times New Roman" w:hAnsi="Times New Roman" w:cs="Times New Roman"/>
          <w:b/>
          <w:sz w:val="28"/>
          <w:szCs w:val="28"/>
        </w:rPr>
      </w:pPr>
      <w:r w:rsidRPr="00A22435">
        <w:rPr>
          <w:rFonts w:ascii="Times New Roman" w:hAnsi="Times New Roman" w:cs="Times New Roman"/>
          <w:b/>
          <w:sz w:val="28"/>
          <w:szCs w:val="28"/>
        </w:rPr>
        <w:t>Динамика количества обращений по месяцам (2020 г.)</w:t>
      </w:r>
    </w:p>
    <w:tbl>
      <w:tblPr>
        <w:tblStyle w:val="a6"/>
        <w:tblW w:w="0" w:type="auto"/>
        <w:tblLook w:val="04A0" w:firstRow="1" w:lastRow="0" w:firstColumn="1" w:lastColumn="0" w:noHBand="0" w:noVBand="1"/>
      </w:tblPr>
      <w:tblGrid>
        <w:gridCol w:w="2225"/>
        <w:gridCol w:w="7402"/>
      </w:tblGrid>
      <w:tr w:rsidR="0038170B" w:rsidRPr="00A22435" w14:paraId="7F1D2F6B" w14:textId="77777777" w:rsidTr="00A22435">
        <w:tc>
          <w:tcPr>
            <w:tcW w:w="2235" w:type="dxa"/>
          </w:tcPr>
          <w:p w14:paraId="571E2BDA" w14:textId="5DFAEA4D" w:rsidR="0038170B" w:rsidRPr="00A22435" w:rsidRDefault="0038170B" w:rsidP="004306DF">
            <w:pPr>
              <w:rPr>
                <w:rFonts w:ascii="Times New Roman" w:hAnsi="Times New Roman" w:cs="Times New Roman"/>
                <w:b/>
              </w:rPr>
            </w:pPr>
            <w:r w:rsidRPr="00A22435">
              <w:rPr>
                <w:rFonts w:ascii="Times New Roman" w:hAnsi="Times New Roman" w:cs="Times New Roman"/>
                <w:b/>
              </w:rPr>
              <w:t xml:space="preserve">Календарный месяц </w:t>
            </w:r>
          </w:p>
        </w:tc>
        <w:tc>
          <w:tcPr>
            <w:tcW w:w="7501" w:type="dxa"/>
          </w:tcPr>
          <w:p w14:paraId="3B852D07" w14:textId="77777777" w:rsidR="0038170B" w:rsidRPr="00A22435" w:rsidRDefault="0038170B" w:rsidP="004306DF">
            <w:pPr>
              <w:jc w:val="center"/>
              <w:rPr>
                <w:rFonts w:ascii="Times New Roman" w:hAnsi="Times New Roman" w:cs="Times New Roman"/>
                <w:b/>
              </w:rPr>
            </w:pPr>
            <w:r w:rsidRPr="00A22435">
              <w:rPr>
                <w:rFonts w:ascii="Times New Roman" w:hAnsi="Times New Roman" w:cs="Times New Roman"/>
                <w:b/>
              </w:rPr>
              <w:t xml:space="preserve">Количество обращений </w:t>
            </w:r>
          </w:p>
        </w:tc>
      </w:tr>
      <w:tr w:rsidR="0038170B" w:rsidRPr="00A22435" w14:paraId="428E2D32" w14:textId="77777777" w:rsidTr="00A22435">
        <w:tc>
          <w:tcPr>
            <w:tcW w:w="2235" w:type="dxa"/>
          </w:tcPr>
          <w:p w14:paraId="1DB11FD2"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Январь</w:t>
            </w:r>
          </w:p>
        </w:tc>
        <w:tc>
          <w:tcPr>
            <w:tcW w:w="7501" w:type="dxa"/>
          </w:tcPr>
          <w:p w14:paraId="2F1E902F"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17</w:t>
            </w:r>
          </w:p>
        </w:tc>
      </w:tr>
      <w:tr w:rsidR="0038170B" w:rsidRPr="00A22435" w14:paraId="7D74CF48" w14:textId="77777777" w:rsidTr="00A22435">
        <w:tc>
          <w:tcPr>
            <w:tcW w:w="2235" w:type="dxa"/>
          </w:tcPr>
          <w:p w14:paraId="6368B400"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Февраль</w:t>
            </w:r>
          </w:p>
        </w:tc>
        <w:tc>
          <w:tcPr>
            <w:tcW w:w="7501" w:type="dxa"/>
          </w:tcPr>
          <w:p w14:paraId="42CE3FDD"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3</w:t>
            </w:r>
          </w:p>
        </w:tc>
      </w:tr>
      <w:tr w:rsidR="0038170B" w:rsidRPr="00A22435" w14:paraId="26ED0331" w14:textId="77777777" w:rsidTr="00A22435">
        <w:tc>
          <w:tcPr>
            <w:tcW w:w="2235" w:type="dxa"/>
          </w:tcPr>
          <w:p w14:paraId="054100BC"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Март</w:t>
            </w:r>
          </w:p>
        </w:tc>
        <w:tc>
          <w:tcPr>
            <w:tcW w:w="7501" w:type="dxa"/>
          </w:tcPr>
          <w:p w14:paraId="29C5DE47"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8</w:t>
            </w:r>
          </w:p>
        </w:tc>
      </w:tr>
      <w:tr w:rsidR="0038170B" w:rsidRPr="00A22435" w14:paraId="3F17D5F7" w14:textId="77777777" w:rsidTr="00A22435">
        <w:tc>
          <w:tcPr>
            <w:tcW w:w="2235" w:type="dxa"/>
          </w:tcPr>
          <w:p w14:paraId="6DA02785"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Апрель</w:t>
            </w:r>
          </w:p>
        </w:tc>
        <w:tc>
          <w:tcPr>
            <w:tcW w:w="7501" w:type="dxa"/>
          </w:tcPr>
          <w:p w14:paraId="3419066A"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6</w:t>
            </w:r>
          </w:p>
        </w:tc>
      </w:tr>
      <w:tr w:rsidR="0038170B" w:rsidRPr="00A22435" w14:paraId="13002030" w14:textId="77777777" w:rsidTr="00A22435">
        <w:tc>
          <w:tcPr>
            <w:tcW w:w="2235" w:type="dxa"/>
          </w:tcPr>
          <w:p w14:paraId="10784D2F"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Май</w:t>
            </w:r>
          </w:p>
        </w:tc>
        <w:tc>
          <w:tcPr>
            <w:tcW w:w="7501" w:type="dxa"/>
          </w:tcPr>
          <w:p w14:paraId="7235BF7D"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10</w:t>
            </w:r>
          </w:p>
        </w:tc>
      </w:tr>
      <w:tr w:rsidR="0038170B" w:rsidRPr="00A22435" w14:paraId="29C210ED" w14:textId="77777777" w:rsidTr="00A22435">
        <w:tc>
          <w:tcPr>
            <w:tcW w:w="2235" w:type="dxa"/>
          </w:tcPr>
          <w:p w14:paraId="06DF9BFF"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Июнь</w:t>
            </w:r>
          </w:p>
        </w:tc>
        <w:tc>
          <w:tcPr>
            <w:tcW w:w="7501" w:type="dxa"/>
          </w:tcPr>
          <w:p w14:paraId="4B702ED9"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16</w:t>
            </w:r>
          </w:p>
        </w:tc>
      </w:tr>
      <w:tr w:rsidR="0038170B" w:rsidRPr="00A22435" w14:paraId="3BFA58D2" w14:textId="77777777" w:rsidTr="00A22435">
        <w:tc>
          <w:tcPr>
            <w:tcW w:w="2235" w:type="dxa"/>
          </w:tcPr>
          <w:p w14:paraId="151022A0"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Июль</w:t>
            </w:r>
          </w:p>
        </w:tc>
        <w:tc>
          <w:tcPr>
            <w:tcW w:w="7501" w:type="dxa"/>
          </w:tcPr>
          <w:p w14:paraId="270D1564"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34</w:t>
            </w:r>
          </w:p>
        </w:tc>
      </w:tr>
      <w:tr w:rsidR="0038170B" w:rsidRPr="00A22435" w14:paraId="33E14552" w14:textId="77777777" w:rsidTr="00A22435">
        <w:tc>
          <w:tcPr>
            <w:tcW w:w="2235" w:type="dxa"/>
          </w:tcPr>
          <w:p w14:paraId="0E2E52AC"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Август</w:t>
            </w:r>
          </w:p>
        </w:tc>
        <w:tc>
          <w:tcPr>
            <w:tcW w:w="7501" w:type="dxa"/>
          </w:tcPr>
          <w:p w14:paraId="222656EB"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26</w:t>
            </w:r>
          </w:p>
        </w:tc>
      </w:tr>
      <w:tr w:rsidR="0038170B" w:rsidRPr="00A22435" w14:paraId="7D9E9CE3" w14:textId="77777777" w:rsidTr="00A22435">
        <w:tc>
          <w:tcPr>
            <w:tcW w:w="2235" w:type="dxa"/>
          </w:tcPr>
          <w:p w14:paraId="642D2D5C"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Сентябрь</w:t>
            </w:r>
          </w:p>
        </w:tc>
        <w:tc>
          <w:tcPr>
            <w:tcW w:w="7501" w:type="dxa"/>
          </w:tcPr>
          <w:p w14:paraId="343202B5"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45</w:t>
            </w:r>
          </w:p>
        </w:tc>
      </w:tr>
      <w:tr w:rsidR="0038170B" w:rsidRPr="00A22435" w14:paraId="058D7001" w14:textId="77777777" w:rsidTr="00A22435">
        <w:tc>
          <w:tcPr>
            <w:tcW w:w="2235" w:type="dxa"/>
          </w:tcPr>
          <w:p w14:paraId="48F5A713"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Октябрь</w:t>
            </w:r>
          </w:p>
        </w:tc>
        <w:tc>
          <w:tcPr>
            <w:tcW w:w="7501" w:type="dxa"/>
          </w:tcPr>
          <w:p w14:paraId="1317726D"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14</w:t>
            </w:r>
          </w:p>
        </w:tc>
      </w:tr>
      <w:tr w:rsidR="0038170B" w:rsidRPr="00A22435" w14:paraId="29477AA9" w14:textId="77777777" w:rsidTr="00A22435">
        <w:tc>
          <w:tcPr>
            <w:tcW w:w="2235" w:type="dxa"/>
          </w:tcPr>
          <w:p w14:paraId="1E0E96E1"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Ноябрь</w:t>
            </w:r>
          </w:p>
        </w:tc>
        <w:tc>
          <w:tcPr>
            <w:tcW w:w="7501" w:type="dxa"/>
          </w:tcPr>
          <w:p w14:paraId="30BEF847"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13</w:t>
            </w:r>
          </w:p>
        </w:tc>
      </w:tr>
      <w:tr w:rsidR="0038170B" w:rsidRPr="00A22435" w14:paraId="5AAEEEC4" w14:textId="77777777" w:rsidTr="00A22435">
        <w:tc>
          <w:tcPr>
            <w:tcW w:w="2235" w:type="dxa"/>
          </w:tcPr>
          <w:p w14:paraId="36396815" w14:textId="77777777" w:rsidR="0038170B" w:rsidRPr="00A22435" w:rsidRDefault="0038170B" w:rsidP="004306DF">
            <w:pPr>
              <w:rPr>
                <w:rFonts w:ascii="Times New Roman" w:hAnsi="Times New Roman" w:cs="Times New Roman"/>
              </w:rPr>
            </w:pPr>
            <w:r w:rsidRPr="00A22435">
              <w:rPr>
                <w:rFonts w:ascii="Times New Roman" w:hAnsi="Times New Roman" w:cs="Times New Roman"/>
              </w:rPr>
              <w:t>Декабрь</w:t>
            </w:r>
          </w:p>
        </w:tc>
        <w:tc>
          <w:tcPr>
            <w:tcW w:w="7501" w:type="dxa"/>
          </w:tcPr>
          <w:p w14:paraId="535ABA6E" w14:textId="77777777" w:rsidR="0038170B" w:rsidRPr="00A22435" w:rsidRDefault="0038170B" w:rsidP="004306DF">
            <w:pPr>
              <w:jc w:val="center"/>
              <w:rPr>
                <w:rFonts w:ascii="Times New Roman" w:hAnsi="Times New Roman" w:cs="Times New Roman"/>
              </w:rPr>
            </w:pPr>
            <w:r w:rsidRPr="00A22435">
              <w:rPr>
                <w:rFonts w:ascii="Times New Roman" w:hAnsi="Times New Roman" w:cs="Times New Roman"/>
              </w:rPr>
              <w:t>6</w:t>
            </w:r>
          </w:p>
        </w:tc>
      </w:tr>
    </w:tbl>
    <w:p w14:paraId="78C6AF3E" w14:textId="77777777" w:rsidR="004306DF" w:rsidRDefault="004306DF" w:rsidP="00875D77">
      <w:pPr>
        <w:widowControl w:val="0"/>
        <w:spacing w:after="0" w:line="240" w:lineRule="auto"/>
        <w:ind w:firstLine="709"/>
        <w:jc w:val="both"/>
        <w:rPr>
          <w:rFonts w:ascii="Times New Roman" w:hAnsi="Times New Roman" w:cs="Times New Roman"/>
          <w:b/>
          <w:sz w:val="28"/>
          <w:szCs w:val="28"/>
        </w:rPr>
      </w:pPr>
    </w:p>
    <w:p w14:paraId="2CD25DAA" w14:textId="181F031A" w:rsidR="0038170B" w:rsidRPr="00DF20AC" w:rsidRDefault="0038170B"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b/>
          <w:sz w:val="28"/>
          <w:szCs w:val="28"/>
        </w:rPr>
        <w:t>Более 600</w:t>
      </w:r>
      <w:r w:rsidRPr="00DF20AC">
        <w:rPr>
          <w:rFonts w:ascii="Times New Roman" w:hAnsi="Times New Roman" w:cs="Times New Roman"/>
          <w:sz w:val="28"/>
          <w:szCs w:val="28"/>
        </w:rPr>
        <w:t xml:space="preserve"> человек получили консультацию специалистов ТИЦ при посещении регионального стенда на международной туристической выставке «Интурмаркет-2020». </w:t>
      </w:r>
    </w:p>
    <w:p w14:paraId="5650303B" w14:textId="77777777" w:rsidR="004306DF" w:rsidRDefault="004306DF" w:rsidP="00875D77">
      <w:pPr>
        <w:widowControl w:val="0"/>
        <w:spacing w:after="0" w:line="240" w:lineRule="auto"/>
        <w:ind w:firstLine="709"/>
        <w:jc w:val="both"/>
        <w:rPr>
          <w:rFonts w:ascii="Times New Roman" w:hAnsi="Times New Roman" w:cs="Times New Roman"/>
          <w:b/>
          <w:sz w:val="28"/>
          <w:szCs w:val="28"/>
        </w:rPr>
      </w:pPr>
    </w:p>
    <w:p w14:paraId="1D600D77" w14:textId="793DE391" w:rsidR="00AF5455" w:rsidRPr="00DF20AC" w:rsidRDefault="0038170B"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b/>
          <w:sz w:val="28"/>
          <w:szCs w:val="28"/>
        </w:rPr>
        <w:t>89</w:t>
      </w:r>
      <w:r w:rsidRPr="00DF20AC">
        <w:rPr>
          <w:rFonts w:ascii="Times New Roman" w:hAnsi="Times New Roman" w:cs="Times New Roman"/>
          <w:sz w:val="28"/>
          <w:szCs w:val="28"/>
        </w:rPr>
        <w:t xml:space="preserve"> обращений поступило на почту ТИЦ по итогам участия в международной туристической выставке </w:t>
      </w:r>
      <w:r w:rsidRPr="00DF20AC">
        <w:rPr>
          <w:rFonts w:ascii="Times New Roman" w:hAnsi="Times New Roman" w:cs="Times New Roman"/>
          <w:sz w:val="28"/>
          <w:szCs w:val="28"/>
          <w:lang w:val="en-US"/>
        </w:rPr>
        <w:t>Russian</w:t>
      </w:r>
      <w:r w:rsidRPr="00DF20AC">
        <w:rPr>
          <w:rFonts w:ascii="Times New Roman" w:hAnsi="Times New Roman" w:cs="Times New Roman"/>
          <w:sz w:val="28"/>
          <w:szCs w:val="28"/>
        </w:rPr>
        <w:t xml:space="preserve"> </w:t>
      </w:r>
      <w:r w:rsidRPr="00DF20AC">
        <w:rPr>
          <w:rFonts w:ascii="Times New Roman" w:hAnsi="Times New Roman" w:cs="Times New Roman"/>
          <w:sz w:val="28"/>
          <w:szCs w:val="28"/>
          <w:lang w:val="en-US"/>
        </w:rPr>
        <w:t>Expo</w:t>
      </w:r>
      <w:r w:rsidRPr="00DF20AC">
        <w:rPr>
          <w:rFonts w:ascii="Times New Roman" w:hAnsi="Times New Roman" w:cs="Times New Roman"/>
          <w:sz w:val="28"/>
          <w:szCs w:val="28"/>
        </w:rPr>
        <w:t xml:space="preserve"> </w:t>
      </w:r>
      <w:r w:rsidRPr="00DF20AC">
        <w:rPr>
          <w:rFonts w:ascii="Times New Roman" w:hAnsi="Times New Roman" w:cs="Times New Roman"/>
          <w:sz w:val="28"/>
          <w:szCs w:val="28"/>
          <w:lang w:val="en-US"/>
        </w:rPr>
        <w:t>Days</w:t>
      </w:r>
      <w:r w:rsidRPr="00DF20AC">
        <w:rPr>
          <w:rFonts w:ascii="Times New Roman" w:hAnsi="Times New Roman" w:cs="Times New Roman"/>
          <w:sz w:val="28"/>
          <w:szCs w:val="28"/>
        </w:rPr>
        <w:t xml:space="preserve"> </w:t>
      </w:r>
      <w:r w:rsidRPr="00DF20AC">
        <w:rPr>
          <w:rFonts w:ascii="Times New Roman" w:hAnsi="Times New Roman" w:cs="Times New Roman"/>
          <w:sz w:val="28"/>
          <w:szCs w:val="28"/>
          <w:lang w:val="en-US"/>
        </w:rPr>
        <w:t>India</w:t>
      </w:r>
      <w:r w:rsidRPr="00DF20AC">
        <w:rPr>
          <w:rFonts w:ascii="Times New Roman" w:hAnsi="Times New Roman" w:cs="Times New Roman"/>
          <w:sz w:val="28"/>
          <w:szCs w:val="28"/>
        </w:rPr>
        <w:t>. Еще</w:t>
      </w:r>
      <w:r w:rsidRPr="00DF20AC">
        <w:rPr>
          <w:rFonts w:ascii="Times New Roman" w:hAnsi="Times New Roman" w:cs="Times New Roman"/>
          <w:b/>
          <w:sz w:val="28"/>
          <w:szCs w:val="28"/>
        </w:rPr>
        <w:t xml:space="preserve"> 44 обращения </w:t>
      </w:r>
      <w:r w:rsidRPr="00DF20AC">
        <w:rPr>
          <w:rFonts w:ascii="Times New Roman" w:hAnsi="Times New Roman" w:cs="Times New Roman"/>
          <w:sz w:val="28"/>
          <w:szCs w:val="28"/>
        </w:rPr>
        <w:t xml:space="preserve">отработаны в прямом эфире во время проведения онлайн-презентации региона. </w:t>
      </w:r>
    </w:p>
    <w:p w14:paraId="08F14562" w14:textId="77777777" w:rsidR="007F1875" w:rsidRPr="00DF20AC" w:rsidRDefault="007F1875" w:rsidP="00875D77">
      <w:pPr>
        <w:widowControl w:val="0"/>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Подробный отчет о работе ТИЦ в 2020 году предоставляется по запросу.</w:t>
      </w:r>
    </w:p>
    <w:p w14:paraId="2AFF6817" w14:textId="77777777" w:rsidR="002B2F00" w:rsidRPr="00DF20AC" w:rsidRDefault="002B2F00" w:rsidP="00875D77">
      <w:pPr>
        <w:widowControl w:val="0"/>
        <w:spacing w:after="0" w:line="240" w:lineRule="auto"/>
        <w:ind w:firstLine="709"/>
        <w:rPr>
          <w:rFonts w:ascii="Times New Roman" w:hAnsi="Times New Roman" w:cs="Times New Roman"/>
          <w:b/>
          <w:sz w:val="24"/>
        </w:rPr>
      </w:pPr>
    </w:p>
    <w:p w14:paraId="717399CF" w14:textId="77777777" w:rsidR="004306DF" w:rsidRDefault="004306DF" w:rsidP="00875D77">
      <w:pPr>
        <w:widowControl w:val="0"/>
        <w:spacing w:after="0" w:line="240" w:lineRule="auto"/>
        <w:ind w:firstLine="709"/>
        <w:jc w:val="center"/>
        <w:rPr>
          <w:rFonts w:ascii="Times New Roman" w:hAnsi="Times New Roman" w:cs="Times New Roman"/>
          <w:b/>
          <w:sz w:val="28"/>
          <w:szCs w:val="28"/>
          <w:lang w:val="en-US"/>
        </w:rPr>
      </w:pPr>
    </w:p>
    <w:p w14:paraId="234909A2" w14:textId="5D571954" w:rsidR="007F1875" w:rsidRPr="00DF20AC" w:rsidRDefault="007F1875" w:rsidP="00875D77">
      <w:pPr>
        <w:widowControl w:val="0"/>
        <w:spacing w:after="0" w:line="240" w:lineRule="auto"/>
        <w:ind w:firstLine="709"/>
        <w:jc w:val="center"/>
        <w:rPr>
          <w:rFonts w:ascii="Times New Roman" w:hAnsi="Times New Roman" w:cs="Times New Roman"/>
          <w:b/>
          <w:sz w:val="28"/>
          <w:szCs w:val="28"/>
        </w:rPr>
      </w:pPr>
      <w:r w:rsidRPr="00DF20AC">
        <w:rPr>
          <w:rFonts w:ascii="Times New Roman" w:hAnsi="Times New Roman" w:cs="Times New Roman"/>
          <w:b/>
          <w:sz w:val="28"/>
          <w:szCs w:val="28"/>
          <w:lang w:val="en-US"/>
        </w:rPr>
        <w:lastRenderedPageBreak/>
        <w:t>X</w:t>
      </w:r>
      <w:r w:rsidR="007F6002" w:rsidRPr="00DF20AC">
        <w:rPr>
          <w:rFonts w:ascii="Times New Roman" w:hAnsi="Times New Roman" w:cs="Times New Roman"/>
          <w:b/>
          <w:sz w:val="28"/>
          <w:szCs w:val="28"/>
          <w:lang w:val="en-US"/>
        </w:rPr>
        <w:t>I</w:t>
      </w:r>
      <w:r w:rsidRPr="00DF20AC">
        <w:rPr>
          <w:rFonts w:ascii="Times New Roman" w:hAnsi="Times New Roman" w:cs="Times New Roman"/>
          <w:b/>
          <w:sz w:val="28"/>
          <w:szCs w:val="28"/>
        </w:rPr>
        <w:t>. Проведение комплексного исследования использования СПГ на территории Амурской области с разработкой ТЭО</w:t>
      </w:r>
    </w:p>
    <w:p w14:paraId="44034612" w14:textId="77777777" w:rsidR="007F1875" w:rsidRPr="00DF20AC" w:rsidRDefault="007F1875" w:rsidP="00875D77">
      <w:pPr>
        <w:widowControl w:val="0"/>
        <w:spacing w:after="0" w:line="240" w:lineRule="auto"/>
        <w:ind w:firstLine="709"/>
        <w:jc w:val="center"/>
        <w:rPr>
          <w:rFonts w:ascii="Times New Roman" w:hAnsi="Times New Roman" w:cs="Times New Roman"/>
          <w:b/>
          <w:sz w:val="28"/>
          <w:szCs w:val="28"/>
        </w:rPr>
      </w:pPr>
    </w:p>
    <w:p w14:paraId="4CA3FF8C" w14:textId="77777777" w:rsidR="007F1875" w:rsidRPr="00DF20AC" w:rsidRDefault="007F1875" w:rsidP="00875D77">
      <w:pPr>
        <w:widowControl w:val="0"/>
        <w:spacing w:after="0" w:line="240" w:lineRule="auto"/>
        <w:ind w:firstLine="709"/>
        <w:jc w:val="both"/>
        <w:rPr>
          <w:rFonts w:ascii="Times New Roman" w:hAnsi="Times New Roman" w:cs="Times New Roman"/>
          <w:b/>
          <w:sz w:val="28"/>
          <w:szCs w:val="28"/>
        </w:rPr>
      </w:pPr>
      <w:r w:rsidRPr="00DF20AC">
        <w:rPr>
          <w:rFonts w:ascii="Times New Roman" w:hAnsi="Times New Roman" w:cs="Times New Roman"/>
          <w:sz w:val="28"/>
          <w:szCs w:val="28"/>
        </w:rPr>
        <w:t>По поручению губернатора Амурской области Орлова В.А., в соответствии с протоколом рабочего совещания №71 от 08.07.2020 года по вопросам газификации Амурской области, АНО «Агентство Амурской области по привлечению инвестиций» провело работу по комплексному исследованию возможностей использования СПГ и КПГ на территории Амурской области.</w:t>
      </w:r>
    </w:p>
    <w:p w14:paraId="4A8F83FC" w14:textId="77777777" w:rsidR="007F1875" w:rsidRPr="00DF20AC" w:rsidRDefault="007F1875" w:rsidP="00875D7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DF20AC">
        <w:rPr>
          <w:rFonts w:ascii="Times New Roman" w:hAnsi="Times New Roman" w:cs="Times New Roman"/>
          <w:sz w:val="28"/>
          <w:szCs w:val="28"/>
        </w:rPr>
        <w:t xml:space="preserve">Для этого, на основании </w:t>
      </w:r>
      <w:r w:rsidRPr="00DF20AC">
        <w:rPr>
          <w:rFonts w:ascii="Times New Roman" w:hAnsi="Times New Roman" w:cs="Times New Roman"/>
          <w:bCs/>
          <w:sz w:val="28"/>
          <w:szCs w:val="28"/>
        </w:rPr>
        <w:t>открытого запроса предложений по выбору исполнителя на право заключения договора оказания услуг, был заключен договор от 24.08.2020 г. №442 с ООО «СК «КРОНОС».</w:t>
      </w:r>
    </w:p>
    <w:p w14:paraId="7EC74A7C" w14:textId="77777777" w:rsidR="007F1875" w:rsidRPr="00DF20AC" w:rsidRDefault="007F1875" w:rsidP="00875D7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DF20AC">
        <w:rPr>
          <w:rFonts w:ascii="Times New Roman" w:hAnsi="Times New Roman" w:cs="Times New Roman"/>
          <w:bCs/>
          <w:sz w:val="28"/>
          <w:szCs w:val="28"/>
        </w:rPr>
        <w:t>В рамках заключенного договора Исполнителем были выполнены работы по разработке технико-экономического обоснования производства и реализации СПГ и КПГ в Амурской области, в частности:</w:t>
      </w:r>
    </w:p>
    <w:p w14:paraId="3E81857C"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Проанализирована динамика численности и структуры парка автотранспортных средств и специальной техники, в том числе использующих газомоторное топливо, зарегистрированных в области;</w:t>
      </w:r>
    </w:p>
    <w:p w14:paraId="09EACB6E"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Определен перечень предприятий, расположенных в Амурской области и имеющих значительную численность автотранспортных средств, специальной техники, сельскохозяйственной техники, железнодорожных локомотивов, а также крупных промышленных потребителей, в том числе из сферы ЖКХ и ТЭК;</w:t>
      </w:r>
    </w:p>
    <w:p w14:paraId="0F8AE539"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Проанализирована существующая интенсивность и спрогнозирована перспективная интенсивность движения автотранспортных средств по сети автомобильных дорог федерального значения, проходящих по территории Амурской области. Проведен анализ перспектив развития транспортного комплекса Амурской области по целевым сегментам на период до 2035 года с определением возможных очагов спроса на газомоторное топливо;</w:t>
      </w:r>
    </w:p>
    <w:p w14:paraId="5E888044"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Проанализирован существующий уровень развития транспортного комплекса области и перспективы развития по целевым сегментам на период до 2035 года;</w:t>
      </w:r>
    </w:p>
    <w:p w14:paraId="35AD9243"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Определены возможные очаги спроса на газомоторное топливо;</w:t>
      </w:r>
    </w:p>
    <w:p w14:paraId="5ED0DAD9"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Проанализирован и представлен перечень мер государственной поддержки (опыт регионов) по переводу и замене дизельной техники на технику, использующую газомоторное топливо. Проведена оценка стоимости переоборудования автомобильного транспорта и специализированной техники для перехода на КПГ и СПГ;</w:t>
      </w:r>
    </w:p>
    <w:p w14:paraId="0D688DC1"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Спрогнозирован объем потребления СПГ по сегментам;</w:t>
      </w:r>
    </w:p>
    <w:p w14:paraId="7F12CD32"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 xml:space="preserve">Сформированы предложения и обоснование рациональной численности и оптимального местоположения </w:t>
      </w:r>
      <w:proofErr w:type="spellStart"/>
      <w:r w:rsidRPr="00DF20AC">
        <w:rPr>
          <w:rFonts w:ascii="Times New Roman" w:hAnsi="Times New Roman" w:cs="Times New Roman"/>
          <w:bCs/>
          <w:sz w:val="28"/>
          <w:szCs w:val="28"/>
        </w:rPr>
        <w:t>КриоАЗС</w:t>
      </w:r>
      <w:proofErr w:type="spellEnd"/>
      <w:r w:rsidRPr="00DF20AC">
        <w:rPr>
          <w:rFonts w:ascii="Times New Roman" w:hAnsi="Times New Roman" w:cs="Times New Roman"/>
          <w:bCs/>
          <w:sz w:val="28"/>
          <w:szCs w:val="28"/>
        </w:rPr>
        <w:t>, СПХР в Амурской области (с учетом возможности строительства комбинированных (СПГ/КПГ) АЗС) на период до 2035 года. Описаны логистические схемы транспортировки СПГ;</w:t>
      </w:r>
    </w:p>
    <w:p w14:paraId="0F56FE30"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Исследована логистика и рынки сбыта производимой продукции, рассмотрена возможность экспорта СПГ с учетом ввода в эксплуатацию приграничного автомобильного мостового перехода через реку Амур в КНР;</w:t>
      </w:r>
    </w:p>
    <w:p w14:paraId="17623734"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 xml:space="preserve">Оценена существующая ценовая конъюнктура моторного топлива и </w:t>
      </w:r>
      <w:r w:rsidRPr="00DF20AC">
        <w:rPr>
          <w:rFonts w:ascii="Times New Roman" w:hAnsi="Times New Roman" w:cs="Times New Roman"/>
          <w:bCs/>
          <w:sz w:val="28"/>
          <w:szCs w:val="28"/>
        </w:rPr>
        <w:lastRenderedPageBreak/>
        <w:t>спрогнозированы цены на СПГ на территории области;</w:t>
      </w:r>
    </w:p>
    <w:p w14:paraId="2DEC8F79"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 xml:space="preserve">Поведен сравнительный анализ и выбраны оптимальные технологические решения для реализации объектов производства СПГ и </w:t>
      </w:r>
      <w:proofErr w:type="spellStart"/>
      <w:r w:rsidRPr="00DF20AC">
        <w:rPr>
          <w:rFonts w:ascii="Times New Roman" w:hAnsi="Times New Roman" w:cs="Times New Roman"/>
          <w:bCs/>
          <w:sz w:val="28"/>
          <w:szCs w:val="28"/>
        </w:rPr>
        <w:t>КриоАЗС</w:t>
      </w:r>
      <w:proofErr w:type="spellEnd"/>
      <w:r w:rsidRPr="00DF20AC">
        <w:rPr>
          <w:rFonts w:ascii="Times New Roman" w:hAnsi="Times New Roman" w:cs="Times New Roman"/>
          <w:bCs/>
          <w:sz w:val="28"/>
          <w:szCs w:val="28"/>
        </w:rPr>
        <w:t>;</w:t>
      </w:r>
    </w:p>
    <w:p w14:paraId="6748D6AB" w14:textId="77777777" w:rsidR="007F1875" w:rsidRPr="00DF20AC" w:rsidRDefault="007F1875" w:rsidP="00875D77">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Выбраны основные технические решения по СПХР СПГ для автономной газификации и резервного топлива, средствам для транспортировки СПГ.</w:t>
      </w:r>
    </w:p>
    <w:p w14:paraId="7060436C" w14:textId="1E4D9BAC" w:rsidR="007F1875" w:rsidRPr="00DF20AC" w:rsidRDefault="007F1875" w:rsidP="00875D77">
      <w:pPr>
        <w:pStyle w:val="a3"/>
        <w:widowControl w:val="0"/>
        <w:tabs>
          <w:tab w:val="left" w:pos="993"/>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DF20AC">
        <w:rPr>
          <w:rFonts w:ascii="Times New Roman" w:hAnsi="Times New Roman" w:cs="Times New Roman"/>
          <w:bCs/>
          <w:sz w:val="28"/>
          <w:szCs w:val="28"/>
        </w:rPr>
        <w:t xml:space="preserve">На основе полученных данных </w:t>
      </w:r>
      <w:r w:rsidR="00A22435" w:rsidRPr="00DF20AC">
        <w:rPr>
          <w:rFonts w:ascii="Times New Roman" w:hAnsi="Times New Roman" w:cs="Times New Roman"/>
          <w:bCs/>
          <w:sz w:val="28"/>
          <w:szCs w:val="28"/>
        </w:rPr>
        <w:t>разработано</w:t>
      </w:r>
      <w:r w:rsidRPr="00DF20AC">
        <w:rPr>
          <w:rFonts w:ascii="Times New Roman" w:hAnsi="Times New Roman" w:cs="Times New Roman"/>
          <w:bCs/>
          <w:sz w:val="28"/>
          <w:szCs w:val="28"/>
        </w:rPr>
        <w:t xml:space="preserve"> финансово-экономическое обоснование и сформировано инвестиционное предложение. Ведется поиск инвестора для реализации проекта.</w:t>
      </w:r>
    </w:p>
    <w:p w14:paraId="38077641" w14:textId="77777777" w:rsidR="00D60D6C" w:rsidRPr="00DF20AC" w:rsidRDefault="00D60D6C" w:rsidP="00875D77">
      <w:pPr>
        <w:pStyle w:val="a3"/>
        <w:widowControl w:val="0"/>
        <w:tabs>
          <w:tab w:val="left" w:pos="1134"/>
        </w:tabs>
        <w:spacing w:after="0" w:line="240" w:lineRule="auto"/>
        <w:ind w:left="0" w:firstLine="709"/>
        <w:jc w:val="center"/>
        <w:rPr>
          <w:rFonts w:ascii="Times New Roman" w:hAnsi="Times New Roman" w:cs="Times New Roman"/>
          <w:b/>
          <w:sz w:val="28"/>
          <w:szCs w:val="28"/>
        </w:rPr>
      </w:pPr>
    </w:p>
    <w:p w14:paraId="1150645F" w14:textId="428134BB" w:rsidR="00D60D6C" w:rsidRPr="00DF20AC" w:rsidRDefault="00D60D6C" w:rsidP="00875D77">
      <w:pPr>
        <w:pStyle w:val="a3"/>
        <w:widowControl w:val="0"/>
        <w:tabs>
          <w:tab w:val="left" w:pos="1134"/>
        </w:tabs>
        <w:spacing w:after="0" w:line="240" w:lineRule="auto"/>
        <w:ind w:left="0" w:firstLine="709"/>
        <w:jc w:val="center"/>
        <w:rPr>
          <w:rFonts w:ascii="Times New Roman" w:hAnsi="Times New Roman" w:cs="Times New Roman"/>
          <w:b/>
          <w:sz w:val="28"/>
          <w:szCs w:val="28"/>
        </w:rPr>
      </w:pPr>
      <w:r w:rsidRPr="00DF20AC">
        <w:rPr>
          <w:rFonts w:ascii="Times New Roman" w:hAnsi="Times New Roman" w:cs="Times New Roman"/>
          <w:b/>
          <w:sz w:val="28"/>
          <w:szCs w:val="28"/>
        </w:rPr>
        <w:t>Х</w:t>
      </w:r>
      <w:r w:rsidR="007F6002" w:rsidRPr="00DF20AC">
        <w:rPr>
          <w:rFonts w:ascii="Times New Roman" w:hAnsi="Times New Roman" w:cs="Times New Roman"/>
          <w:b/>
          <w:sz w:val="28"/>
          <w:szCs w:val="28"/>
          <w:lang w:val="en-US"/>
        </w:rPr>
        <w:t>II</w:t>
      </w:r>
      <w:r w:rsidRPr="00DF20AC">
        <w:rPr>
          <w:rFonts w:ascii="Times New Roman" w:hAnsi="Times New Roman" w:cs="Times New Roman"/>
          <w:b/>
          <w:sz w:val="28"/>
          <w:szCs w:val="28"/>
        </w:rPr>
        <w:t xml:space="preserve">. Итоги работы центра поддержки экспорта </w:t>
      </w:r>
    </w:p>
    <w:p w14:paraId="5427524C" w14:textId="57E0EDCB" w:rsidR="00D60D6C" w:rsidRDefault="00D60D6C" w:rsidP="00875D77">
      <w:pPr>
        <w:pStyle w:val="a3"/>
        <w:widowControl w:val="0"/>
        <w:tabs>
          <w:tab w:val="left" w:pos="1134"/>
        </w:tabs>
        <w:spacing w:after="0" w:line="240" w:lineRule="auto"/>
        <w:ind w:left="0" w:firstLine="709"/>
        <w:jc w:val="center"/>
        <w:rPr>
          <w:rFonts w:ascii="Times New Roman" w:hAnsi="Times New Roman" w:cs="Times New Roman"/>
          <w:b/>
          <w:sz w:val="28"/>
          <w:szCs w:val="28"/>
        </w:rPr>
      </w:pPr>
      <w:r w:rsidRPr="00DF20AC">
        <w:rPr>
          <w:rFonts w:ascii="Times New Roman" w:hAnsi="Times New Roman" w:cs="Times New Roman"/>
          <w:b/>
          <w:sz w:val="28"/>
          <w:szCs w:val="28"/>
        </w:rPr>
        <w:t>Амурской области в 2020 году</w:t>
      </w:r>
    </w:p>
    <w:p w14:paraId="6B0F7489" w14:textId="77777777" w:rsidR="00C84790" w:rsidRPr="00DF20AC" w:rsidRDefault="00C84790" w:rsidP="00875D77">
      <w:pPr>
        <w:pStyle w:val="a3"/>
        <w:widowControl w:val="0"/>
        <w:tabs>
          <w:tab w:val="left" w:pos="1134"/>
        </w:tabs>
        <w:spacing w:after="0" w:line="240" w:lineRule="auto"/>
        <w:ind w:left="0" w:firstLine="709"/>
        <w:jc w:val="center"/>
        <w:rPr>
          <w:rFonts w:ascii="Times New Roman" w:hAnsi="Times New Roman" w:cs="Times New Roman"/>
          <w:b/>
          <w:sz w:val="28"/>
          <w:szCs w:val="28"/>
        </w:rPr>
      </w:pPr>
    </w:p>
    <w:p w14:paraId="5726B8A2"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b/>
          <w:sz w:val="28"/>
          <w:szCs w:val="28"/>
        </w:rPr>
      </w:pPr>
      <w:r w:rsidRPr="00DF20AC">
        <w:rPr>
          <w:rFonts w:ascii="Times New Roman" w:hAnsi="Times New Roman" w:cs="Times New Roman"/>
          <w:b/>
          <w:sz w:val="28"/>
          <w:szCs w:val="28"/>
        </w:rPr>
        <w:t>По состоянию на 31.12.2020 года центр поддержки экспорта оказал поддержку 109 СМСП Амурской области</w:t>
      </w:r>
      <w:r w:rsidRPr="00DF20AC">
        <w:rPr>
          <w:rFonts w:ascii="Times New Roman" w:hAnsi="Times New Roman" w:cs="Times New Roman"/>
          <w:sz w:val="28"/>
          <w:szCs w:val="28"/>
        </w:rPr>
        <w:t>, за весь период работы центра поддержка оказана более 500 компаний.</w:t>
      </w:r>
    </w:p>
    <w:p w14:paraId="03860E46" w14:textId="2ACD97BD" w:rsidR="00D60D6C" w:rsidRPr="00DF20AC" w:rsidRDefault="00D60D6C" w:rsidP="00875D77">
      <w:pPr>
        <w:widowControl w:val="0"/>
        <w:tabs>
          <w:tab w:val="left" w:pos="1134"/>
        </w:tabs>
        <w:spacing w:after="0" w:line="240" w:lineRule="auto"/>
        <w:ind w:firstLine="709"/>
        <w:jc w:val="both"/>
        <w:rPr>
          <w:rFonts w:ascii="Times New Roman" w:hAnsi="Times New Roman" w:cs="Times New Roman"/>
          <w:b/>
          <w:sz w:val="28"/>
          <w:szCs w:val="28"/>
        </w:rPr>
      </w:pPr>
      <w:r w:rsidRPr="00DF20AC">
        <w:rPr>
          <w:rFonts w:ascii="Times New Roman" w:hAnsi="Times New Roman" w:cs="Times New Roman"/>
          <w:sz w:val="28"/>
          <w:szCs w:val="28"/>
        </w:rPr>
        <w:t xml:space="preserve">В рамках национального и регионального проекта «Акселерация субъектов малого и среднего предпринимательства» </w:t>
      </w:r>
      <w:r w:rsidR="00A22435" w:rsidRPr="00DF20AC">
        <w:rPr>
          <w:rFonts w:ascii="Times New Roman" w:hAnsi="Times New Roman" w:cs="Times New Roman"/>
          <w:sz w:val="28"/>
          <w:szCs w:val="28"/>
        </w:rPr>
        <w:t>количество СМСП,</w:t>
      </w:r>
      <w:r w:rsidRPr="00DF20AC">
        <w:rPr>
          <w:rFonts w:ascii="Times New Roman" w:hAnsi="Times New Roman" w:cs="Times New Roman"/>
          <w:sz w:val="28"/>
          <w:szCs w:val="28"/>
        </w:rPr>
        <w:t xml:space="preserve"> выведенных на экспорт нарастающим итогом в 2020 году должно составлять 20 СМСП, на 31.12.2020 фактическое значение составляет </w:t>
      </w:r>
      <w:r w:rsidRPr="00DF20AC">
        <w:rPr>
          <w:rFonts w:ascii="Times New Roman" w:hAnsi="Times New Roman" w:cs="Times New Roman"/>
          <w:b/>
          <w:sz w:val="28"/>
          <w:szCs w:val="28"/>
        </w:rPr>
        <w:t xml:space="preserve">39 СМСП. </w:t>
      </w:r>
    </w:p>
    <w:p w14:paraId="48DE4ABA" w14:textId="77777777" w:rsidR="00D60D6C" w:rsidRPr="00DF20AC" w:rsidRDefault="00D60D6C" w:rsidP="00875D77">
      <w:pPr>
        <w:widowControl w:val="0"/>
        <w:tabs>
          <w:tab w:val="left" w:pos="1134"/>
        </w:tabs>
        <w:spacing w:after="0" w:line="240" w:lineRule="auto"/>
        <w:ind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В рамках соглашения с Российским экспортным центров, в 2020 году Центр должен достичь показателя по количеству выведенных СМСП на экспорт 20 единиц, на 31.12.2020 фактическое значение по итогам 11 месяцев 2020 года составляет </w:t>
      </w:r>
      <w:r w:rsidRPr="00DF20AC">
        <w:rPr>
          <w:rFonts w:ascii="Times New Roman" w:hAnsi="Times New Roman" w:cs="Times New Roman"/>
          <w:b/>
          <w:sz w:val="28"/>
          <w:szCs w:val="28"/>
        </w:rPr>
        <w:t>16 СМСП. Итоговые годовые значения показателя будут подведены в феврале 2021 года, когда пройдёт финальная защита показателей эффективности центров поддержки экспорта. На данный момент направлены на защиту ещё 8 СМСП заключивших контракты при поддержке ЦПЭ.</w:t>
      </w:r>
    </w:p>
    <w:p w14:paraId="12E59D5C"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b/>
          <w:sz w:val="28"/>
          <w:szCs w:val="28"/>
        </w:rPr>
      </w:pPr>
      <w:r w:rsidRPr="00DF20AC">
        <w:rPr>
          <w:rFonts w:ascii="Times New Roman" w:hAnsi="Times New Roman" w:cs="Times New Roman"/>
          <w:b/>
          <w:sz w:val="28"/>
          <w:szCs w:val="28"/>
        </w:rPr>
        <w:t xml:space="preserve">Объем поддержанного экспорта в 2020 году </w:t>
      </w:r>
      <w:r w:rsidRPr="00DF20AC">
        <w:rPr>
          <w:rFonts w:ascii="Times New Roman" w:hAnsi="Times New Roman" w:cs="Times New Roman"/>
          <w:sz w:val="28"/>
          <w:szCs w:val="28"/>
        </w:rPr>
        <w:t>– более 3 миллионов дол. США, а именно 3 147 173 дол. США (на 31.12.2020г.).</w:t>
      </w:r>
    </w:p>
    <w:p w14:paraId="0DD29975"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b/>
          <w:sz w:val="28"/>
          <w:szCs w:val="28"/>
        </w:rPr>
      </w:pPr>
      <w:r w:rsidRPr="00DF20AC">
        <w:rPr>
          <w:rFonts w:ascii="Times New Roman" w:hAnsi="Times New Roman" w:cs="Times New Roman"/>
          <w:b/>
          <w:sz w:val="28"/>
          <w:szCs w:val="28"/>
        </w:rPr>
        <w:t xml:space="preserve">География экспорта в 2020 году: </w:t>
      </w:r>
      <w:r w:rsidRPr="00DF20AC">
        <w:rPr>
          <w:rFonts w:ascii="Times New Roman" w:hAnsi="Times New Roman" w:cs="Times New Roman"/>
          <w:sz w:val="28"/>
          <w:szCs w:val="28"/>
        </w:rPr>
        <w:t>КНР, Республика Корея, КНДР, Япония, Вьетнам, Казахстан, Канада, Франция, Австралия, Испания, Германия.</w:t>
      </w:r>
    </w:p>
    <w:p w14:paraId="6355D878"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b/>
          <w:sz w:val="28"/>
          <w:szCs w:val="28"/>
        </w:rPr>
        <w:t xml:space="preserve">Основные товары на экспорт в 2020 году: </w:t>
      </w:r>
      <w:r w:rsidRPr="00DF20AC">
        <w:rPr>
          <w:rFonts w:ascii="Times New Roman" w:hAnsi="Times New Roman" w:cs="Times New Roman"/>
          <w:sz w:val="28"/>
          <w:szCs w:val="28"/>
        </w:rPr>
        <w:t>Соевое масло, мед, кондитерские изделия, товары ручной работы (картины, свечи), детская одежда, БАДы, Иван-чай и пр.</w:t>
      </w:r>
    </w:p>
    <w:p w14:paraId="6F5E71EC"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b/>
          <w:sz w:val="28"/>
          <w:szCs w:val="28"/>
        </w:rPr>
        <w:t>Самыми популярными услугами в 2020 году стали:</w:t>
      </w:r>
      <w:r w:rsidRPr="00DF20AC">
        <w:rPr>
          <w:rFonts w:ascii="Times New Roman" w:hAnsi="Times New Roman" w:cs="Times New Roman"/>
          <w:sz w:val="28"/>
          <w:szCs w:val="28"/>
        </w:rPr>
        <w:t xml:space="preserve"> обучающие семинары, создание сайта на иностранном языке и подготовка презентационных материалов, поиск иностранного партнера.</w:t>
      </w:r>
    </w:p>
    <w:p w14:paraId="15454E04"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Электронная коммерция также пользуется большим успехом у Амурских компаний, благодаря размещению на международных электронных площадках, предприниматели успешно продавали своё товар в Америку, Францию, Австралию, Канаду. Центр полностью оплачивает размещение СМСП на площадке и сопровождение оператором площадки на год. </w:t>
      </w:r>
    </w:p>
    <w:p w14:paraId="1ECEBCDB"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Проведено 16 экспортных семинаров в рамках обучающей программы Школы экспорта Российского экспортного центра «Жизненный цикл </w:t>
      </w:r>
      <w:r w:rsidRPr="00DF20AC">
        <w:rPr>
          <w:rFonts w:ascii="Times New Roman" w:hAnsi="Times New Roman" w:cs="Times New Roman"/>
          <w:sz w:val="28"/>
          <w:szCs w:val="28"/>
        </w:rPr>
        <w:lastRenderedPageBreak/>
        <w:t xml:space="preserve">экспортного проекта». </w:t>
      </w:r>
    </w:p>
    <w:p w14:paraId="7C2FE962"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ЦПЭ проведен региональный этап конкурса «Экспортёр года». 29.12.2020 прошло награждение победителей по результатам проделанной работы Амурскими экспортерами в 2019 году. Победителями конкурса стали следующие компании: Номинация «Экспортёр года в сфере агропромышленного комплекса» - победитель ООО «Соя АНК», номинация «Экспортёр года в сфере промышленности» - победитель ООО «Тайга Органика», номинация «Экспортёр года в сфере услуг» - победитель ООО «ТК «Горизонт экстрим», номинация «Экспортёр года в сфере высоких технологий» - победитель АО «Аметис», номинация «Прорыв года» - победитель ООО «Соя АНК». </w:t>
      </w:r>
    </w:p>
    <w:p w14:paraId="55194DE9"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ЦПЭ активно осуществляет </w:t>
      </w:r>
      <w:proofErr w:type="spellStart"/>
      <w:r w:rsidRPr="00DF20AC">
        <w:rPr>
          <w:rFonts w:ascii="Times New Roman" w:hAnsi="Times New Roman" w:cs="Times New Roman"/>
          <w:sz w:val="28"/>
          <w:szCs w:val="28"/>
        </w:rPr>
        <w:t>популяризационную</w:t>
      </w:r>
      <w:proofErr w:type="spellEnd"/>
      <w:r w:rsidRPr="00DF20AC">
        <w:rPr>
          <w:rFonts w:ascii="Times New Roman" w:hAnsi="Times New Roman" w:cs="Times New Roman"/>
          <w:sz w:val="28"/>
          <w:szCs w:val="28"/>
        </w:rPr>
        <w:t xml:space="preserve"> деятельность экспорта в регионе: транслирование основной информации в СМИ (социальные сети, порталы, телевидение). Помимо этого, с целью продвижения услуг инфраструктуры поддержки для субъектов малого и среднего предпринимательства области осуществлен выезд в Новобурейский район для встречи с предпринимателями, ведется активное взаимодействие с Россельхознадзором в части продвижения услуг ЦПЭ среди сельхозтоваропроизводителей (прямой эфир в инстаграм аккаунте Амурского Управления), принято участие в мероприятии банка «Открытие» (ВЭД Благовещенск: меры господдержки и перспективные финансовые решения). Кроме того, ЦПЭ участвует в рабочей группе по развитию отрасли заготовки и переработки дикорастущего сырья, созданной при министерстве сельского хозяйства Амурской области (2 заседания), а также в заседаниях Совета МСП Амурской области (1 заседание).</w:t>
      </w:r>
    </w:p>
    <w:p w14:paraId="46CEC07B" w14:textId="77777777" w:rsidR="00D60D6C" w:rsidRPr="00DF20AC"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Ежеквартально ЦПЭ принимал участие в защите основных показателей эффективности центров поддержки экспорта, организованной Российским экспортным центром.</w:t>
      </w:r>
    </w:p>
    <w:p w14:paraId="6AA03584" w14:textId="7E9127DF" w:rsidR="00D0382D" w:rsidRPr="00D0382D" w:rsidRDefault="00D60D6C" w:rsidP="00875D77">
      <w:pPr>
        <w:pStyle w:val="a3"/>
        <w:widowControl w:val="0"/>
        <w:numPr>
          <w:ilvl w:val="0"/>
          <w:numId w:val="16"/>
        </w:numPr>
        <w:tabs>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ЦПЭ Амурской области занимает 24 место в рейтинге центров поддержки экспорта. При формировании рейтинга учитывается, в частности, охват поддержки экспорта в регионе, количество новых экспортеров, география и объемы экспортных поставок.</w:t>
      </w:r>
    </w:p>
    <w:p w14:paraId="16906ADD" w14:textId="77777777" w:rsidR="00D60D6C" w:rsidRPr="00DF20AC" w:rsidRDefault="00D60D6C" w:rsidP="00875D77">
      <w:pPr>
        <w:widowControl w:val="0"/>
        <w:tabs>
          <w:tab w:val="left" w:pos="1134"/>
        </w:tabs>
        <w:spacing w:after="0" w:line="240" w:lineRule="auto"/>
        <w:ind w:firstLine="709"/>
        <w:jc w:val="both"/>
        <w:rPr>
          <w:rFonts w:ascii="Times New Roman" w:hAnsi="Times New Roman" w:cs="Times New Roman"/>
          <w:sz w:val="28"/>
          <w:szCs w:val="28"/>
        </w:rPr>
      </w:pPr>
    </w:p>
    <w:p w14:paraId="3D605722" w14:textId="77777777" w:rsidR="00D60D6C" w:rsidRPr="00DF20AC" w:rsidRDefault="00D60D6C" w:rsidP="00875D77">
      <w:pPr>
        <w:spacing w:after="0" w:line="240" w:lineRule="auto"/>
        <w:ind w:firstLine="709"/>
        <w:jc w:val="both"/>
        <w:rPr>
          <w:rFonts w:ascii="Times New Roman" w:hAnsi="Times New Roman" w:cs="Times New Roman"/>
          <w:sz w:val="28"/>
          <w:szCs w:val="28"/>
        </w:rPr>
        <w:sectPr w:rsidR="00D60D6C" w:rsidRPr="00DF20AC" w:rsidSect="001910C1">
          <w:footerReference w:type="default" r:id="rId16"/>
          <w:pgSz w:w="11906" w:h="16838"/>
          <w:pgMar w:top="1134" w:right="851" w:bottom="1134" w:left="1418" w:header="709" w:footer="709" w:gutter="0"/>
          <w:cols w:space="708"/>
          <w:docGrid w:linePitch="360"/>
        </w:sectPr>
      </w:pPr>
    </w:p>
    <w:tbl>
      <w:tblPr>
        <w:tblW w:w="148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364"/>
        <w:gridCol w:w="1113"/>
        <w:gridCol w:w="936"/>
        <w:gridCol w:w="820"/>
        <w:gridCol w:w="813"/>
        <w:gridCol w:w="1041"/>
        <w:gridCol w:w="928"/>
        <w:gridCol w:w="928"/>
        <w:gridCol w:w="1041"/>
        <w:gridCol w:w="1162"/>
        <w:gridCol w:w="1205"/>
        <w:gridCol w:w="1984"/>
      </w:tblGrid>
      <w:tr w:rsidR="00D60D6C" w:rsidRPr="00DF20AC" w14:paraId="542AE50F" w14:textId="77777777" w:rsidTr="004306DF">
        <w:trPr>
          <w:trHeight w:val="402"/>
        </w:trPr>
        <w:tc>
          <w:tcPr>
            <w:tcW w:w="14884" w:type="dxa"/>
            <w:gridSpan w:val="13"/>
            <w:tcBorders>
              <w:top w:val="nil"/>
              <w:left w:val="nil"/>
              <w:bottom w:val="nil"/>
              <w:right w:val="nil"/>
            </w:tcBorders>
            <w:shd w:val="clear" w:color="auto" w:fill="auto"/>
            <w:vAlign w:val="center"/>
          </w:tcPr>
          <w:p w14:paraId="33FB8BB1" w14:textId="77777777" w:rsidR="00D60D6C" w:rsidRPr="00DF20AC" w:rsidRDefault="00D60D6C" w:rsidP="004306DF">
            <w:pPr>
              <w:spacing w:after="0" w:line="240" w:lineRule="auto"/>
              <w:jc w:val="center"/>
              <w:rPr>
                <w:rFonts w:ascii="Times New Roman" w:eastAsia="Times New Roman" w:hAnsi="Times New Roman" w:cs="Times New Roman"/>
                <w:b/>
                <w:bCs/>
              </w:rPr>
            </w:pPr>
            <w:r w:rsidRPr="00DF20AC">
              <w:rPr>
                <w:rFonts w:ascii="Times New Roman" w:eastAsia="Times New Roman" w:hAnsi="Times New Roman" w:cs="Times New Roman"/>
                <w:b/>
                <w:bCs/>
              </w:rPr>
              <w:lastRenderedPageBreak/>
              <w:t xml:space="preserve">Информация о ключевых показателях эффективности деятельности центра поддержки экспорта </w:t>
            </w:r>
            <w:r w:rsidRPr="00DF20AC">
              <w:rPr>
                <w:rFonts w:ascii="Times New Roman" w:eastAsia="Times New Roman" w:hAnsi="Times New Roman" w:cs="Times New Roman"/>
                <w:b/>
                <w:bCs/>
                <w:iCs/>
              </w:rPr>
              <w:t>Амурской области</w:t>
            </w:r>
          </w:p>
        </w:tc>
      </w:tr>
      <w:tr w:rsidR="00D60D6C" w:rsidRPr="00DF20AC" w14:paraId="6AF19EF0" w14:textId="77777777" w:rsidTr="004306DF">
        <w:trPr>
          <w:trHeight w:val="20"/>
        </w:trPr>
        <w:tc>
          <w:tcPr>
            <w:tcW w:w="549" w:type="dxa"/>
            <w:vMerge w:val="restart"/>
            <w:tcBorders>
              <w:top w:val="single" w:sz="4" w:space="0" w:color="auto"/>
            </w:tcBorders>
            <w:shd w:val="clear" w:color="auto" w:fill="auto"/>
            <w:vAlign w:val="center"/>
            <w:hideMark/>
          </w:tcPr>
          <w:p w14:paraId="0CA24F89"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 xml:space="preserve">№ </w:t>
            </w:r>
            <w:r w:rsidRPr="00DF20AC">
              <w:rPr>
                <w:rFonts w:ascii="Times New Roman" w:eastAsia="Times New Roman" w:hAnsi="Times New Roman" w:cs="Times New Roman"/>
                <w:sz w:val="20"/>
                <w:szCs w:val="20"/>
              </w:rPr>
              <w:br/>
              <w:t>п/п</w:t>
            </w:r>
          </w:p>
        </w:tc>
        <w:tc>
          <w:tcPr>
            <w:tcW w:w="2364" w:type="dxa"/>
            <w:vMerge w:val="restart"/>
            <w:tcBorders>
              <w:top w:val="single" w:sz="4" w:space="0" w:color="auto"/>
            </w:tcBorders>
            <w:shd w:val="clear" w:color="auto" w:fill="auto"/>
            <w:vAlign w:val="center"/>
            <w:hideMark/>
          </w:tcPr>
          <w:p w14:paraId="49D20180"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Наименование показателя</w:t>
            </w:r>
          </w:p>
        </w:tc>
        <w:tc>
          <w:tcPr>
            <w:tcW w:w="1113" w:type="dxa"/>
            <w:vMerge w:val="restart"/>
            <w:tcBorders>
              <w:top w:val="single" w:sz="4" w:space="0" w:color="auto"/>
            </w:tcBorders>
            <w:shd w:val="clear" w:color="auto" w:fill="auto"/>
            <w:vAlign w:val="center"/>
            <w:hideMark/>
          </w:tcPr>
          <w:p w14:paraId="1890775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Единица измерения</w:t>
            </w:r>
          </w:p>
        </w:tc>
        <w:tc>
          <w:tcPr>
            <w:tcW w:w="10858" w:type="dxa"/>
            <w:gridSpan w:val="10"/>
            <w:tcBorders>
              <w:top w:val="single" w:sz="4" w:space="0" w:color="auto"/>
            </w:tcBorders>
            <w:shd w:val="clear" w:color="auto" w:fill="auto"/>
            <w:vAlign w:val="center"/>
            <w:hideMark/>
          </w:tcPr>
          <w:p w14:paraId="793E6D3C"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 xml:space="preserve">2020 год </w:t>
            </w:r>
          </w:p>
        </w:tc>
      </w:tr>
      <w:tr w:rsidR="004306DF" w:rsidRPr="00DF20AC" w14:paraId="3459F817" w14:textId="77777777" w:rsidTr="004306DF">
        <w:trPr>
          <w:trHeight w:val="20"/>
        </w:trPr>
        <w:tc>
          <w:tcPr>
            <w:tcW w:w="549" w:type="dxa"/>
            <w:vMerge/>
            <w:shd w:val="clear" w:color="auto" w:fill="auto"/>
            <w:vAlign w:val="center"/>
            <w:hideMark/>
          </w:tcPr>
          <w:p w14:paraId="526B5F0A" w14:textId="77777777" w:rsidR="00D60D6C" w:rsidRPr="00DF20AC" w:rsidRDefault="00D60D6C" w:rsidP="004306DF">
            <w:pPr>
              <w:spacing w:after="0" w:line="240" w:lineRule="auto"/>
              <w:rPr>
                <w:rFonts w:ascii="Times New Roman" w:eastAsia="Times New Roman" w:hAnsi="Times New Roman" w:cs="Times New Roman"/>
                <w:sz w:val="20"/>
                <w:szCs w:val="20"/>
              </w:rPr>
            </w:pPr>
          </w:p>
        </w:tc>
        <w:tc>
          <w:tcPr>
            <w:tcW w:w="2364" w:type="dxa"/>
            <w:vMerge/>
            <w:shd w:val="clear" w:color="auto" w:fill="auto"/>
            <w:vAlign w:val="center"/>
            <w:hideMark/>
          </w:tcPr>
          <w:p w14:paraId="7C29D43A" w14:textId="77777777" w:rsidR="00D60D6C" w:rsidRPr="00DF20AC" w:rsidRDefault="00D60D6C" w:rsidP="004306DF">
            <w:pPr>
              <w:spacing w:after="0" w:line="240" w:lineRule="auto"/>
              <w:rPr>
                <w:rFonts w:ascii="Times New Roman" w:eastAsia="Times New Roman" w:hAnsi="Times New Roman" w:cs="Times New Roman"/>
                <w:sz w:val="20"/>
                <w:szCs w:val="20"/>
              </w:rPr>
            </w:pPr>
          </w:p>
        </w:tc>
        <w:tc>
          <w:tcPr>
            <w:tcW w:w="1113" w:type="dxa"/>
            <w:vMerge/>
            <w:shd w:val="clear" w:color="auto" w:fill="auto"/>
            <w:vAlign w:val="center"/>
            <w:hideMark/>
          </w:tcPr>
          <w:p w14:paraId="6BBFADDA" w14:textId="77777777" w:rsidR="00D60D6C" w:rsidRPr="00DF20AC" w:rsidRDefault="00D60D6C" w:rsidP="004306DF">
            <w:pPr>
              <w:spacing w:after="0" w:line="240" w:lineRule="auto"/>
              <w:rPr>
                <w:rFonts w:ascii="Times New Roman" w:eastAsia="Times New Roman" w:hAnsi="Times New Roman" w:cs="Times New Roman"/>
                <w:sz w:val="20"/>
                <w:szCs w:val="20"/>
              </w:rPr>
            </w:pPr>
          </w:p>
        </w:tc>
        <w:tc>
          <w:tcPr>
            <w:tcW w:w="1756" w:type="dxa"/>
            <w:gridSpan w:val="2"/>
            <w:shd w:val="clear" w:color="auto" w:fill="auto"/>
            <w:vAlign w:val="center"/>
            <w:hideMark/>
          </w:tcPr>
          <w:p w14:paraId="337D7CE8"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I Квартал</w:t>
            </w:r>
          </w:p>
        </w:tc>
        <w:tc>
          <w:tcPr>
            <w:tcW w:w="1854" w:type="dxa"/>
            <w:gridSpan w:val="2"/>
            <w:shd w:val="clear" w:color="auto" w:fill="auto"/>
            <w:vAlign w:val="center"/>
            <w:hideMark/>
          </w:tcPr>
          <w:p w14:paraId="702D9BB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II Квартал</w:t>
            </w:r>
          </w:p>
        </w:tc>
        <w:tc>
          <w:tcPr>
            <w:tcW w:w="1856" w:type="dxa"/>
            <w:gridSpan w:val="2"/>
            <w:shd w:val="clear" w:color="auto" w:fill="auto"/>
            <w:vAlign w:val="center"/>
            <w:hideMark/>
          </w:tcPr>
          <w:p w14:paraId="20BC51C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III Квартал</w:t>
            </w:r>
          </w:p>
        </w:tc>
        <w:tc>
          <w:tcPr>
            <w:tcW w:w="2203" w:type="dxa"/>
            <w:gridSpan w:val="2"/>
            <w:shd w:val="clear" w:color="auto" w:fill="auto"/>
            <w:vAlign w:val="center"/>
            <w:hideMark/>
          </w:tcPr>
          <w:p w14:paraId="7399975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IV Квартал</w:t>
            </w:r>
          </w:p>
        </w:tc>
        <w:tc>
          <w:tcPr>
            <w:tcW w:w="3189" w:type="dxa"/>
            <w:gridSpan w:val="2"/>
            <w:shd w:val="clear" w:color="auto" w:fill="auto"/>
            <w:vAlign w:val="center"/>
            <w:hideMark/>
          </w:tcPr>
          <w:p w14:paraId="66505F0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Итог</w:t>
            </w:r>
          </w:p>
        </w:tc>
      </w:tr>
      <w:tr w:rsidR="004306DF" w:rsidRPr="00DF20AC" w14:paraId="55387C91" w14:textId="77777777" w:rsidTr="004306DF">
        <w:trPr>
          <w:trHeight w:val="321"/>
        </w:trPr>
        <w:tc>
          <w:tcPr>
            <w:tcW w:w="549" w:type="dxa"/>
            <w:shd w:val="clear" w:color="auto" w:fill="auto"/>
            <w:vAlign w:val="center"/>
            <w:hideMark/>
          </w:tcPr>
          <w:p w14:paraId="7A8F69D0"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 </w:t>
            </w:r>
          </w:p>
        </w:tc>
        <w:tc>
          <w:tcPr>
            <w:tcW w:w="2364" w:type="dxa"/>
            <w:shd w:val="clear" w:color="auto" w:fill="auto"/>
            <w:vAlign w:val="center"/>
            <w:hideMark/>
          </w:tcPr>
          <w:p w14:paraId="6ADB3A22"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 </w:t>
            </w:r>
          </w:p>
        </w:tc>
        <w:tc>
          <w:tcPr>
            <w:tcW w:w="1113" w:type="dxa"/>
            <w:shd w:val="clear" w:color="auto" w:fill="auto"/>
            <w:vAlign w:val="center"/>
            <w:hideMark/>
          </w:tcPr>
          <w:p w14:paraId="77522801"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 </w:t>
            </w:r>
          </w:p>
        </w:tc>
        <w:tc>
          <w:tcPr>
            <w:tcW w:w="936" w:type="dxa"/>
            <w:shd w:val="clear" w:color="auto" w:fill="auto"/>
            <w:vAlign w:val="center"/>
            <w:hideMark/>
          </w:tcPr>
          <w:p w14:paraId="25D59FB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План</w:t>
            </w:r>
          </w:p>
        </w:tc>
        <w:tc>
          <w:tcPr>
            <w:tcW w:w="820" w:type="dxa"/>
            <w:shd w:val="clear" w:color="auto" w:fill="auto"/>
            <w:vAlign w:val="center"/>
            <w:hideMark/>
          </w:tcPr>
          <w:p w14:paraId="0F5D9C08"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Факт</w:t>
            </w:r>
          </w:p>
        </w:tc>
        <w:tc>
          <w:tcPr>
            <w:tcW w:w="813" w:type="dxa"/>
            <w:shd w:val="clear" w:color="auto" w:fill="auto"/>
            <w:vAlign w:val="center"/>
            <w:hideMark/>
          </w:tcPr>
          <w:p w14:paraId="1537A33E"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План</w:t>
            </w:r>
          </w:p>
        </w:tc>
        <w:tc>
          <w:tcPr>
            <w:tcW w:w="1041" w:type="dxa"/>
            <w:shd w:val="clear" w:color="auto" w:fill="auto"/>
            <w:vAlign w:val="center"/>
            <w:hideMark/>
          </w:tcPr>
          <w:p w14:paraId="127E4E2E"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Факт</w:t>
            </w:r>
          </w:p>
        </w:tc>
        <w:tc>
          <w:tcPr>
            <w:tcW w:w="928" w:type="dxa"/>
            <w:shd w:val="clear" w:color="auto" w:fill="auto"/>
            <w:vAlign w:val="center"/>
            <w:hideMark/>
          </w:tcPr>
          <w:p w14:paraId="1289E739"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План</w:t>
            </w:r>
          </w:p>
        </w:tc>
        <w:tc>
          <w:tcPr>
            <w:tcW w:w="928" w:type="dxa"/>
            <w:shd w:val="clear" w:color="auto" w:fill="auto"/>
            <w:vAlign w:val="center"/>
            <w:hideMark/>
          </w:tcPr>
          <w:p w14:paraId="4F78252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Факт</w:t>
            </w:r>
          </w:p>
        </w:tc>
        <w:tc>
          <w:tcPr>
            <w:tcW w:w="1041" w:type="dxa"/>
            <w:shd w:val="clear" w:color="auto" w:fill="auto"/>
            <w:vAlign w:val="center"/>
            <w:hideMark/>
          </w:tcPr>
          <w:p w14:paraId="4F3588B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План</w:t>
            </w:r>
          </w:p>
        </w:tc>
        <w:tc>
          <w:tcPr>
            <w:tcW w:w="1162" w:type="dxa"/>
            <w:shd w:val="clear" w:color="auto" w:fill="auto"/>
            <w:vAlign w:val="center"/>
            <w:hideMark/>
          </w:tcPr>
          <w:p w14:paraId="53CB3FAE"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Факт 11 мес.</w:t>
            </w:r>
          </w:p>
        </w:tc>
        <w:tc>
          <w:tcPr>
            <w:tcW w:w="1205" w:type="dxa"/>
            <w:shd w:val="clear" w:color="auto" w:fill="auto"/>
            <w:vAlign w:val="center"/>
            <w:hideMark/>
          </w:tcPr>
          <w:p w14:paraId="3756D692"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План</w:t>
            </w:r>
          </w:p>
        </w:tc>
        <w:tc>
          <w:tcPr>
            <w:tcW w:w="1984" w:type="dxa"/>
            <w:shd w:val="clear" w:color="auto" w:fill="auto"/>
            <w:vAlign w:val="center"/>
            <w:hideMark/>
          </w:tcPr>
          <w:p w14:paraId="19726925"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Факт годовой будет в феврале</w:t>
            </w:r>
          </w:p>
        </w:tc>
      </w:tr>
      <w:tr w:rsidR="004306DF" w:rsidRPr="00DF20AC" w14:paraId="4DC1E241" w14:textId="77777777" w:rsidTr="004306DF">
        <w:trPr>
          <w:trHeight w:val="20"/>
        </w:trPr>
        <w:tc>
          <w:tcPr>
            <w:tcW w:w="549" w:type="dxa"/>
            <w:shd w:val="clear" w:color="auto" w:fill="auto"/>
            <w:vAlign w:val="center"/>
            <w:hideMark/>
          </w:tcPr>
          <w:p w14:paraId="730FB57E"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w:t>
            </w:r>
          </w:p>
        </w:tc>
        <w:tc>
          <w:tcPr>
            <w:tcW w:w="2364" w:type="dxa"/>
            <w:shd w:val="clear" w:color="auto" w:fill="auto"/>
            <w:vAlign w:val="center"/>
            <w:hideMark/>
          </w:tcPr>
          <w:p w14:paraId="3CB2956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w:t>
            </w:r>
          </w:p>
        </w:tc>
        <w:tc>
          <w:tcPr>
            <w:tcW w:w="1113" w:type="dxa"/>
            <w:shd w:val="clear" w:color="auto" w:fill="auto"/>
            <w:vAlign w:val="center"/>
            <w:hideMark/>
          </w:tcPr>
          <w:p w14:paraId="2A1ADA0D"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3</w:t>
            </w:r>
          </w:p>
        </w:tc>
        <w:tc>
          <w:tcPr>
            <w:tcW w:w="936" w:type="dxa"/>
            <w:shd w:val="clear" w:color="auto" w:fill="auto"/>
            <w:vAlign w:val="center"/>
            <w:hideMark/>
          </w:tcPr>
          <w:p w14:paraId="632BF6B1"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4</w:t>
            </w:r>
          </w:p>
        </w:tc>
        <w:tc>
          <w:tcPr>
            <w:tcW w:w="820" w:type="dxa"/>
            <w:shd w:val="clear" w:color="auto" w:fill="auto"/>
            <w:vAlign w:val="center"/>
            <w:hideMark/>
          </w:tcPr>
          <w:p w14:paraId="28A3D991"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5</w:t>
            </w:r>
          </w:p>
        </w:tc>
        <w:tc>
          <w:tcPr>
            <w:tcW w:w="813" w:type="dxa"/>
            <w:shd w:val="clear" w:color="auto" w:fill="auto"/>
            <w:vAlign w:val="center"/>
            <w:hideMark/>
          </w:tcPr>
          <w:p w14:paraId="30DE4D6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6</w:t>
            </w:r>
          </w:p>
        </w:tc>
        <w:tc>
          <w:tcPr>
            <w:tcW w:w="1041" w:type="dxa"/>
            <w:shd w:val="clear" w:color="auto" w:fill="auto"/>
            <w:vAlign w:val="center"/>
            <w:hideMark/>
          </w:tcPr>
          <w:p w14:paraId="5B4CCF1F"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7</w:t>
            </w:r>
          </w:p>
        </w:tc>
        <w:tc>
          <w:tcPr>
            <w:tcW w:w="928" w:type="dxa"/>
            <w:shd w:val="clear" w:color="auto" w:fill="auto"/>
            <w:vAlign w:val="center"/>
            <w:hideMark/>
          </w:tcPr>
          <w:p w14:paraId="2CB2BC8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8</w:t>
            </w:r>
          </w:p>
        </w:tc>
        <w:tc>
          <w:tcPr>
            <w:tcW w:w="928" w:type="dxa"/>
            <w:shd w:val="clear" w:color="auto" w:fill="auto"/>
            <w:vAlign w:val="center"/>
            <w:hideMark/>
          </w:tcPr>
          <w:p w14:paraId="5FF6EF2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9</w:t>
            </w:r>
          </w:p>
        </w:tc>
        <w:tc>
          <w:tcPr>
            <w:tcW w:w="1041" w:type="dxa"/>
            <w:shd w:val="clear" w:color="auto" w:fill="auto"/>
            <w:vAlign w:val="center"/>
            <w:hideMark/>
          </w:tcPr>
          <w:p w14:paraId="1F411418"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10</w:t>
            </w:r>
          </w:p>
        </w:tc>
        <w:tc>
          <w:tcPr>
            <w:tcW w:w="1162" w:type="dxa"/>
            <w:shd w:val="clear" w:color="auto" w:fill="auto"/>
            <w:vAlign w:val="center"/>
            <w:hideMark/>
          </w:tcPr>
          <w:p w14:paraId="1EAC924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11</w:t>
            </w:r>
          </w:p>
        </w:tc>
        <w:tc>
          <w:tcPr>
            <w:tcW w:w="1205" w:type="dxa"/>
            <w:shd w:val="clear" w:color="auto" w:fill="auto"/>
            <w:vAlign w:val="center"/>
            <w:hideMark/>
          </w:tcPr>
          <w:p w14:paraId="5D751C37"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12</w:t>
            </w:r>
          </w:p>
        </w:tc>
        <w:tc>
          <w:tcPr>
            <w:tcW w:w="1984" w:type="dxa"/>
            <w:shd w:val="clear" w:color="auto" w:fill="auto"/>
            <w:vAlign w:val="center"/>
            <w:hideMark/>
          </w:tcPr>
          <w:p w14:paraId="70C84311"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13</w:t>
            </w:r>
          </w:p>
        </w:tc>
      </w:tr>
      <w:tr w:rsidR="004306DF" w:rsidRPr="00DF20AC" w14:paraId="00A1AD9E" w14:textId="77777777" w:rsidTr="004306DF">
        <w:trPr>
          <w:trHeight w:val="20"/>
        </w:trPr>
        <w:tc>
          <w:tcPr>
            <w:tcW w:w="549" w:type="dxa"/>
            <w:shd w:val="clear" w:color="auto" w:fill="auto"/>
            <w:vAlign w:val="center"/>
            <w:hideMark/>
          </w:tcPr>
          <w:p w14:paraId="2211B3D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w:t>
            </w:r>
          </w:p>
        </w:tc>
        <w:tc>
          <w:tcPr>
            <w:tcW w:w="2364" w:type="dxa"/>
            <w:shd w:val="clear" w:color="auto" w:fill="auto"/>
            <w:vAlign w:val="center"/>
            <w:hideMark/>
          </w:tcPr>
          <w:p w14:paraId="1C2D7CAD"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Количество субъектов малого и среднего предпринимательства, получивших услуги [1]</w:t>
            </w:r>
          </w:p>
        </w:tc>
        <w:tc>
          <w:tcPr>
            <w:tcW w:w="1113" w:type="dxa"/>
            <w:shd w:val="clear" w:color="auto" w:fill="auto"/>
            <w:vAlign w:val="center"/>
            <w:hideMark/>
          </w:tcPr>
          <w:p w14:paraId="1814C175"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6F4E595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30</w:t>
            </w:r>
          </w:p>
        </w:tc>
        <w:tc>
          <w:tcPr>
            <w:tcW w:w="820" w:type="dxa"/>
            <w:shd w:val="clear" w:color="auto" w:fill="auto"/>
            <w:vAlign w:val="center"/>
            <w:hideMark/>
          </w:tcPr>
          <w:p w14:paraId="2BC6C636"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26</w:t>
            </w:r>
          </w:p>
        </w:tc>
        <w:tc>
          <w:tcPr>
            <w:tcW w:w="813" w:type="dxa"/>
            <w:shd w:val="clear" w:color="auto" w:fill="auto"/>
            <w:vAlign w:val="center"/>
            <w:hideMark/>
          </w:tcPr>
          <w:p w14:paraId="03AECA7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80</w:t>
            </w:r>
          </w:p>
        </w:tc>
        <w:tc>
          <w:tcPr>
            <w:tcW w:w="1041" w:type="dxa"/>
            <w:shd w:val="clear" w:color="auto" w:fill="auto"/>
            <w:vAlign w:val="center"/>
            <w:hideMark/>
          </w:tcPr>
          <w:p w14:paraId="639A8163"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65</w:t>
            </w:r>
          </w:p>
        </w:tc>
        <w:tc>
          <w:tcPr>
            <w:tcW w:w="928" w:type="dxa"/>
            <w:shd w:val="clear" w:color="auto" w:fill="auto"/>
            <w:vAlign w:val="center"/>
            <w:hideMark/>
          </w:tcPr>
          <w:p w14:paraId="39628F5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130</w:t>
            </w:r>
          </w:p>
        </w:tc>
        <w:tc>
          <w:tcPr>
            <w:tcW w:w="928" w:type="dxa"/>
            <w:shd w:val="clear" w:color="auto" w:fill="auto"/>
            <w:vAlign w:val="center"/>
            <w:hideMark/>
          </w:tcPr>
          <w:p w14:paraId="1522481D"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88</w:t>
            </w:r>
          </w:p>
        </w:tc>
        <w:tc>
          <w:tcPr>
            <w:tcW w:w="1041" w:type="dxa"/>
            <w:shd w:val="clear" w:color="auto" w:fill="auto"/>
            <w:vAlign w:val="center"/>
            <w:hideMark/>
          </w:tcPr>
          <w:p w14:paraId="5F3540E6"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200</w:t>
            </w:r>
          </w:p>
        </w:tc>
        <w:tc>
          <w:tcPr>
            <w:tcW w:w="1162" w:type="dxa"/>
            <w:shd w:val="clear" w:color="auto" w:fill="auto"/>
            <w:vAlign w:val="center"/>
            <w:hideMark/>
          </w:tcPr>
          <w:p w14:paraId="19079285"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98</w:t>
            </w:r>
          </w:p>
        </w:tc>
        <w:tc>
          <w:tcPr>
            <w:tcW w:w="1205" w:type="dxa"/>
            <w:shd w:val="clear" w:color="auto" w:fill="auto"/>
            <w:vAlign w:val="center"/>
            <w:hideMark/>
          </w:tcPr>
          <w:p w14:paraId="528CBF6C"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200</w:t>
            </w:r>
          </w:p>
        </w:tc>
        <w:tc>
          <w:tcPr>
            <w:tcW w:w="1984" w:type="dxa"/>
            <w:shd w:val="clear" w:color="auto" w:fill="auto"/>
            <w:vAlign w:val="center"/>
            <w:hideMark/>
          </w:tcPr>
          <w:p w14:paraId="7C987A88" w14:textId="77777777" w:rsidR="00D60D6C" w:rsidRPr="00DF20AC" w:rsidRDefault="00D60D6C" w:rsidP="004306DF">
            <w:pPr>
              <w:spacing w:after="0" w:line="240" w:lineRule="auto"/>
              <w:rPr>
                <w:rFonts w:ascii="Times New Roman" w:eastAsia="Times New Roman" w:hAnsi="Times New Roman" w:cs="Times New Roman"/>
                <w:sz w:val="20"/>
                <w:szCs w:val="20"/>
              </w:rPr>
            </w:pPr>
          </w:p>
        </w:tc>
      </w:tr>
      <w:tr w:rsidR="004306DF" w:rsidRPr="00DF20AC" w14:paraId="45BDE7FC" w14:textId="77777777" w:rsidTr="004306DF">
        <w:trPr>
          <w:trHeight w:val="20"/>
        </w:trPr>
        <w:tc>
          <w:tcPr>
            <w:tcW w:w="549" w:type="dxa"/>
            <w:shd w:val="clear" w:color="auto" w:fill="auto"/>
            <w:vAlign w:val="center"/>
            <w:hideMark/>
          </w:tcPr>
          <w:p w14:paraId="558E43C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1.1</w:t>
            </w:r>
          </w:p>
        </w:tc>
        <w:tc>
          <w:tcPr>
            <w:tcW w:w="2364" w:type="dxa"/>
            <w:shd w:val="clear" w:color="auto" w:fill="auto"/>
            <w:vAlign w:val="center"/>
            <w:hideMark/>
          </w:tcPr>
          <w:p w14:paraId="4DCA86FA"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 xml:space="preserve">Количество субъектов малого и среднего предпринимательства, получивших услуги центра поддержки экспорта </w:t>
            </w:r>
          </w:p>
        </w:tc>
        <w:tc>
          <w:tcPr>
            <w:tcW w:w="1113" w:type="dxa"/>
            <w:shd w:val="clear" w:color="auto" w:fill="auto"/>
            <w:vAlign w:val="center"/>
            <w:hideMark/>
          </w:tcPr>
          <w:p w14:paraId="6DA902C7"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tcPr>
          <w:p w14:paraId="07DC83F5"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30</w:t>
            </w:r>
          </w:p>
        </w:tc>
        <w:tc>
          <w:tcPr>
            <w:tcW w:w="820" w:type="dxa"/>
            <w:shd w:val="clear" w:color="auto" w:fill="auto"/>
            <w:vAlign w:val="center"/>
          </w:tcPr>
          <w:p w14:paraId="31BF04A1"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26</w:t>
            </w:r>
          </w:p>
        </w:tc>
        <w:tc>
          <w:tcPr>
            <w:tcW w:w="813" w:type="dxa"/>
            <w:shd w:val="clear" w:color="auto" w:fill="auto"/>
            <w:vAlign w:val="center"/>
          </w:tcPr>
          <w:p w14:paraId="082157ED"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80</w:t>
            </w:r>
          </w:p>
        </w:tc>
        <w:tc>
          <w:tcPr>
            <w:tcW w:w="1041" w:type="dxa"/>
            <w:shd w:val="clear" w:color="auto" w:fill="auto"/>
            <w:vAlign w:val="center"/>
          </w:tcPr>
          <w:p w14:paraId="0236E4DC"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65</w:t>
            </w:r>
          </w:p>
        </w:tc>
        <w:tc>
          <w:tcPr>
            <w:tcW w:w="928" w:type="dxa"/>
            <w:shd w:val="clear" w:color="auto" w:fill="auto"/>
            <w:vAlign w:val="center"/>
          </w:tcPr>
          <w:p w14:paraId="0EF68386"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130</w:t>
            </w:r>
          </w:p>
        </w:tc>
        <w:tc>
          <w:tcPr>
            <w:tcW w:w="928" w:type="dxa"/>
            <w:shd w:val="clear" w:color="auto" w:fill="auto"/>
            <w:vAlign w:val="center"/>
          </w:tcPr>
          <w:p w14:paraId="2220569E"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88</w:t>
            </w:r>
          </w:p>
        </w:tc>
        <w:tc>
          <w:tcPr>
            <w:tcW w:w="1041" w:type="dxa"/>
            <w:shd w:val="clear" w:color="auto" w:fill="auto"/>
            <w:vAlign w:val="center"/>
          </w:tcPr>
          <w:p w14:paraId="4DA7B8F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200</w:t>
            </w:r>
          </w:p>
        </w:tc>
        <w:tc>
          <w:tcPr>
            <w:tcW w:w="1162" w:type="dxa"/>
            <w:shd w:val="clear" w:color="auto" w:fill="auto"/>
            <w:vAlign w:val="center"/>
          </w:tcPr>
          <w:p w14:paraId="366F1C0B"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98</w:t>
            </w:r>
          </w:p>
        </w:tc>
        <w:tc>
          <w:tcPr>
            <w:tcW w:w="1205" w:type="dxa"/>
            <w:shd w:val="clear" w:color="auto" w:fill="auto"/>
            <w:vAlign w:val="center"/>
          </w:tcPr>
          <w:p w14:paraId="5F939CB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200</w:t>
            </w:r>
          </w:p>
        </w:tc>
        <w:tc>
          <w:tcPr>
            <w:tcW w:w="1984" w:type="dxa"/>
            <w:shd w:val="clear" w:color="auto" w:fill="auto"/>
            <w:vAlign w:val="center"/>
          </w:tcPr>
          <w:p w14:paraId="3CEF5C8A"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4306DF" w:rsidRPr="00DF20AC" w14:paraId="3B49AD2F" w14:textId="77777777" w:rsidTr="004306DF">
        <w:trPr>
          <w:trHeight w:val="20"/>
        </w:trPr>
        <w:tc>
          <w:tcPr>
            <w:tcW w:w="549" w:type="dxa"/>
            <w:shd w:val="clear" w:color="auto" w:fill="auto"/>
            <w:vAlign w:val="center"/>
            <w:hideMark/>
          </w:tcPr>
          <w:p w14:paraId="21797DD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1.2</w:t>
            </w:r>
          </w:p>
        </w:tc>
        <w:tc>
          <w:tcPr>
            <w:tcW w:w="2364" w:type="dxa"/>
            <w:shd w:val="clear" w:color="auto" w:fill="auto"/>
            <w:vAlign w:val="center"/>
            <w:hideMark/>
          </w:tcPr>
          <w:p w14:paraId="4CDCC1DF"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 xml:space="preserve">Количество субъектов малого и среднего предпринимательства, получивших услуги Группы РЭЦ </w:t>
            </w:r>
          </w:p>
        </w:tc>
        <w:tc>
          <w:tcPr>
            <w:tcW w:w="1113" w:type="dxa"/>
            <w:shd w:val="clear" w:color="auto" w:fill="auto"/>
            <w:vAlign w:val="center"/>
            <w:hideMark/>
          </w:tcPr>
          <w:p w14:paraId="4C066705"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2CAB10F2"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3</w:t>
            </w:r>
          </w:p>
        </w:tc>
        <w:tc>
          <w:tcPr>
            <w:tcW w:w="820" w:type="dxa"/>
            <w:shd w:val="clear" w:color="auto" w:fill="auto"/>
            <w:vAlign w:val="center"/>
            <w:hideMark/>
          </w:tcPr>
          <w:p w14:paraId="39B5DD7F"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0</w:t>
            </w:r>
          </w:p>
        </w:tc>
        <w:tc>
          <w:tcPr>
            <w:tcW w:w="813" w:type="dxa"/>
            <w:shd w:val="clear" w:color="auto" w:fill="auto"/>
            <w:vAlign w:val="center"/>
            <w:hideMark/>
          </w:tcPr>
          <w:p w14:paraId="10FF12D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20</w:t>
            </w:r>
          </w:p>
        </w:tc>
        <w:tc>
          <w:tcPr>
            <w:tcW w:w="1041" w:type="dxa"/>
            <w:shd w:val="clear" w:color="auto" w:fill="auto"/>
            <w:vAlign w:val="center"/>
            <w:hideMark/>
          </w:tcPr>
          <w:p w14:paraId="2482F423"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30</w:t>
            </w:r>
          </w:p>
        </w:tc>
        <w:tc>
          <w:tcPr>
            <w:tcW w:w="928" w:type="dxa"/>
            <w:shd w:val="clear" w:color="auto" w:fill="auto"/>
            <w:vAlign w:val="center"/>
            <w:hideMark/>
          </w:tcPr>
          <w:p w14:paraId="4EDCAC5E"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50</w:t>
            </w:r>
          </w:p>
        </w:tc>
        <w:tc>
          <w:tcPr>
            <w:tcW w:w="928" w:type="dxa"/>
            <w:shd w:val="clear" w:color="auto" w:fill="auto"/>
            <w:vAlign w:val="center"/>
            <w:hideMark/>
          </w:tcPr>
          <w:p w14:paraId="02CD8132"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58</w:t>
            </w:r>
          </w:p>
        </w:tc>
        <w:tc>
          <w:tcPr>
            <w:tcW w:w="1041" w:type="dxa"/>
            <w:shd w:val="clear" w:color="auto" w:fill="auto"/>
            <w:vAlign w:val="center"/>
            <w:hideMark/>
          </w:tcPr>
          <w:p w14:paraId="20E215FC"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90</w:t>
            </w:r>
          </w:p>
        </w:tc>
        <w:tc>
          <w:tcPr>
            <w:tcW w:w="1162" w:type="dxa"/>
            <w:shd w:val="clear" w:color="auto" w:fill="auto"/>
            <w:vAlign w:val="center"/>
            <w:hideMark/>
          </w:tcPr>
          <w:p w14:paraId="1C722E95"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68</w:t>
            </w:r>
          </w:p>
        </w:tc>
        <w:tc>
          <w:tcPr>
            <w:tcW w:w="1205" w:type="dxa"/>
            <w:shd w:val="clear" w:color="auto" w:fill="auto"/>
            <w:vAlign w:val="center"/>
            <w:hideMark/>
          </w:tcPr>
          <w:p w14:paraId="6371BFED"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90</w:t>
            </w:r>
          </w:p>
        </w:tc>
        <w:tc>
          <w:tcPr>
            <w:tcW w:w="1984" w:type="dxa"/>
            <w:shd w:val="clear" w:color="auto" w:fill="auto"/>
            <w:vAlign w:val="center"/>
            <w:hideMark/>
          </w:tcPr>
          <w:p w14:paraId="1DDCD0F9"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4306DF" w:rsidRPr="00DF20AC" w14:paraId="3F113054" w14:textId="77777777" w:rsidTr="004306DF">
        <w:trPr>
          <w:trHeight w:val="20"/>
        </w:trPr>
        <w:tc>
          <w:tcPr>
            <w:tcW w:w="549" w:type="dxa"/>
            <w:shd w:val="clear" w:color="auto" w:fill="auto"/>
            <w:vAlign w:val="center"/>
            <w:hideMark/>
          </w:tcPr>
          <w:p w14:paraId="1485BDE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1.3</w:t>
            </w:r>
          </w:p>
        </w:tc>
        <w:tc>
          <w:tcPr>
            <w:tcW w:w="2364" w:type="dxa"/>
            <w:shd w:val="clear" w:color="auto" w:fill="auto"/>
            <w:vAlign w:val="center"/>
            <w:hideMark/>
          </w:tcPr>
          <w:p w14:paraId="69D38BAD"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Количество субъектов малого и среднего предпринимательства, принявших участие в акселерационных программах</w:t>
            </w:r>
          </w:p>
        </w:tc>
        <w:tc>
          <w:tcPr>
            <w:tcW w:w="1113" w:type="dxa"/>
            <w:shd w:val="clear" w:color="auto" w:fill="auto"/>
            <w:vAlign w:val="center"/>
            <w:hideMark/>
          </w:tcPr>
          <w:p w14:paraId="73A26B99"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3906C12C"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820" w:type="dxa"/>
            <w:shd w:val="clear" w:color="auto" w:fill="auto"/>
            <w:vAlign w:val="center"/>
            <w:hideMark/>
          </w:tcPr>
          <w:p w14:paraId="532D80BC"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0</w:t>
            </w:r>
          </w:p>
        </w:tc>
        <w:tc>
          <w:tcPr>
            <w:tcW w:w="813" w:type="dxa"/>
            <w:shd w:val="clear" w:color="auto" w:fill="auto"/>
            <w:vAlign w:val="center"/>
            <w:hideMark/>
          </w:tcPr>
          <w:p w14:paraId="13B09EA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1041" w:type="dxa"/>
            <w:shd w:val="clear" w:color="auto" w:fill="auto"/>
            <w:vAlign w:val="center"/>
            <w:hideMark/>
          </w:tcPr>
          <w:p w14:paraId="79C2B418"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0</w:t>
            </w:r>
          </w:p>
        </w:tc>
        <w:tc>
          <w:tcPr>
            <w:tcW w:w="928" w:type="dxa"/>
            <w:shd w:val="clear" w:color="auto" w:fill="auto"/>
            <w:vAlign w:val="center"/>
            <w:hideMark/>
          </w:tcPr>
          <w:p w14:paraId="3D83F79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928" w:type="dxa"/>
            <w:shd w:val="clear" w:color="auto" w:fill="auto"/>
            <w:vAlign w:val="center"/>
            <w:hideMark/>
          </w:tcPr>
          <w:p w14:paraId="0ABEA498"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0</w:t>
            </w:r>
          </w:p>
        </w:tc>
        <w:tc>
          <w:tcPr>
            <w:tcW w:w="1041" w:type="dxa"/>
            <w:shd w:val="clear" w:color="auto" w:fill="auto"/>
            <w:vAlign w:val="center"/>
            <w:hideMark/>
          </w:tcPr>
          <w:p w14:paraId="4EBCFFEF"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1162" w:type="dxa"/>
            <w:shd w:val="clear" w:color="auto" w:fill="auto"/>
            <w:vAlign w:val="center"/>
            <w:hideMark/>
          </w:tcPr>
          <w:p w14:paraId="43B34DD0"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0</w:t>
            </w:r>
          </w:p>
        </w:tc>
        <w:tc>
          <w:tcPr>
            <w:tcW w:w="1205" w:type="dxa"/>
            <w:shd w:val="clear" w:color="auto" w:fill="auto"/>
            <w:vAlign w:val="center"/>
            <w:hideMark/>
          </w:tcPr>
          <w:p w14:paraId="50BD042C"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1984" w:type="dxa"/>
            <w:shd w:val="clear" w:color="auto" w:fill="auto"/>
            <w:vAlign w:val="center"/>
            <w:hideMark/>
          </w:tcPr>
          <w:p w14:paraId="7E55DD21"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4306DF" w:rsidRPr="00DF20AC" w14:paraId="3F5995F3" w14:textId="77777777" w:rsidTr="004306DF">
        <w:trPr>
          <w:trHeight w:val="20"/>
        </w:trPr>
        <w:tc>
          <w:tcPr>
            <w:tcW w:w="549" w:type="dxa"/>
            <w:shd w:val="clear" w:color="auto" w:fill="auto"/>
            <w:vAlign w:val="center"/>
            <w:hideMark/>
          </w:tcPr>
          <w:p w14:paraId="1177CB61"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1.4</w:t>
            </w:r>
          </w:p>
        </w:tc>
        <w:tc>
          <w:tcPr>
            <w:tcW w:w="2364" w:type="dxa"/>
            <w:shd w:val="clear" w:color="auto" w:fill="auto"/>
            <w:vAlign w:val="center"/>
            <w:hideMark/>
          </w:tcPr>
          <w:p w14:paraId="3BC1F8F1"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Количество субъектов малого и среднего предпринимательства, вышедших на международные электронные торговые площадки</w:t>
            </w:r>
          </w:p>
        </w:tc>
        <w:tc>
          <w:tcPr>
            <w:tcW w:w="1113" w:type="dxa"/>
            <w:shd w:val="clear" w:color="auto" w:fill="auto"/>
            <w:vAlign w:val="center"/>
            <w:hideMark/>
          </w:tcPr>
          <w:p w14:paraId="1B7811F1"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6854FC9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w:t>
            </w:r>
          </w:p>
        </w:tc>
        <w:tc>
          <w:tcPr>
            <w:tcW w:w="820" w:type="dxa"/>
            <w:shd w:val="clear" w:color="auto" w:fill="auto"/>
            <w:vAlign w:val="center"/>
            <w:hideMark/>
          </w:tcPr>
          <w:p w14:paraId="1F6B86AD"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3</w:t>
            </w:r>
          </w:p>
        </w:tc>
        <w:tc>
          <w:tcPr>
            <w:tcW w:w="813" w:type="dxa"/>
            <w:shd w:val="clear" w:color="auto" w:fill="auto"/>
            <w:vAlign w:val="center"/>
            <w:hideMark/>
          </w:tcPr>
          <w:p w14:paraId="7B1A4F72"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7</w:t>
            </w:r>
          </w:p>
        </w:tc>
        <w:tc>
          <w:tcPr>
            <w:tcW w:w="1041" w:type="dxa"/>
            <w:shd w:val="clear" w:color="auto" w:fill="auto"/>
            <w:vAlign w:val="center"/>
            <w:hideMark/>
          </w:tcPr>
          <w:p w14:paraId="3B66B5E3"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4</w:t>
            </w:r>
          </w:p>
        </w:tc>
        <w:tc>
          <w:tcPr>
            <w:tcW w:w="928" w:type="dxa"/>
            <w:shd w:val="clear" w:color="auto" w:fill="auto"/>
            <w:vAlign w:val="center"/>
            <w:hideMark/>
          </w:tcPr>
          <w:p w14:paraId="6E5C8779"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14</w:t>
            </w:r>
          </w:p>
        </w:tc>
        <w:tc>
          <w:tcPr>
            <w:tcW w:w="928" w:type="dxa"/>
            <w:shd w:val="clear" w:color="auto" w:fill="auto"/>
            <w:vAlign w:val="center"/>
            <w:hideMark/>
          </w:tcPr>
          <w:p w14:paraId="6EC62E22" w14:textId="77777777" w:rsidR="00D60D6C" w:rsidRPr="00DF20AC" w:rsidRDefault="00D60D6C" w:rsidP="004306DF">
            <w:pPr>
              <w:spacing w:after="0" w:line="240" w:lineRule="auto"/>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4</w:t>
            </w:r>
          </w:p>
        </w:tc>
        <w:tc>
          <w:tcPr>
            <w:tcW w:w="1041" w:type="dxa"/>
            <w:shd w:val="clear" w:color="auto" w:fill="auto"/>
            <w:vAlign w:val="center"/>
            <w:hideMark/>
          </w:tcPr>
          <w:p w14:paraId="43E4ADE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21</w:t>
            </w:r>
          </w:p>
        </w:tc>
        <w:tc>
          <w:tcPr>
            <w:tcW w:w="1162" w:type="dxa"/>
            <w:shd w:val="clear" w:color="auto" w:fill="auto"/>
            <w:vAlign w:val="center"/>
            <w:hideMark/>
          </w:tcPr>
          <w:p w14:paraId="36EFA7B8"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4</w:t>
            </w:r>
          </w:p>
        </w:tc>
        <w:tc>
          <w:tcPr>
            <w:tcW w:w="1205" w:type="dxa"/>
            <w:shd w:val="clear" w:color="auto" w:fill="auto"/>
            <w:vAlign w:val="center"/>
            <w:hideMark/>
          </w:tcPr>
          <w:p w14:paraId="230217E9"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21</w:t>
            </w:r>
          </w:p>
        </w:tc>
        <w:tc>
          <w:tcPr>
            <w:tcW w:w="1984" w:type="dxa"/>
            <w:shd w:val="clear" w:color="auto" w:fill="auto"/>
            <w:vAlign w:val="center"/>
            <w:hideMark/>
          </w:tcPr>
          <w:p w14:paraId="225C05DC"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4306DF" w:rsidRPr="00DF20AC" w14:paraId="1E8DE5BE" w14:textId="77777777" w:rsidTr="004306DF">
        <w:trPr>
          <w:trHeight w:val="20"/>
        </w:trPr>
        <w:tc>
          <w:tcPr>
            <w:tcW w:w="549" w:type="dxa"/>
            <w:shd w:val="clear" w:color="auto" w:fill="auto"/>
            <w:vAlign w:val="center"/>
            <w:hideMark/>
          </w:tcPr>
          <w:p w14:paraId="6ADA5AA0"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w:t>
            </w:r>
          </w:p>
        </w:tc>
        <w:tc>
          <w:tcPr>
            <w:tcW w:w="2364" w:type="dxa"/>
            <w:shd w:val="clear" w:color="auto" w:fill="auto"/>
            <w:vAlign w:val="center"/>
            <w:hideMark/>
          </w:tcPr>
          <w:p w14:paraId="55D393AD" w14:textId="77777777" w:rsidR="00D60D6C" w:rsidRPr="00DF20AC" w:rsidRDefault="00A62CC5" w:rsidP="004306DF">
            <w:pPr>
              <w:pStyle w:val="8"/>
              <w:spacing w:before="0" w:line="240" w:lineRule="auto"/>
              <w:rPr>
                <w:rFonts w:ascii="Times New Roman" w:eastAsia="Times New Roman" w:hAnsi="Times New Roman" w:cs="Times New Roman"/>
                <w:sz w:val="20"/>
                <w:szCs w:val="20"/>
              </w:rPr>
            </w:pPr>
            <w:hyperlink r:id="rId17" w:anchor="RANGE!#ССЫЛКА!" w:history="1">
              <w:r w:rsidR="00D60D6C" w:rsidRPr="00DF20AC">
                <w:rPr>
                  <w:rStyle w:val="a7"/>
                  <w:rFonts w:ascii="Times New Roman" w:eastAsia="Times New Roman" w:hAnsi="Times New Roman" w:cs="Times New Roman"/>
                  <w:color w:val="000000"/>
                  <w:sz w:val="20"/>
                  <w:szCs w:val="20"/>
                </w:rPr>
                <w:t>Количество субъектов малого и среднего предпринимательства, заключивших экспортные контракты при содействии центра поддержки экспорта</w:t>
              </w:r>
            </w:hyperlink>
            <w:r w:rsidR="00D60D6C" w:rsidRPr="00DF20AC">
              <w:rPr>
                <w:rStyle w:val="a7"/>
                <w:rFonts w:ascii="Times New Roman" w:eastAsia="Times New Roman" w:hAnsi="Times New Roman" w:cs="Times New Roman"/>
                <w:color w:val="000000"/>
                <w:sz w:val="20"/>
                <w:szCs w:val="20"/>
              </w:rPr>
              <w:t xml:space="preserve"> </w:t>
            </w:r>
            <w:r w:rsidR="00D60D6C" w:rsidRPr="00DF20AC">
              <w:rPr>
                <w:rFonts w:ascii="Times New Roman" w:eastAsia="Times New Roman" w:hAnsi="Times New Roman" w:cs="Times New Roman"/>
                <w:color w:val="000000"/>
                <w:sz w:val="20"/>
                <w:szCs w:val="20"/>
              </w:rPr>
              <w:t>[2]</w:t>
            </w:r>
          </w:p>
        </w:tc>
        <w:tc>
          <w:tcPr>
            <w:tcW w:w="1113" w:type="dxa"/>
            <w:shd w:val="clear" w:color="auto" w:fill="auto"/>
            <w:vAlign w:val="center"/>
            <w:hideMark/>
          </w:tcPr>
          <w:p w14:paraId="30D52EE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7D748889"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3</w:t>
            </w:r>
          </w:p>
        </w:tc>
        <w:tc>
          <w:tcPr>
            <w:tcW w:w="820" w:type="dxa"/>
            <w:shd w:val="clear" w:color="auto" w:fill="auto"/>
            <w:vAlign w:val="center"/>
            <w:hideMark/>
          </w:tcPr>
          <w:p w14:paraId="7AA6FA4F"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3</w:t>
            </w:r>
          </w:p>
        </w:tc>
        <w:tc>
          <w:tcPr>
            <w:tcW w:w="813" w:type="dxa"/>
            <w:shd w:val="clear" w:color="auto" w:fill="auto"/>
            <w:vAlign w:val="center"/>
            <w:hideMark/>
          </w:tcPr>
          <w:p w14:paraId="72DDA35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8</w:t>
            </w:r>
          </w:p>
        </w:tc>
        <w:tc>
          <w:tcPr>
            <w:tcW w:w="1041" w:type="dxa"/>
            <w:shd w:val="clear" w:color="auto" w:fill="auto"/>
            <w:vAlign w:val="center"/>
            <w:hideMark/>
          </w:tcPr>
          <w:p w14:paraId="3BD0C13C"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5</w:t>
            </w:r>
          </w:p>
        </w:tc>
        <w:tc>
          <w:tcPr>
            <w:tcW w:w="928" w:type="dxa"/>
            <w:shd w:val="clear" w:color="auto" w:fill="auto"/>
            <w:vAlign w:val="center"/>
            <w:hideMark/>
          </w:tcPr>
          <w:p w14:paraId="5291F948"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14</w:t>
            </w:r>
          </w:p>
        </w:tc>
        <w:tc>
          <w:tcPr>
            <w:tcW w:w="928" w:type="dxa"/>
            <w:shd w:val="clear" w:color="auto" w:fill="auto"/>
            <w:vAlign w:val="center"/>
            <w:hideMark/>
          </w:tcPr>
          <w:p w14:paraId="45151ADE"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9</w:t>
            </w:r>
          </w:p>
        </w:tc>
        <w:tc>
          <w:tcPr>
            <w:tcW w:w="1041" w:type="dxa"/>
            <w:shd w:val="clear" w:color="auto" w:fill="auto"/>
            <w:vAlign w:val="center"/>
            <w:hideMark/>
          </w:tcPr>
          <w:p w14:paraId="55B49D1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20</w:t>
            </w:r>
          </w:p>
        </w:tc>
        <w:tc>
          <w:tcPr>
            <w:tcW w:w="1162" w:type="dxa"/>
            <w:shd w:val="clear" w:color="auto" w:fill="auto"/>
            <w:vAlign w:val="center"/>
            <w:hideMark/>
          </w:tcPr>
          <w:p w14:paraId="0CFAC75C"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16</w:t>
            </w:r>
          </w:p>
        </w:tc>
        <w:tc>
          <w:tcPr>
            <w:tcW w:w="1205" w:type="dxa"/>
            <w:shd w:val="clear" w:color="auto" w:fill="auto"/>
            <w:vAlign w:val="center"/>
            <w:hideMark/>
          </w:tcPr>
          <w:p w14:paraId="0BBEC5A7"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20*</w:t>
            </w:r>
          </w:p>
        </w:tc>
        <w:tc>
          <w:tcPr>
            <w:tcW w:w="1984" w:type="dxa"/>
            <w:shd w:val="clear" w:color="auto" w:fill="auto"/>
            <w:vAlign w:val="center"/>
            <w:hideMark/>
          </w:tcPr>
          <w:p w14:paraId="30B1581C"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D60D6C" w:rsidRPr="00DF20AC" w14:paraId="3269CE67" w14:textId="77777777" w:rsidTr="004306DF">
        <w:trPr>
          <w:trHeight w:val="101"/>
        </w:trPr>
        <w:tc>
          <w:tcPr>
            <w:tcW w:w="14884" w:type="dxa"/>
            <w:gridSpan w:val="13"/>
            <w:shd w:val="clear" w:color="auto" w:fill="auto"/>
            <w:vAlign w:val="center"/>
            <w:hideMark/>
          </w:tcPr>
          <w:p w14:paraId="44B36D02" w14:textId="77777777" w:rsidR="00D60D6C" w:rsidRPr="00DF20AC" w:rsidRDefault="00D60D6C" w:rsidP="004306DF">
            <w:pPr>
              <w:spacing w:after="0" w:line="240" w:lineRule="auto"/>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в том числе:</w:t>
            </w:r>
          </w:p>
        </w:tc>
      </w:tr>
      <w:tr w:rsidR="004306DF" w:rsidRPr="00DF20AC" w14:paraId="46B76F5B" w14:textId="77777777" w:rsidTr="004306DF">
        <w:trPr>
          <w:trHeight w:val="20"/>
        </w:trPr>
        <w:tc>
          <w:tcPr>
            <w:tcW w:w="549" w:type="dxa"/>
            <w:shd w:val="clear" w:color="auto" w:fill="auto"/>
            <w:vAlign w:val="center"/>
            <w:hideMark/>
          </w:tcPr>
          <w:p w14:paraId="202015BE"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lastRenderedPageBreak/>
              <w:t>2.1</w:t>
            </w:r>
          </w:p>
        </w:tc>
        <w:tc>
          <w:tcPr>
            <w:tcW w:w="2364" w:type="dxa"/>
            <w:shd w:val="clear" w:color="auto" w:fill="auto"/>
            <w:vAlign w:val="center"/>
            <w:hideMark/>
          </w:tcPr>
          <w:p w14:paraId="09EEE914"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ранее не осуществлявших экспортную деятельность</w:t>
            </w:r>
          </w:p>
        </w:tc>
        <w:tc>
          <w:tcPr>
            <w:tcW w:w="1113" w:type="dxa"/>
            <w:shd w:val="clear" w:color="auto" w:fill="auto"/>
            <w:vAlign w:val="center"/>
            <w:hideMark/>
          </w:tcPr>
          <w:p w14:paraId="2D704995"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47C39E2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w:t>
            </w:r>
          </w:p>
        </w:tc>
        <w:tc>
          <w:tcPr>
            <w:tcW w:w="820" w:type="dxa"/>
            <w:shd w:val="clear" w:color="auto" w:fill="auto"/>
            <w:vAlign w:val="center"/>
          </w:tcPr>
          <w:p w14:paraId="369689B8"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w:t>
            </w:r>
          </w:p>
        </w:tc>
        <w:tc>
          <w:tcPr>
            <w:tcW w:w="813" w:type="dxa"/>
            <w:shd w:val="clear" w:color="auto" w:fill="auto"/>
            <w:vAlign w:val="center"/>
            <w:hideMark/>
          </w:tcPr>
          <w:p w14:paraId="482E2BFD"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w:t>
            </w:r>
          </w:p>
        </w:tc>
        <w:tc>
          <w:tcPr>
            <w:tcW w:w="1041" w:type="dxa"/>
            <w:shd w:val="clear" w:color="auto" w:fill="auto"/>
            <w:vAlign w:val="center"/>
          </w:tcPr>
          <w:p w14:paraId="2E5A6214"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2</w:t>
            </w:r>
          </w:p>
        </w:tc>
        <w:tc>
          <w:tcPr>
            <w:tcW w:w="928" w:type="dxa"/>
            <w:shd w:val="clear" w:color="auto" w:fill="auto"/>
            <w:vAlign w:val="center"/>
            <w:hideMark/>
          </w:tcPr>
          <w:p w14:paraId="5C715296"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4</w:t>
            </w:r>
          </w:p>
        </w:tc>
        <w:tc>
          <w:tcPr>
            <w:tcW w:w="928" w:type="dxa"/>
            <w:shd w:val="clear" w:color="auto" w:fill="auto"/>
            <w:vAlign w:val="center"/>
          </w:tcPr>
          <w:p w14:paraId="027A1C9D"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6</w:t>
            </w:r>
          </w:p>
        </w:tc>
        <w:tc>
          <w:tcPr>
            <w:tcW w:w="1041" w:type="dxa"/>
            <w:shd w:val="clear" w:color="auto" w:fill="auto"/>
            <w:vAlign w:val="center"/>
            <w:hideMark/>
          </w:tcPr>
          <w:p w14:paraId="21A85787"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8</w:t>
            </w:r>
          </w:p>
        </w:tc>
        <w:tc>
          <w:tcPr>
            <w:tcW w:w="1162" w:type="dxa"/>
            <w:shd w:val="clear" w:color="auto" w:fill="auto"/>
            <w:vAlign w:val="center"/>
          </w:tcPr>
          <w:p w14:paraId="52329B21"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12</w:t>
            </w:r>
          </w:p>
        </w:tc>
        <w:tc>
          <w:tcPr>
            <w:tcW w:w="1205" w:type="dxa"/>
            <w:shd w:val="clear" w:color="auto" w:fill="auto"/>
            <w:vAlign w:val="center"/>
            <w:hideMark/>
          </w:tcPr>
          <w:p w14:paraId="7A761D99"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8</w:t>
            </w:r>
          </w:p>
        </w:tc>
        <w:tc>
          <w:tcPr>
            <w:tcW w:w="1984" w:type="dxa"/>
            <w:shd w:val="clear" w:color="auto" w:fill="auto"/>
            <w:vAlign w:val="center"/>
          </w:tcPr>
          <w:p w14:paraId="205A63E8"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4306DF" w:rsidRPr="00DF20AC" w14:paraId="79F77524" w14:textId="77777777" w:rsidTr="004306DF">
        <w:trPr>
          <w:trHeight w:val="20"/>
        </w:trPr>
        <w:tc>
          <w:tcPr>
            <w:tcW w:w="549" w:type="dxa"/>
            <w:shd w:val="clear" w:color="auto" w:fill="auto"/>
            <w:vAlign w:val="center"/>
            <w:hideMark/>
          </w:tcPr>
          <w:p w14:paraId="0637D91E"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2.2</w:t>
            </w:r>
          </w:p>
        </w:tc>
        <w:tc>
          <w:tcPr>
            <w:tcW w:w="2364" w:type="dxa"/>
            <w:shd w:val="clear" w:color="auto" w:fill="auto"/>
            <w:vAlign w:val="center"/>
            <w:hideMark/>
          </w:tcPr>
          <w:p w14:paraId="27910C52"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ранее осуществлявших экспортную деятельность</w:t>
            </w:r>
          </w:p>
        </w:tc>
        <w:tc>
          <w:tcPr>
            <w:tcW w:w="1113" w:type="dxa"/>
            <w:shd w:val="clear" w:color="auto" w:fill="auto"/>
            <w:vAlign w:val="center"/>
            <w:hideMark/>
          </w:tcPr>
          <w:p w14:paraId="0292770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47EC8408"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w:t>
            </w:r>
          </w:p>
        </w:tc>
        <w:tc>
          <w:tcPr>
            <w:tcW w:w="820" w:type="dxa"/>
            <w:shd w:val="clear" w:color="auto" w:fill="auto"/>
            <w:vAlign w:val="center"/>
          </w:tcPr>
          <w:p w14:paraId="57920DDC"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w:t>
            </w:r>
          </w:p>
        </w:tc>
        <w:tc>
          <w:tcPr>
            <w:tcW w:w="813" w:type="dxa"/>
            <w:shd w:val="clear" w:color="auto" w:fill="auto"/>
            <w:vAlign w:val="center"/>
            <w:hideMark/>
          </w:tcPr>
          <w:p w14:paraId="192A916F"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6</w:t>
            </w:r>
          </w:p>
        </w:tc>
        <w:tc>
          <w:tcPr>
            <w:tcW w:w="1041" w:type="dxa"/>
            <w:shd w:val="clear" w:color="auto" w:fill="auto"/>
            <w:vAlign w:val="center"/>
          </w:tcPr>
          <w:p w14:paraId="111A0101"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3</w:t>
            </w:r>
          </w:p>
        </w:tc>
        <w:tc>
          <w:tcPr>
            <w:tcW w:w="928" w:type="dxa"/>
            <w:shd w:val="clear" w:color="auto" w:fill="auto"/>
            <w:vAlign w:val="center"/>
            <w:hideMark/>
          </w:tcPr>
          <w:p w14:paraId="2DA54740"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10</w:t>
            </w:r>
          </w:p>
        </w:tc>
        <w:tc>
          <w:tcPr>
            <w:tcW w:w="928" w:type="dxa"/>
            <w:shd w:val="clear" w:color="auto" w:fill="auto"/>
            <w:vAlign w:val="center"/>
          </w:tcPr>
          <w:p w14:paraId="38AB2B75"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3</w:t>
            </w:r>
          </w:p>
        </w:tc>
        <w:tc>
          <w:tcPr>
            <w:tcW w:w="1041" w:type="dxa"/>
            <w:shd w:val="clear" w:color="auto" w:fill="auto"/>
            <w:vAlign w:val="center"/>
            <w:hideMark/>
          </w:tcPr>
          <w:p w14:paraId="19AEECBE"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12</w:t>
            </w:r>
          </w:p>
        </w:tc>
        <w:tc>
          <w:tcPr>
            <w:tcW w:w="1162" w:type="dxa"/>
            <w:shd w:val="clear" w:color="auto" w:fill="auto"/>
            <w:vAlign w:val="center"/>
          </w:tcPr>
          <w:p w14:paraId="66BCE234"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4</w:t>
            </w:r>
          </w:p>
        </w:tc>
        <w:tc>
          <w:tcPr>
            <w:tcW w:w="1205" w:type="dxa"/>
            <w:shd w:val="clear" w:color="auto" w:fill="auto"/>
            <w:vAlign w:val="center"/>
            <w:hideMark/>
          </w:tcPr>
          <w:p w14:paraId="773ED308"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12</w:t>
            </w:r>
          </w:p>
        </w:tc>
        <w:tc>
          <w:tcPr>
            <w:tcW w:w="1984" w:type="dxa"/>
            <w:shd w:val="clear" w:color="auto" w:fill="auto"/>
            <w:vAlign w:val="center"/>
          </w:tcPr>
          <w:p w14:paraId="4032DA8F"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4306DF" w:rsidRPr="00DF20AC" w14:paraId="636ED253" w14:textId="77777777" w:rsidTr="004306DF">
        <w:trPr>
          <w:trHeight w:val="20"/>
        </w:trPr>
        <w:tc>
          <w:tcPr>
            <w:tcW w:w="549" w:type="dxa"/>
            <w:shd w:val="clear" w:color="auto" w:fill="auto"/>
            <w:vAlign w:val="center"/>
            <w:hideMark/>
          </w:tcPr>
          <w:p w14:paraId="2555D413"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2.3</w:t>
            </w:r>
          </w:p>
        </w:tc>
        <w:tc>
          <w:tcPr>
            <w:tcW w:w="2364" w:type="dxa"/>
            <w:shd w:val="clear" w:color="auto" w:fill="auto"/>
            <w:vAlign w:val="center"/>
            <w:hideMark/>
          </w:tcPr>
          <w:p w14:paraId="68B5A941"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заключивших экспортный контракт впервые при содействии центра поддержки экспорта [3]</w:t>
            </w:r>
          </w:p>
        </w:tc>
        <w:tc>
          <w:tcPr>
            <w:tcW w:w="1113" w:type="dxa"/>
            <w:shd w:val="clear" w:color="auto" w:fill="auto"/>
            <w:vAlign w:val="center"/>
            <w:hideMark/>
          </w:tcPr>
          <w:p w14:paraId="1C2AFFF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38AAD9BC"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w:t>
            </w:r>
          </w:p>
        </w:tc>
        <w:tc>
          <w:tcPr>
            <w:tcW w:w="820" w:type="dxa"/>
            <w:shd w:val="clear" w:color="auto" w:fill="auto"/>
            <w:vAlign w:val="center"/>
          </w:tcPr>
          <w:p w14:paraId="0D6FD8D1"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w:t>
            </w:r>
          </w:p>
        </w:tc>
        <w:tc>
          <w:tcPr>
            <w:tcW w:w="813" w:type="dxa"/>
            <w:shd w:val="clear" w:color="auto" w:fill="auto"/>
            <w:vAlign w:val="center"/>
            <w:hideMark/>
          </w:tcPr>
          <w:p w14:paraId="16DD8366"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3</w:t>
            </w:r>
          </w:p>
        </w:tc>
        <w:tc>
          <w:tcPr>
            <w:tcW w:w="1041" w:type="dxa"/>
            <w:shd w:val="clear" w:color="auto" w:fill="auto"/>
            <w:vAlign w:val="center"/>
          </w:tcPr>
          <w:p w14:paraId="4B069FBE"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2</w:t>
            </w:r>
          </w:p>
        </w:tc>
        <w:tc>
          <w:tcPr>
            <w:tcW w:w="928" w:type="dxa"/>
            <w:shd w:val="clear" w:color="auto" w:fill="auto"/>
            <w:vAlign w:val="center"/>
            <w:hideMark/>
          </w:tcPr>
          <w:p w14:paraId="582B24FF"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6</w:t>
            </w:r>
          </w:p>
        </w:tc>
        <w:tc>
          <w:tcPr>
            <w:tcW w:w="928" w:type="dxa"/>
            <w:shd w:val="clear" w:color="auto" w:fill="auto"/>
            <w:vAlign w:val="center"/>
          </w:tcPr>
          <w:p w14:paraId="0A3736D6"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6</w:t>
            </w:r>
          </w:p>
        </w:tc>
        <w:tc>
          <w:tcPr>
            <w:tcW w:w="1041" w:type="dxa"/>
            <w:shd w:val="clear" w:color="auto" w:fill="auto"/>
            <w:vAlign w:val="center"/>
            <w:hideMark/>
          </w:tcPr>
          <w:p w14:paraId="033F6E50"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8</w:t>
            </w:r>
          </w:p>
        </w:tc>
        <w:tc>
          <w:tcPr>
            <w:tcW w:w="1162" w:type="dxa"/>
            <w:shd w:val="clear" w:color="auto" w:fill="auto"/>
            <w:vAlign w:val="center"/>
          </w:tcPr>
          <w:p w14:paraId="337799E0"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12</w:t>
            </w:r>
          </w:p>
        </w:tc>
        <w:tc>
          <w:tcPr>
            <w:tcW w:w="1205" w:type="dxa"/>
            <w:shd w:val="clear" w:color="auto" w:fill="auto"/>
            <w:vAlign w:val="center"/>
            <w:hideMark/>
          </w:tcPr>
          <w:p w14:paraId="0E5703A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8</w:t>
            </w:r>
          </w:p>
        </w:tc>
        <w:tc>
          <w:tcPr>
            <w:tcW w:w="1984" w:type="dxa"/>
            <w:shd w:val="clear" w:color="auto" w:fill="auto"/>
            <w:vAlign w:val="center"/>
          </w:tcPr>
          <w:p w14:paraId="3B3460B5"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4306DF" w:rsidRPr="00DF20AC" w14:paraId="5C06FC41" w14:textId="77777777" w:rsidTr="004306DF">
        <w:trPr>
          <w:trHeight w:val="20"/>
        </w:trPr>
        <w:tc>
          <w:tcPr>
            <w:tcW w:w="549" w:type="dxa"/>
            <w:shd w:val="clear" w:color="auto" w:fill="auto"/>
            <w:vAlign w:val="center"/>
            <w:hideMark/>
          </w:tcPr>
          <w:p w14:paraId="2D879A70"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2.4</w:t>
            </w:r>
          </w:p>
        </w:tc>
        <w:tc>
          <w:tcPr>
            <w:tcW w:w="2364" w:type="dxa"/>
            <w:shd w:val="clear" w:color="auto" w:fill="auto"/>
            <w:vAlign w:val="center"/>
            <w:hideMark/>
          </w:tcPr>
          <w:p w14:paraId="463C7DD3"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заключивших контракты по итогам акселерации</w:t>
            </w:r>
          </w:p>
        </w:tc>
        <w:tc>
          <w:tcPr>
            <w:tcW w:w="1113" w:type="dxa"/>
            <w:shd w:val="clear" w:color="auto" w:fill="auto"/>
            <w:vAlign w:val="center"/>
            <w:hideMark/>
          </w:tcPr>
          <w:p w14:paraId="19B3D7E7"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236E8100"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820" w:type="dxa"/>
            <w:shd w:val="clear" w:color="auto" w:fill="auto"/>
            <w:vAlign w:val="center"/>
          </w:tcPr>
          <w:p w14:paraId="6157ACCC"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813" w:type="dxa"/>
            <w:shd w:val="clear" w:color="auto" w:fill="auto"/>
            <w:vAlign w:val="center"/>
            <w:hideMark/>
          </w:tcPr>
          <w:p w14:paraId="7B8CF91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1041" w:type="dxa"/>
            <w:shd w:val="clear" w:color="auto" w:fill="auto"/>
            <w:vAlign w:val="center"/>
          </w:tcPr>
          <w:p w14:paraId="6A3D6955"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0</w:t>
            </w:r>
          </w:p>
        </w:tc>
        <w:tc>
          <w:tcPr>
            <w:tcW w:w="928" w:type="dxa"/>
            <w:shd w:val="clear" w:color="auto" w:fill="auto"/>
            <w:vAlign w:val="center"/>
            <w:hideMark/>
          </w:tcPr>
          <w:p w14:paraId="50FECAB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928" w:type="dxa"/>
            <w:shd w:val="clear" w:color="auto" w:fill="auto"/>
            <w:vAlign w:val="center"/>
          </w:tcPr>
          <w:p w14:paraId="59B339A6"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0</w:t>
            </w:r>
          </w:p>
        </w:tc>
        <w:tc>
          <w:tcPr>
            <w:tcW w:w="1041" w:type="dxa"/>
            <w:shd w:val="clear" w:color="auto" w:fill="auto"/>
            <w:vAlign w:val="center"/>
            <w:hideMark/>
          </w:tcPr>
          <w:p w14:paraId="4BB7827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1162" w:type="dxa"/>
            <w:shd w:val="clear" w:color="auto" w:fill="auto"/>
            <w:vAlign w:val="center"/>
          </w:tcPr>
          <w:p w14:paraId="5A154EBF"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0</w:t>
            </w:r>
          </w:p>
        </w:tc>
        <w:tc>
          <w:tcPr>
            <w:tcW w:w="1205" w:type="dxa"/>
            <w:shd w:val="clear" w:color="auto" w:fill="auto"/>
            <w:vAlign w:val="center"/>
            <w:hideMark/>
          </w:tcPr>
          <w:p w14:paraId="7E7AD9B6"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1984" w:type="dxa"/>
            <w:shd w:val="clear" w:color="auto" w:fill="auto"/>
            <w:vAlign w:val="center"/>
          </w:tcPr>
          <w:p w14:paraId="49FF23A3"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4306DF" w:rsidRPr="00DF20AC" w14:paraId="6C25A49F" w14:textId="77777777" w:rsidTr="004306DF">
        <w:trPr>
          <w:trHeight w:val="20"/>
        </w:trPr>
        <w:tc>
          <w:tcPr>
            <w:tcW w:w="549" w:type="dxa"/>
            <w:shd w:val="clear" w:color="auto" w:fill="auto"/>
            <w:vAlign w:val="center"/>
            <w:hideMark/>
          </w:tcPr>
          <w:p w14:paraId="130833DD"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2.5</w:t>
            </w:r>
          </w:p>
        </w:tc>
        <w:tc>
          <w:tcPr>
            <w:tcW w:w="2364" w:type="dxa"/>
            <w:shd w:val="clear" w:color="auto" w:fill="auto"/>
            <w:vAlign w:val="center"/>
            <w:hideMark/>
          </w:tcPr>
          <w:p w14:paraId="3CBA6E7E"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осуществляющих экспортные продажи посредством международных электронных торговых площадок</w:t>
            </w:r>
          </w:p>
        </w:tc>
        <w:tc>
          <w:tcPr>
            <w:tcW w:w="1113" w:type="dxa"/>
            <w:shd w:val="clear" w:color="auto" w:fill="auto"/>
            <w:vAlign w:val="center"/>
            <w:hideMark/>
          </w:tcPr>
          <w:p w14:paraId="572D9D02"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единиц</w:t>
            </w:r>
          </w:p>
        </w:tc>
        <w:tc>
          <w:tcPr>
            <w:tcW w:w="936" w:type="dxa"/>
            <w:shd w:val="clear" w:color="auto" w:fill="auto"/>
            <w:vAlign w:val="center"/>
            <w:hideMark/>
          </w:tcPr>
          <w:p w14:paraId="0BED2946"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820" w:type="dxa"/>
            <w:shd w:val="clear" w:color="auto" w:fill="auto"/>
            <w:vAlign w:val="center"/>
          </w:tcPr>
          <w:p w14:paraId="24552A37"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w:t>
            </w:r>
          </w:p>
        </w:tc>
        <w:tc>
          <w:tcPr>
            <w:tcW w:w="813" w:type="dxa"/>
            <w:shd w:val="clear" w:color="auto" w:fill="auto"/>
            <w:vAlign w:val="center"/>
            <w:hideMark/>
          </w:tcPr>
          <w:p w14:paraId="724133E7"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1</w:t>
            </w:r>
          </w:p>
        </w:tc>
        <w:tc>
          <w:tcPr>
            <w:tcW w:w="1041" w:type="dxa"/>
            <w:shd w:val="clear" w:color="auto" w:fill="auto"/>
            <w:vAlign w:val="center"/>
          </w:tcPr>
          <w:p w14:paraId="4A712066"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1</w:t>
            </w:r>
          </w:p>
        </w:tc>
        <w:tc>
          <w:tcPr>
            <w:tcW w:w="928" w:type="dxa"/>
            <w:shd w:val="clear" w:color="auto" w:fill="auto"/>
            <w:vAlign w:val="center"/>
            <w:hideMark/>
          </w:tcPr>
          <w:p w14:paraId="70F4D01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3</w:t>
            </w:r>
          </w:p>
        </w:tc>
        <w:tc>
          <w:tcPr>
            <w:tcW w:w="928" w:type="dxa"/>
            <w:shd w:val="clear" w:color="auto" w:fill="auto"/>
            <w:vAlign w:val="center"/>
          </w:tcPr>
          <w:p w14:paraId="7ADF8619"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1</w:t>
            </w:r>
          </w:p>
        </w:tc>
        <w:tc>
          <w:tcPr>
            <w:tcW w:w="1041" w:type="dxa"/>
            <w:shd w:val="clear" w:color="auto" w:fill="auto"/>
            <w:vAlign w:val="center"/>
            <w:hideMark/>
          </w:tcPr>
          <w:p w14:paraId="6C28709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5</w:t>
            </w:r>
          </w:p>
        </w:tc>
        <w:tc>
          <w:tcPr>
            <w:tcW w:w="1162" w:type="dxa"/>
            <w:shd w:val="clear" w:color="auto" w:fill="auto"/>
            <w:vAlign w:val="center"/>
          </w:tcPr>
          <w:p w14:paraId="6673D593"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3</w:t>
            </w:r>
          </w:p>
        </w:tc>
        <w:tc>
          <w:tcPr>
            <w:tcW w:w="1205" w:type="dxa"/>
            <w:shd w:val="clear" w:color="auto" w:fill="auto"/>
            <w:vAlign w:val="center"/>
            <w:hideMark/>
          </w:tcPr>
          <w:p w14:paraId="04D55354"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5</w:t>
            </w:r>
          </w:p>
        </w:tc>
        <w:tc>
          <w:tcPr>
            <w:tcW w:w="1984" w:type="dxa"/>
            <w:shd w:val="clear" w:color="auto" w:fill="auto"/>
            <w:vAlign w:val="center"/>
          </w:tcPr>
          <w:p w14:paraId="06EA78B6"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r w:rsidR="004306DF" w:rsidRPr="00DF20AC" w14:paraId="70D0F540" w14:textId="77777777" w:rsidTr="004306DF">
        <w:trPr>
          <w:trHeight w:val="20"/>
        </w:trPr>
        <w:tc>
          <w:tcPr>
            <w:tcW w:w="549" w:type="dxa"/>
            <w:shd w:val="clear" w:color="auto" w:fill="auto"/>
            <w:vAlign w:val="center"/>
            <w:hideMark/>
          </w:tcPr>
          <w:p w14:paraId="7B29650A"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3</w:t>
            </w:r>
          </w:p>
        </w:tc>
        <w:tc>
          <w:tcPr>
            <w:tcW w:w="2364" w:type="dxa"/>
            <w:shd w:val="clear" w:color="auto" w:fill="auto"/>
            <w:vAlign w:val="center"/>
            <w:hideMark/>
          </w:tcPr>
          <w:p w14:paraId="7E162571" w14:textId="77777777" w:rsidR="00D60D6C" w:rsidRPr="00DF20AC" w:rsidRDefault="00D60D6C" w:rsidP="004306DF">
            <w:pPr>
              <w:spacing w:after="0" w:line="240" w:lineRule="auto"/>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Объем поддержанного экспорта субъектов малого и среднего предпринимательства</w:t>
            </w:r>
          </w:p>
        </w:tc>
        <w:tc>
          <w:tcPr>
            <w:tcW w:w="1113" w:type="dxa"/>
            <w:shd w:val="clear" w:color="auto" w:fill="auto"/>
            <w:vAlign w:val="center"/>
            <w:hideMark/>
          </w:tcPr>
          <w:p w14:paraId="32A76726"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млн долл. США [4]</w:t>
            </w:r>
          </w:p>
        </w:tc>
        <w:tc>
          <w:tcPr>
            <w:tcW w:w="936" w:type="dxa"/>
            <w:shd w:val="clear" w:color="auto" w:fill="auto"/>
            <w:vAlign w:val="center"/>
            <w:hideMark/>
          </w:tcPr>
          <w:p w14:paraId="5B2CE376"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0,77</w:t>
            </w:r>
          </w:p>
        </w:tc>
        <w:tc>
          <w:tcPr>
            <w:tcW w:w="820" w:type="dxa"/>
            <w:shd w:val="clear" w:color="auto" w:fill="auto"/>
            <w:vAlign w:val="center"/>
          </w:tcPr>
          <w:p w14:paraId="641F0AB8"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0,585</w:t>
            </w:r>
          </w:p>
        </w:tc>
        <w:tc>
          <w:tcPr>
            <w:tcW w:w="813" w:type="dxa"/>
            <w:shd w:val="clear" w:color="auto" w:fill="auto"/>
            <w:vAlign w:val="center"/>
            <w:hideMark/>
          </w:tcPr>
          <w:p w14:paraId="15EB216B"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2,04</w:t>
            </w:r>
          </w:p>
        </w:tc>
        <w:tc>
          <w:tcPr>
            <w:tcW w:w="1041" w:type="dxa"/>
            <w:shd w:val="clear" w:color="auto" w:fill="auto"/>
            <w:vAlign w:val="center"/>
          </w:tcPr>
          <w:p w14:paraId="786DC0E9"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3,089</w:t>
            </w:r>
          </w:p>
        </w:tc>
        <w:tc>
          <w:tcPr>
            <w:tcW w:w="928" w:type="dxa"/>
            <w:shd w:val="clear" w:color="auto" w:fill="auto"/>
            <w:vAlign w:val="center"/>
            <w:hideMark/>
          </w:tcPr>
          <w:p w14:paraId="258EAFF2"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2,315</w:t>
            </w:r>
          </w:p>
        </w:tc>
        <w:tc>
          <w:tcPr>
            <w:tcW w:w="928" w:type="dxa"/>
            <w:shd w:val="clear" w:color="auto" w:fill="auto"/>
            <w:vAlign w:val="center"/>
          </w:tcPr>
          <w:p w14:paraId="6E008FC8"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3,140</w:t>
            </w:r>
          </w:p>
        </w:tc>
        <w:tc>
          <w:tcPr>
            <w:tcW w:w="1041" w:type="dxa"/>
            <w:shd w:val="clear" w:color="auto" w:fill="auto"/>
            <w:vAlign w:val="center"/>
            <w:hideMark/>
          </w:tcPr>
          <w:p w14:paraId="2698E6B1"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2,590</w:t>
            </w:r>
          </w:p>
        </w:tc>
        <w:tc>
          <w:tcPr>
            <w:tcW w:w="1162" w:type="dxa"/>
            <w:shd w:val="clear" w:color="auto" w:fill="auto"/>
            <w:vAlign w:val="center"/>
          </w:tcPr>
          <w:p w14:paraId="52D6D1AB" w14:textId="77777777" w:rsidR="00D60D6C" w:rsidRPr="00DF20AC" w:rsidRDefault="00D60D6C" w:rsidP="004306DF">
            <w:pPr>
              <w:spacing w:after="0" w:line="240" w:lineRule="auto"/>
              <w:jc w:val="center"/>
              <w:rPr>
                <w:rFonts w:ascii="Times New Roman" w:eastAsia="Times New Roman" w:hAnsi="Times New Roman" w:cs="Times New Roman"/>
                <w:b/>
                <w:sz w:val="20"/>
                <w:szCs w:val="20"/>
              </w:rPr>
            </w:pPr>
            <w:r w:rsidRPr="00DF20AC">
              <w:rPr>
                <w:rFonts w:ascii="Times New Roman" w:eastAsia="Times New Roman" w:hAnsi="Times New Roman" w:cs="Times New Roman"/>
                <w:b/>
                <w:sz w:val="20"/>
                <w:szCs w:val="20"/>
              </w:rPr>
              <w:t>3,147</w:t>
            </w:r>
          </w:p>
        </w:tc>
        <w:tc>
          <w:tcPr>
            <w:tcW w:w="1205" w:type="dxa"/>
            <w:shd w:val="clear" w:color="auto" w:fill="auto"/>
            <w:vAlign w:val="center"/>
            <w:hideMark/>
          </w:tcPr>
          <w:p w14:paraId="16365DE6" w14:textId="77777777" w:rsidR="00D60D6C" w:rsidRPr="00DF20AC" w:rsidRDefault="00D60D6C" w:rsidP="004306DF">
            <w:pPr>
              <w:spacing w:after="0" w:line="240" w:lineRule="auto"/>
              <w:jc w:val="center"/>
              <w:rPr>
                <w:rFonts w:ascii="Times New Roman" w:eastAsia="Times New Roman" w:hAnsi="Times New Roman" w:cs="Times New Roman"/>
                <w:sz w:val="20"/>
                <w:szCs w:val="20"/>
              </w:rPr>
            </w:pPr>
            <w:r w:rsidRPr="00DF20AC">
              <w:rPr>
                <w:rFonts w:ascii="Times New Roman" w:eastAsia="Times New Roman" w:hAnsi="Times New Roman" w:cs="Times New Roman"/>
                <w:sz w:val="20"/>
                <w:szCs w:val="20"/>
              </w:rPr>
              <w:t>2,590</w:t>
            </w:r>
          </w:p>
        </w:tc>
        <w:tc>
          <w:tcPr>
            <w:tcW w:w="1984" w:type="dxa"/>
            <w:shd w:val="clear" w:color="auto" w:fill="auto"/>
            <w:vAlign w:val="center"/>
          </w:tcPr>
          <w:p w14:paraId="3EBCECB0" w14:textId="77777777" w:rsidR="00D60D6C" w:rsidRPr="00DF20AC" w:rsidRDefault="00D60D6C" w:rsidP="004306DF">
            <w:pPr>
              <w:spacing w:after="0" w:line="240" w:lineRule="auto"/>
              <w:jc w:val="center"/>
              <w:rPr>
                <w:rFonts w:ascii="Times New Roman" w:eastAsia="Times New Roman" w:hAnsi="Times New Roman" w:cs="Times New Roman"/>
                <w:color w:val="FF0000"/>
                <w:sz w:val="20"/>
                <w:szCs w:val="20"/>
              </w:rPr>
            </w:pPr>
          </w:p>
        </w:tc>
      </w:tr>
    </w:tbl>
    <w:p w14:paraId="1B5D85DF" w14:textId="77777777" w:rsidR="00D60D6C" w:rsidRPr="00DF20AC" w:rsidRDefault="00D60D6C" w:rsidP="00875D77">
      <w:pPr>
        <w:spacing w:after="0" w:line="240" w:lineRule="auto"/>
        <w:ind w:left="-142" w:firstLine="709"/>
        <w:jc w:val="both"/>
        <w:rPr>
          <w:rFonts w:ascii="Times New Roman" w:eastAsia="Times New Roman" w:hAnsi="Times New Roman" w:cs="Times New Roman"/>
          <w:color w:val="000000"/>
          <w:sz w:val="16"/>
          <w:szCs w:val="16"/>
          <w:lang w:eastAsia="ru-RU"/>
        </w:rPr>
      </w:pPr>
      <w:r w:rsidRPr="00DF20AC">
        <w:rPr>
          <w:rFonts w:ascii="Times New Roman" w:eastAsia="Times New Roman" w:hAnsi="Times New Roman" w:cs="Times New Roman"/>
          <w:color w:val="000000"/>
          <w:sz w:val="16"/>
          <w:szCs w:val="16"/>
          <w:lang w:eastAsia="ru-RU"/>
        </w:rPr>
        <w:t xml:space="preserve">[1] При учете в информационной системе «Одно окно» с момента подключения к ней и (или) в реестре получателей услуг. </w:t>
      </w:r>
    </w:p>
    <w:p w14:paraId="6DE58BF5" w14:textId="77777777" w:rsidR="00D60D6C" w:rsidRPr="00DF20AC" w:rsidRDefault="00D60D6C" w:rsidP="00875D77">
      <w:pPr>
        <w:spacing w:after="0" w:line="240" w:lineRule="auto"/>
        <w:ind w:left="-142" w:firstLine="709"/>
        <w:jc w:val="both"/>
        <w:rPr>
          <w:rFonts w:ascii="Times New Roman" w:eastAsia="Times New Roman" w:hAnsi="Times New Roman" w:cs="Times New Roman"/>
          <w:color w:val="000000"/>
          <w:sz w:val="16"/>
          <w:szCs w:val="16"/>
          <w:lang w:eastAsia="ru-RU"/>
        </w:rPr>
      </w:pPr>
      <w:r w:rsidRPr="00DF20AC">
        <w:rPr>
          <w:rFonts w:ascii="Times New Roman" w:eastAsia="Times New Roman" w:hAnsi="Times New Roman" w:cs="Times New Roman"/>
          <w:color w:val="000000"/>
          <w:sz w:val="16"/>
          <w:szCs w:val="16"/>
          <w:lang w:eastAsia="ru-RU"/>
        </w:rPr>
        <w:t>[2] В соответствии с НП «Малое и среднее предпринимательство и поддержка индивидуальной инициативы». При наличии писем субъектов предпринимательства на официальном бланке компании, с подписью и печатью, подтверждающих содействие ЦПЭ в заключении экспортных контрактов, включая информацию о сроках обращения субъекта предпринимательства в ЦПЭ, перечне предоставленных услуг, дате заключения и сумме экспортного контракта, стране и названии контрагента.</w:t>
      </w:r>
    </w:p>
    <w:p w14:paraId="1A372EF1" w14:textId="77777777" w:rsidR="00D60D6C" w:rsidRPr="00DF20AC" w:rsidRDefault="00D60D6C" w:rsidP="00875D77">
      <w:pPr>
        <w:spacing w:after="0" w:line="240" w:lineRule="auto"/>
        <w:ind w:left="-142" w:firstLine="709"/>
        <w:jc w:val="both"/>
        <w:rPr>
          <w:rFonts w:ascii="Times New Roman" w:eastAsia="Times New Roman" w:hAnsi="Times New Roman" w:cs="Times New Roman"/>
          <w:color w:val="000000"/>
          <w:sz w:val="16"/>
          <w:szCs w:val="16"/>
          <w:lang w:eastAsia="ru-RU"/>
        </w:rPr>
      </w:pPr>
      <w:r w:rsidRPr="00DF20AC">
        <w:rPr>
          <w:rFonts w:ascii="Times New Roman" w:eastAsia="Times New Roman" w:hAnsi="Times New Roman" w:cs="Times New Roman"/>
          <w:color w:val="000000"/>
          <w:sz w:val="16"/>
          <w:szCs w:val="16"/>
          <w:lang w:eastAsia="ru-RU"/>
        </w:rPr>
        <w:t>[3] Указываются как действующие экспортеры, так и компании, впервые заключившие экспортные контракты при содействии ЦПЭ</w:t>
      </w:r>
    </w:p>
    <w:p w14:paraId="52108D9F" w14:textId="77777777" w:rsidR="00D60D6C" w:rsidRPr="00DF20AC" w:rsidRDefault="00D60D6C" w:rsidP="00875D77">
      <w:pPr>
        <w:spacing w:after="0" w:line="240" w:lineRule="auto"/>
        <w:ind w:left="-142" w:firstLine="709"/>
        <w:jc w:val="both"/>
        <w:rPr>
          <w:rFonts w:ascii="Times New Roman" w:eastAsia="Times New Roman" w:hAnsi="Times New Roman" w:cs="Times New Roman"/>
          <w:color w:val="000000"/>
          <w:sz w:val="16"/>
          <w:szCs w:val="16"/>
          <w:lang w:eastAsia="ru-RU"/>
        </w:rPr>
      </w:pPr>
      <w:r w:rsidRPr="00DF20AC">
        <w:rPr>
          <w:rFonts w:ascii="Times New Roman" w:eastAsia="Times New Roman" w:hAnsi="Times New Roman" w:cs="Times New Roman"/>
          <w:color w:val="000000"/>
          <w:sz w:val="16"/>
          <w:szCs w:val="16"/>
          <w:lang w:eastAsia="ru-RU"/>
        </w:rPr>
        <w:t>[4] По курсу Центрального банка Российской Федерации на дату заключения экспортного контракта</w:t>
      </w:r>
    </w:p>
    <w:p w14:paraId="6015DDD5" w14:textId="77777777" w:rsidR="00D60D6C" w:rsidRPr="00DF20AC" w:rsidRDefault="00D60D6C" w:rsidP="00875D77">
      <w:pPr>
        <w:spacing w:after="0" w:line="240" w:lineRule="auto"/>
        <w:ind w:firstLine="709"/>
        <w:rPr>
          <w:rFonts w:ascii="Times New Roman" w:hAnsi="Times New Roman" w:cs="Times New Roman"/>
          <w:b/>
          <w:i/>
          <w:color w:val="FF0000"/>
          <w:sz w:val="28"/>
          <w:szCs w:val="28"/>
        </w:rPr>
        <w:sectPr w:rsidR="00D60D6C" w:rsidRPr="00DF20AC" w:rsidSect="001910C1">
          <w:pgSz w:w="16838" w:h="11906" w:orient="landscape"/>
          <w:pgMar w:top="851" w:right="1134" w:bottom="851" w:left="1134" w:header="709" w:footer="709" w:gutter="0"/>
          <w:cols w:space="708"/>
          <w:docGrid w:linePitch="360"/>
        </w:sectPr>
      </w:pPr>
    </w:p>
    <w:p w14:paraId="3183032C" w14:textId="26B2D45F" w:rsidR="00D0382D" w:rsidRPr="00DF20AC" w:rsidRDefault="00D0382D" w:rsidP="00875D7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DF20AC">
        <w:rPr>
          <w:rFonts w:ascii="Times New Roman" w:eastAsia="Times New Roman" w:hAnsi="Times New Roman" w:cs="Times New Roman"/>
          <w:sz w:val="28"/>
          <w:szCs w:val="28"/>
          <w:lang w:eastAsia="ru-RU"/>
        </w:rPr>
        <w:lastRenderedPageBreak/>
        <w:t xml:space="preserve">Кроме того, </w:t>
      </w:r>
      <w:r>
        <w:rPr>
          <w:rFonts w:ascii="Times New Roman" w:eastAsia="Times New Roman" w:hAnsi="Times New Roman" w:cs="Times New Roman"/>
          <w:sz w:val="28"/>
          <w:szCs w:val="28"/>
          <w:lang w:eastAsia="ru-RU"/>
        </w:rPr>
        <w:t>центром</w:t>
      </w:r>
      <w:r w:rsidRPr="00DF20AC">
        <w:rPr>
          <w:rFonts w:ascii="Times New Roman" w:eastAsia="Times New Roman" w:hAnsi="Times New Roman" w:cs="Times New Roman"/>
          <w:sz w:val="28"/>
          <w:szCs w:val="28"/>
          <w:lang w:eastAsia="ru-RU"/>
        </w:rPr>
        <w:t xml:space="preserve"> выполнены плановые показатели, установленные Государственной программой "Экономическое развитие и инновационная экономика Амурской области на 2014 - 2020 годы" (утверждена Постановлением Правительства Амурской области</w:t>
      </w:r>
      <w:r>
        <w:rPr>
          <w:rFonts w:ascii="Times New Roman" w:eastAsia="Times New Roman" w:hAnsi="Times New Roman" w:cs="Times New Roman"/>
          <w:sz w:val="28"/>
          <w:szCs w:val="28"/>
          <w:lang w:eastAsia="ru-RU"/>
        </w:rPr>
        <w:t xml:space="preserve"> </w:t>
      </w:r>
      <w:r w:rsidRPr="00DF20AC">
        <w:rPr>
          <w:rFonts w:ascii="Times New Roman" w:eastAsia="Times New Roman" w:hAnsi="Times New Roman" w:cs="Times New Roman"/>
          <w:sz w:val="28"/>
          <w:szCs w:val="28"/>
          <w:lang w:eastAsia="ru-RU"/>
        </w:rPr>
        <w:t xml:space="preserve">от 25 сентября </w:t>
      </w:r>
      <w:smartTag w:uri="urn:schemas-microsoft-com:office:smarttags" w:element="metricconverter">
        <w:smartTagPr>
          <w:attr w:name="ProductID" w:val="2013 г"/>
        </w:smartTagPr>
        <w:r w:rsidRPr="00DF20AC">
          <w:rPr>
            <w:rFonts w:ascii="Times New Roman" w:eastAsia="Times New Roman" w:hAnsi="Times New Roman" w:cs="Times New Roman"/>
            <w:sz w:val="28"/>
            <w:szCs w:val="28"/>
            <w:lang w:eastAsia="ru-RU"/>
          </w:rPr>
          <w:t>2013 г</w:t>
        </w:r>
      </w:smartTag>
      <w:r w:rsidRPr="00DF20AC">
        <w:rPr>
          <w:rFonts w:ascii="Times New Roman" w:eastAsia="Times New Roman" w:hAnsi="Times New Roman" w:cs="Times New Roman"/>
          <w:sz w:val="28"/>
          <w:szCs w:val="28"/>
          <w:lang w:eastAsia="ru-RU"/>
        </w:rPr>
        <w:t>. N 445):</w:t>
      </w:r>
    </w:p>
    <w:p w14:paraId="0A1D792B" w14:textId="0F63091F" w:rsidR="00D0382D" w:rsidRPr="00DF20AC" w:rsidRDefault="00D0382D" w:rsidP="00875D77">
      <w:pPr>
        <w:spacing w:after="0" w:line="240" w:lineRule="auto"/>
        <w:ind w:firstLine="709"/>
        <w:jc w:val="right"/>
        <w:rPr>
          <w:rFonts w:ascii="Times New Roman" w:eastAsia="Times New Roman" w:hAnsi="Times New Roman" w:cs="Times New Roman"/>
          <w:b/>
          <w:sz w:val="28"/>
          <w:szCs w:val="28"/>
        </w:rPr>
      </w:pP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sidRPr="00DF20AC">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Pr="00602A82">
        <w:rPr>
          <w:rFonts w:ascii="Times New Roman" w:eastAsia="Times New Roman" w:hAnsi="Times New Roman" w:cs="Times New Roman"/>
          <w:b/>
          <w:sz w:val="28"/>
          <w:szCs w:val="28"/>
        </w:rPr>
        <w:t xml:space="preserve">Таблица № </w:t>
      </w:r>
      <w:r w:rsidR="00602A82" w:rsidRPr="00602A82">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w:t>
      </w:r>
    </w:p>
    <w:tbl>
      <w:tblPr>
        <w:tblStyle w:val="a6"/>
        <w:tblW w:w="9918" w:type="dxa"/>
        <w:tblLook w:val="04A0" w:firstRow="1" w:lastRow="0" w:firstColumn="1" w:lastColumn="0" w:noHBand="0" w:noVBand="1"/>
      </w:tblPr>
      <w:tblGrid>
        <w:gridCol w:w="3681"/>
        <w:gridCol w:w="1559"/>
        <w:gridCol w:w="1701"/>
        <w:gridCol w:w="2977"/>
      </w:tblGrid>
      <w:tr w:rsidR="00D0382D" w:rsidRPr="00DF20AC" w14:paraId="621BF4E6" w14:textId="77777777" w:rsidTr="004306DF">
        <w:tc>
          <w:tcPr>
            <w:tcW w:w="3681" w:type="dxa"/>
            <w:vAlign w:val="center"/>
          </w:tcPr>
          <w:p w14:paraId="27BE135B" w14:textId="77777777" w:rsidR="00D0382D" w:rsidRPr="004306DF" w:rsidRDefault="00D0382D" w:rsidP="004306DF">
            <w:pPr>
              <w:jc w:val="center"/>
              <w:rPr>
                <w:rFonts w:ascii="Times New Roman" w:eastAsia="Times New Roman" w:hAnsi="Times New Roman" w:cs="Times New Roman"/>
                <w:b/>
                <w:sz w:val="24"/>
                <w:szCs w:val="24"/>
              </w:rPr>
            </w:pPr>
            <w:r w:rsidRPr="004306DF">
              <w:rPr>
                <w:rFonts w:ascii="Times New Roman" w:eastAsia="Times New Roman" w:hAnsi="Times New Roman" w:cs="Times New Roman"/>
                <w:b/>
                <w:sz w:val="24"/>
                <w:szCs w:val="24"/>
              </w:rPr>
              <w:t>Наименование показателя</w:t>
            </w:r>
          </w:p>
        </w:tc>
        <w:tc>
          <w:tcPr>
            <w:tcW w:w="1559" w:type="dxa"/>
            <w:vAlign w:val="center"/>
          </w:tcPr>
          <w:p w14:paraId="41F94E65" w14:textId="77777777" w:rsidR="00D0382D" w:rsidRPr="004306DF" w:rsidRDefault="00D0382D" w:rsidP="004306DF">
            <w:pPr>
              <w:jc w:val="center"/>
              <w:rPr>
                <w:rFonts w:ascii="Times New Roman" w:eastAsia="Times New Roman" w:hAnsi="Times New Roman" w:cs="Times New Roman"/>
                <w:b/>
                <w:sz w:val="24"/>
                <w:szCs w:val="24"/>
              </w:rPr>
            </w:pPr>
            <w:r w:rsidRPr="004306DF">
              <w:rPr>
                <w:rFonts w:ascii="Times New Roman" w:eastAsia="Times New Roman" w:hAnsi="Times New Roman" w:cs="Times New Roman"/>
                <w:b/>
                <w:sz w:val="24"/>
                <w:szCs w:val="24"/>
              </w:rPr>
              <w:t>Плановое значение</w:t>
            </w:r>
          </w:p>
        </w:tc>
        <w:tc>
          <w:tcPr>
            <w:tcW w:w="1701" w:type="dxa"/>
            <w:vAlign w:val="center"/>
          </w:tcPr>
          <w:p w14:paraId="14414559" w14:textId="77777777" w:rsidR="00D0382D" w:rsidRPr="004306DF" w:rsidRDefault="00D0382D" w:rsidP="004306DF">
            <w:pPr>
              <w:jc w:val="center"/>
              <w:rPr>
                <w:rFonts w:ascii="Times New Roman" w:eastAsia="Times New Roman" w:hAnsi="Times New Roman" w:cs="Times New Roman"/>
                <w:b/>
                <w:sz w:val="24"/>
                <w:szCs w:val="24"/>
              </w:rPr>
            </w:pPr>
            <w:r w:rsidRPr="004306DF">
              <w:rPr>
                <w:rFonts w:ascii="Times New Roman" w:eastAsia="Times New Roman" w:hAnsi="Times New Roman" w:cs="Times New Roman"/>
                <w:b/>
                <w:sz w:val="24"/>
                <w:szCs w:val="24"/>
              </w:rPr>
              <w:t>Фактическое значение</w:t>
            </w:r>
          </w:p>
        </w:tc>
        <w:tc>
          <w:tcPr>
            <w:tcW w:w="2977" w:type="dxa"/>
            <w:vAlign w:val="center"/>
          </w:tcPr>
          <w:p w14:paraId="270E13D7" w14:textId="77777777" w:rsidR="00D0382D" w:rsidRPr="004306DF" w:rsidRDefault="00D0382D" w:rsidP="004306DF">
            <w:pPr>
              <w:jc w:val="center"/>
              <w:rPr>
                <w:rFonts w:ascii="Times New Roman" w:eastAsia="Times New Roman" w:hAnsi="Times New Roman" w:cs="Times New Roman"/>
                <w:b/>
                <w:sz w:val="24"/>
                <w:szCs w:val="24"/>
              </w:rPr>
            </w:pPr>
            <w:r w:rsidRPr="004306DF">
              <w:rPr>
                <w:rFonts w:ascii="Times New Roman" w:eastAsia="Times New Roman" w:hAnsi="Times New Roman" w:cs="Times New Roman"/>
                <w:b/>
                <w:sz w:val="24"/>
                <w:szCs w:val="24"/>
              </w:rPr>
              <w:t>Примечание</w:t>
            </w:r>
          </w:p>
        </w:tc>
      </w:tr>
      <w:tr w:rsidR="00D0382D" w:rsidRPr="00DF20AC" w14:paraId="322F4F69" w14:textId="77777777" w:rsidTr="004306DF">
        <w:tc>
          <w:tcPr>
            <w:tcW w:w="3681" w:type="dxa"/>
            <w:vAlign w:val="center"/>
          </w:tcPr>
          <w:p w14:paraId="658EF491" w14:textId="2BDE71B9" w:rsidR="00D0382D" w:rsidRPr="00DF20AC" w:rsidRDefault="00D0382D" w:rsidP="004306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просроченной кредиторской задолженности у АНО «Агентство Амурской области по привлечению инвестиций», в процентах</w:t>
            </w:r>
          </w:p>
        </w:tc>
        <w:tc>
          <w:tcPr>
            <w:tcW w:w="1559" w:type="dxa"/>
            <w:vAlign w:val="center"/>
          </w:tcPr>
          <w:p w14:paraId="384956C9" w14:textId="6B2C1050" w:rsidR="00D0382D" w:rsidRPr="00DF20AC" w:rsidRDefault="00D0382D" w:rsidP="004306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01" w:type="dxa"/>
            <w:vAlign w:val="center"/>
          </w:tcPr>
          <w:p w14:paraId="70933D60" w14:textId="62B79727" w:rsidR="00D0382D" w:rsidRPr="00DF20AC" w:rsidRDefault="00D0382D" w:rsidP="004306D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100</w:t>
            </w:r>
          </w:p>
        </w:tc>
        <w:tc>
          <w:tcPr>
            <w:tcW w:w="2977" w:type="dxa"/>
          </w:tcPr>
          <w:p w14:paraId="1CFD082C" w14:textId="70C40AC7" w:rsidR="00D0382D" w:rsidRPr="00DF20AC" w:rsidRDefault="00D0382D" w:rsidP="004306DF">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Выполнено</w:t>
            </w:r>
          </w:p>
        </w:tc>
      </w:tr>
      <w:tr w:rsidR="00D0382D" w:rsidRPr="00DF20AC" w14:paraId="791D5E5D" w14:textId="77777777" w:rsidTr="004306DF">
        <w:tc>
          <w:tcPr>
            <w:tcW w:w="3681" w:type="dxa"/>
            <w:vAlign w:val="center"/>
          </w:tcPr>
          <w:p w14:paraId="5C06374D" w14:textId="2A4A34F0" w:rsidR="00D0382D" w:rsidRPr="00DF20AC" w:rsidRDefault="00D0382D" w:rsidP="004306D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мероприятий, проведенных Центром поддержки экспорта, ед.</w:t>
            </w:r>
          </w:p>
        </w:tc>
        <w:tc>
          <w:tcPr>
            <w:tcW w:w="1559" w:type="dxa"/>
            <w:vAlign w:val="center"/>
          </w:tcPr>
          <w:p w14:paraId="75845BBD" w14:textId="51C42063" w:rsidR="00D0382D" w:rsidRPr="00DF20AC" w:rsidRDefault="00D0382D" w:rsidP="004306DF">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 xml:space="preserve">Не менее </w:t>
            </w:r>
            <w:r>
              <w:rPr>
                <w:rFonts w:ascii="Times New Roman" w:eastAsia="Times New Roman" w:hAnsi="Times New Roman" w:cs="Times New Roman"/>
                <w:sz w:val="24"/>
                <w:szCs w:val="24"/>
              </w:rPr>
              <w:t>30</w:t>
            </w:r>
          </w:p>
        </w:tc>
        <w:tc>
          <w:tcPr>
            <w:tcW w:w="1701" w:type="dxa"/>
            <w:vAlign w:val="center"/>
          </w:tcPr>
          <w:p w14:paraId="71C04889" w14:textId="24BBD7F8" w:rsidR="00D0382D" w:rsidRPr="00DF20AC" w:rsidRDefault="00D0382D" w:rsidP="004306D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31</w:t>
            </w:r>
          </w:p>
        </w:tc>
        <w:tc>
          <w:tcPr>
            <w:tcW w:w="2977" w:type="dxa"/>
          </w:tcPr>
          <w:p w14:paraId="78AB98BE" w14:textId="77777777" w:rsidR="00D0382D" w:rsidRPr="00DF20AC" w:rsidRDefault="00D0382D" w:rsidP="004306DF">
            <w:pPr>
              <w:jc w:val="center"/>
              <w:rPr>
                <w:rFonts w:ascii="Times New Roman" w:eastAsia="Times New Roman" w:hAnsi="Times New Roman" w:cs="Times New Roman"/>
                <w:sz w:val="24"/>
                <w:szCs w:val="24"/>
              </w:rPr>
            </w:pPr>
            <w:r w:rsidRPr="00DF20AC">
              <w:rPr>
                <w:rFonts w:ascii="Times New Roman" w:eastAsia="Times New Roman" w:hAnsi="Times New Roman" w:cs="Times New Roman"/>
                <w:sz w:val="24"/>
                <w:szCs w:val="24"/>
              </w:rPr>
              <w:t>Выполнено</w:t>
            </w:r>
          </w:p>
          <w:p w14:paraId="74123237" w14:textId="5CB52DAB" w:rsidR="00D0382D" w:rsidRPr="00DF20AC" w:rsidRDefault="00D0382D" w:rsidP="004306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(детализация мероприятий по запросу)</w:t>
            </w:r>
          </w:p>
        </w:tc>
      </w:tr>
    </w:tbl>
    <w:p w14:paraId="2716D200" w14:textId="77777777" w:rsidR="00D0382D" w:rsidRDefault="00D0382D" w:rsidP="00875D77">
      <w:pPr>
        <w:widowControl w:val="0"/>
        <w:tabs>
          <w:tab w:val="left" w:pos="993"/>
        </w:tabs>
        <w:spacing w:after="0" w:line="240" w:lineRule="auto"/>
        <w:ind w:firstLine="709"/>
        <w:contextualSpacing/>
        <w:jc w:val="center"/>
        <w:rPr>
          <w:rFonts w:ascii="Times New Roman" w:hAnsi="Times New Roman" w:cs="Times New Roman"/>
          <w:b/>
          <w:color w:val="000000" w:themeColor="text1"/>
          <w:sz w:val="28"/>
          <w:szCs w:val="28"/>
        </w:rPr>
      </w:pPr>
    </w:p>
    <w:p w14:paraId="41EC22C0" w14:textId="7A12320B" w:rsidR="00D60D6C" w:rsidRPr="00F235DB" w:rsidRDefault="00F235DB" w:rsidP="00875D77">
      <w:pPr>
        <w:widowControl w:val="0"/>
        <w:tabs>
          <w:tab w:val="left" w:pos="993"/>
        </w:tabs>
        <w:spacing w:after="0" w:line="240" w:lineRule="auto"/>
        <w:ind w:firstLine="709"/>
        <w:contextualSpacing/>
        <w:jc w:val="center"/>
        <w:rPr>
          <w:rFonts w:ascii="Times New Roman" w:hAnsi="Times New Roman" w:cs="Times New Roman"/>
          <w:b/>
          <w:color w:val="000000" w:themeColor="text1"/>
          <w:sz w:val="28"/>
          <w:szCs w:val="28"/>
        </w:rPr>
      </w:pPr>
      <w:r w:rsidRPr="00F235DB">
        <w:rPr>
          <w:rFonts w:ascii="Times New Roman" w:hAnsi="Times New Roman" w:cs="Times New Roman"/>
          <w:b/>
          <w:color w:val="000000" w:themeColor="text1"/>
          <w:sz w:val="28"/>
          <w:szCs w:val="28"/>
        </w:rPr>
        <w:t>П</w:t>
      </w:r>
      <w:r w:rsidR="00D60D6C" w:rsidRPr="00F235DB">
        <w:rPr>
          <w:rFonts w:ascii="Times New Roman" w:hAnsi="Times New Roman" w:cs="Times New Roman"/>
          <w:b/>
          <w:color w:val="000000" w:themeColor="text1"/>
          <w:sz w:val="28"/>
          <w:szCs w:val="28"/>
        </w:rPr>
        <w:t>резентационно-выставочны</w:t>
      </w:r>
      <w:r w:rsidRPr="00F235DB">
        <w:rPr>
          <w:rFonts w:ascii="Times New Roman" w:hAnsi="Times New Roman" w:cs="Times New Roman"/>
          <w:b/>
          <w:color w:val="000000" w:themeColor="text1"/>
          <w:sz w:val="28"/>
          <w:szCs w:val="28"/>
        </w:rPr>
        <w:t>е</w:t>
      </w:r>
      <w:r w:rsidR="00D60D6C" w:rsidRPr="00F235DB">
        <w:rPr>
          <w:rFonts w:ascii="Times New Roman" w:hAnsi="Times New Roman" w:cs="Times New Roman"/>
          <w:b/>
          <w:color w:val="000000" w:themeColor="text1"/>
          <w:sz w:val="28"/>
          <w:szCs w:val="28"/>
        </w:rPr>
        <w:t xml:space="preserve"> мероприятия</w:t>
      </w:r>
      <w:r w:rsidRPr="00F235DB">
        <w:rPr>
          <w:rFonts w:ascii="Times New Roman" w:hAnsi="Times New Roman" w:cs="Times New Roman"/>
          <w:b/>
          <w:color w:val="000000" w:themeColor="text1"/>
          <w:sz w:val="28"/>
          <w:szCs w:val="28"/>
        </w:rPr>
        <w:t xml:space="preserve"> ЦПЭ в 2020 году</w:t>
      </w:r>
    </w:p>
    <w:p w14:paraId="1AFDE895" w14:textId="51A0F3B3" w:rsidR="00D60D6C" w:rsidRPr="00DF20AC" w:rsidRDefault="00D60D6C" w:rsidP="00875D77">
      <w:pPr>
        <w:pStyle w:val="a3"/>
        <w:widowControl w:val="0"/>
        <w:numPr>
          <w:ilvl w:val="0"/>
          <w:numId w:val="17"/>
        </w:numPr>
        <w:tabs>
          <w:tab w:val="left" w:pos="993"/>
        </w:tabs>
        <w:spacing w:after="0" w:line="240" w:lineRule="auto"/>
        <w:ind w:left="0" w:firstLine="709"/>
        <w:jc w:val="both"/>
        <w:rPr>
          <w:rFonts w:ascii="Times New Roman" w:hAnsi="Times New Roman" w:cs="Times New Roman"/>
          <w:b/>
          <w:color w:val="000000" w:themeColor="text1"/>
          <w:sz w:val="28"/>
          <w:szCs w:val="28"/>
        </w:rPr>
      </w:pPr>
      <w:r w:rsidRPr="00DF20AC">
        <w:rPr>
          <w:rFonts w:ascii="Times New Roman" w:hAnsi="Times New Roman" w:cs="Times New Roman"/>
          <w:b/>
          <w:color w:val="000000" w:themeColor="text1"/>
          <w:sz w:val="28"/>
          <w:szCs w:val="28"/>
          <w:lang w:val="en-US"/>
        </w:rPr>
        <w:t>XXV</w:t>
      </w:r>
      <w:r w:rsidRPr="00DF20AC">
        <w:rPr>
          <w:rFonts w:ascii="Times New Roman" w:hAnsi="Times New Roman" w:cs="Times New Roman"/>
          <w:b/>
          <w:color w:val="000000" w:themeColor="text1"/>
          <w:sz w:val="28"/>
          <w:szCs w:val="28"/>
        </w:rPr>
        <w:t xml:space="preserve"> Международная специализированная торгово-промышленная выставка «</w:t>
      </w:r>
      <w:r w:rsidRPr="00DF20AC">
        <w:rPr>
          <w:rFonts w:ascii="Times New Roman" w:hAnsi="Times New Roman" w:cs="Times New Roman"/>
          <w:b/>
          <w:color w:val="000000" w:themeColor="text1"/>
          <w:sz w:val="28"/>
          <w:szCs w:val="28"/>
          <w:lang w:val="en-US"/>
        </w:rPr>
        <w:t>MVC</w:t>
      </w:r>
      <w:r w:rsidRPr="00DF20AC">
        <w:rPr>
          <w:rFonts w:ascii="Times New Roman" w:hAnsi="Times New Roman" w:cs="Times New Roman"/>
          <w:b/>
          <w:color w:val="000000" w:themeColor="text1"/>
          <w:sz w:val="28"/>
          <w:szCs w:val="28"/>
        </w:rPr>
        <w:t>, Зерно-Комбикорма-Ветеринария» в г. Москва (Россия) 28.01.2020 г. – 30.01.2020 г.</w:t>
      </w:r>
      <w:r w:rsidR="00DF20AC">
        <w:rPr>
          <w:rFonts w:ascii="Times New Roman" w:hAnsi="Times New Roman" w:cs="Times New Roman"/>
          <w:b/>
          <w:color w:val="000000" w:themeColor="text1"/>
          <w:sz w:val="28"/>
          <w:szCs w:val="28"/>
        </w:rPr>
        <w:t xml:space="preserve"> </w:t>
      </w:r>
    </w:p>
    <w:p w14:paraId="19D064E3" w14:textId="3CFE9806" w:rsidR="00D60D6C" w:rsidRPr="00DF20AC" w:rsidRDefault="00DF20AC" w:rsidP="00875D77">
      <w:pPr>
        <w:pStyle w:val="a3"/>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60D6C" w:rsidRPr="00DF20AC">
        <w:rPr>
          <w:rFonts w:ascii="Times New Roman" w:hAnsi="Times New Roman" w:cs="Times New Roman"/>
          <w:color w:val="000000" w:themeColor="text1"/>
          <w:sz w:val="28"/>
          <w:szCs w:val="28"/>
        </w:rPr>
        <w:t xml:space="preserve">В выставке приняла участие амурская компания ООО «Соя АНК» с индивидуальным стендом. Компания представляла следующие виды продукции: соя, полно жирная экстрадированная соя, соевое масло, шрот. </w:t>
      </w:r>
    </w:p>
    <w:p w14:paraId="6ABB1A40" w14:textId="77777777" w:rsidR="00D60D6C" w:rsidRPr="00DF20AC" w:rsidRDefault="00D60D6C" w:rsidP="00875D77">
      <w:pPr>
        <w:pStyle w:val="a3"/>
        <w:widowControl w:val="0"/>
        <w:numPr>
          <w:ilvl w:val="0"/>
          <w:numId w:val="17"/>
        </w:numPr>
        <w:tabs>
          <w:tab w:val="left" w:pos="993"/>
        </w:tabs>
        <w:spacing w:after="0" w:line="240" w:lineRule="auto"/>
        <w:ind w:left="0" w:firstLine="709"/>
        <w:jc w:val="both"/>
        <w:rPr>
          <w:rFonts w:ascii="Times New Roman" w:hAnsi="Times New Roman" w:cs="Times New Roman"/>
          <w:b/>
          <w:color w:val="000000" w:themeColor="text1"/>
          <w:sz w:val="28"/>
          <w:szCs w:val="28"/>
        </w:rPr>
      </w:pPr>
      <w:r w:rsidRPr="00DF20AC">
        <w:rPr>
          <w:rFonts w:ascii="Times New Roman" w:hAnsi="Times New Roman" w:cs="Times New Roman"/>
          <w:b/>
          <w:color w:val="000000" w:themeColor="text1"/>
          <w:sz w:val="28"/>
          <w:szCs w:val="28"/>
        </w:rPr>
        <w:t>23-я Международная выставка сырья, готовых пищевых ингредиентов «</w:t>
      </w:r>
      <w:r w:rsidRPr="00DF20AC">
        <w:rPr>
          <w:rFonts w:ascii="Times New Roman" w:hAnsi="Times New Roman" w:cs="Times New Roman"/>
          <w:b/>
          <w:color w:val="000000" w:themeColor="text1"/>
          <w:sz w:val="28"/>
          <w:szCs w:val="28"/>
          <w:lang w:val="en-US"/>
        </w:rPr>
        <w:t>Ingredients</w:t>
      </w:r>
      <w:r w:rsidRPr="00DF20AC">
        <w:rPr>
          <w:rFonts w:ascii="Times New Roman" w:hAnsi="Times New Roman" w:cs="Times New Roman"/>
          <w:b/>
          <w:color w:val="000000" w:themeColor="text1"/>
          <w:sz w:val="28"/>
          <w:szCs w:val="28"/>
        </w:rPr>
        <w:t xml:space="preserve"> </w:t>
      </w:r>
      <w:r w:rsidRPr="00DF20AC">
        <w:rPr>
          <w:rFonts w:ascii="Times New Roman" w:hAnsi="Times New Roman" w:cs="Times New Roman"/>
          <w:b/>
          <w:color w:val="000000" w:themeColor="text1"/>
          <w:sz w:val="28"/>
          <w:szCs w:val="28"/>
          <w:lang w:val="en-US"/>
        </w:rPr>
        <w:t>Russia</w:t>
      </w:r>
      <w:r w:rsidRPr="00DF20AC">
        <w:rPr>
          <w:rFonts w:ascii="Times New Roman" w:hAnsi="Times New Roman" w:cs="Times New Roman"/>
          <w:b/>
          <w:color w:val="000000" w:themeColor="text1"/>
          <w:sz w:val="28"/>
          <w:szCs w:val="28"/>
        </w:rPr>
        <w:t xml:space="preserve"> 2020» в г. Москва (Россия), 18.02.2020 г. – 20.02.2020 г.</w:t>
      </w:r>
    </w:p>
    <w:p w14:paraId="26EAF586" w14:textId="71DC3CA3" w:rsidR="00D60D6C" w:rsidRPr="00DF20AC" w:rsidRDefault="00DF20AC" w:rsidP="00875D77">
      <w:pPr>
        <w:pStyle w:val="a3"/>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60D6C" w:rsidRPr="00DF20AC">
        <w:rPr>
          <w:rFonts w:ascii="Times New Roman" w:hAnsi="Times New Roman" w:cs="Times New Roman"/>
          <w:color w:val="000000" w:themeColor="text1"/>
          <w:sz w:val="28"/>
          <w:szCs w:val="28"/>
        </w:rPr>
        <w:t>В выставке приняли участие 2 амурские компании: ИП Сухоруких В.А. представляющий продукты пчеловодства (мёд) и ООО «Амурский гостинец» презентующий снековую продукцию (</w:t>
      </w:r>
      <w:proofErr w:type="gramStart"/>
      <w:r w:rsidR="00D60D6C" w:rsidRPr="00DF20AC">
        <w:rPr>
          <w:rFonts w:ascii="Times New Roman" w:hAnsi="Times New Roman" w:cs="Times New Roman"/>
          <w:color w:val="000000" w:themeColor="text1"/>
          <w:sz w:val="28"/>
          <w:szCs w:val="28"/>
        </w:rPr>
        <w:t>орехи</w:t>
      </w:r>
      <w:proofErr w:type="gramEnd"/>
      <w:r w:rsidR="00D60D6C" w:rsidRPr="00DF20AC">
        <w:rPr>
          <w:rFonts w:ascii="Times New Roman" w:hAnsi="Times New Roman" w:cs="Times New Roman"/>
          <w:color w:val="000000" w:themeColor="text1"/>
          <w:sz w:val="28"/>
          <w:szCs w:val="28"/>
        </w:rPr>
        <w:t xml:space="preserve"> жаренные в карамели, с корицей и пр.). </w:t>
      </w:r>
    </w:p>
    <w:p w14:paraId="1ED9DB37" w14:textId="77777777" w:rsidR="00D60D6C" w:rsidRPr="00DF20AC" w:rsidRDefault="00D60D6C" w:rsidP="00875D77">
      <w:pPr>
        <w:pStyle w:val="a3"/>
        <w:widowControl w:val="0"/>
        <w:numPr>
          <w:ilvl w:val="0"/>
          <w:numId w:val="17"/>
        </w:numPr>
        <w:tabs>
          <w:tab w:val="left" w:pos="993"/>
        </w:tabs>
        <w:spacing w:after="0" w:line="240" w:lineRule="auto"/>
        <w:ind w:left="0" w:firstLine="709"/>
        <w:jc w:val="both"/>
        <w:rPr>
          <w:rFonts w:ascii="Times New Roman" w:hAnsi="Times New Roman" w:cs="Times New Roman"/>
          <w:b/>
          <w:color w:val="000000" w:themeColor="text1"/>
          <w:sz w:val="28"/>
          <w:szCs w:val="28"/>
        </w:rPr>
      </w:pPr>
      <w:r w:rsidRPr="00DF20AC">
        <w:rPr>
          <w:rFonts w:ascii="Times New Roman" w:hAnsi="Times New Roman" w:cs="Times New Roman"/>
          <w:b/>
          <w:color w:val="000000" w:themeColor="text1"/>
          <w:sz w:val="28"/>
          <w:szCs w:val="28"/>
          <w:lang w:val="en-US"/>
        </w:rPr>
        <w:t>XXIX</w:t>
      </w:r>
      <w:r w:rsidRPr="00DF20AC">
        <w:rPr>
          <w:rFonts w:ascii="Times New Roman" w:hAnsi="Times New Roman" w:cs="Times New Roman"/>
          <w:b/>
          <w:color w:val="000000" w:themeColor="text1"/>
          <w:sz w:val="28"/>
          <w:szCs w:val="28"/>
        </w:rPr>
        <w:t xml:space="preserve"> Международная продовольственная выставка «Петерфуд» в г. Санкт-Петербург (Россия), 17.11.2020 г. – 19.11.2020 г.</w:t>
      </w:r>
    </w:p>
    <w:p w14:paraId="26BB960A" w14:textId="47B0347A" w:rsidR="00D60D6C" w:rsidRPr="00DF20AC" w:rsidRDefault="00DF20AC" w:rsidP="00875D77">
      <w:pPr>
        <w:pStyle w:val="a3"/>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60D6C" w:rsidRPr="00DF20AC">
        <w:rPr>
          <w:rFonts w:ascii="Times New Roman" w:hAnsi="Times New Roman" w:cs="Times New Roman"/>
          <w:color w:val="000000" w:themeColor="text1"/>
          <w:sz w:val="28"/>
          <w:szCs w:val="28"/>
        </w:rPr>
        <w:t>В данной выставке приняли участие 3 СМСП Амурской области: ИП Шалашнова М.С. с продукций пчеловодства (мёд, соты, сбитень), ООО «Тайга Органика» также с продукцией пчеловодства (мёд, крем-мёд) и ООО «Амурский Гостинец» презентующий снековую продукцию (орехи жаренные в карамели, с корицей и пр.).</w:t>
      </w:r>
    </w:p>
    <w:p w14:paraId="0577B4EF" w14:textId="4E9CD6CA" w:rsidR="00D60D6C" w:rsidRPr="00DF20AC" w:rsidRDefault="00D60D6C" w:rsidP="00875D77">
      <w:pPr>
        <w:pStyle w:val="a3"/>
        <w:widowControl w:val="0"/>
        <w:numPr>
          <w:ilvl w:val="0"/>
          <w:numId w:val="17"/>
        </w:numPr>
        <w:tabs>
          <w:tab w:val="left" w:pos="993"/>
        </w:tabs>
        <w:spacing w:after="0" w:line="240" w:lineRule="auto"/>
        <w:ind w:left="0" w:firstLine="709"/>
        <w:jc w:val="both"/>
        <w:rPr>
          <w:rFonts w:ascii="Times New Roman" w:hAnsi="Times New Roman" w:cs="Times New Roman"/>
          <w:b/>
          <w:color w:val="000000" w:themeColor="text1"/>
          <w:sz w:val="28"/>
          <w:szCs w:val="28"/>
          <w:lang w:val="en-US"/>
        </w:rPr>
      </w:pPr>
      <w:r w:rsidRPr="00DF20AC">
        <w:rPr>
          <w:rFonts w:ascii="Times New Roman" w:hAnsi="Times New Roman" w:cs="Times New Roman"/>
          <w:b/>
          <w:color w:val="000000" w:themeColor="text1"/>
          <w:sz w:val="28"/>
          <w:szCs w:val="28"/>
        </w:rPr>
        <w:t>Международная выставка «</w:t>
      </w:r>
      <w:r w:rsidRPr="00DF20AC">
        <w:rPr>
          <w:rFonts w:ascii="Times New Roman" w:hAnsi="Times New Roman" w:cs="Times New Roman"/>
          <w:b/>
          <w:color w:val="000000" w:themeColor="text1"/>
          <w:sz w:val="28"/>
          <w:szCs w:val="28"/>
          <w:lang w:val="en-US"/>
        </w:rPr>
        <w:t>Shanghai</w:t>
      </w:r>
      <w:r w:rsidRPr="00DF20AC">
        <w:rPr>
          <w:rFonts w:ascii="Times New Roman" w:hAnsi="Times New Roman" w:cs="Times New Roman"/>
          <w:b/>
          <w:color w:val="000000" w:themeColor="text1"/>
          <w:sz w:val="28"/>
          <w:szCs w:val="28"/>
        </w:rPr>
        <w:t xml:space="preserve"> </w:t>
      </w:r>
      <w:r w:rsidRPr="00DF20AC">
        <w:rPr>
          <w:rFonts w:ascii="Times New Roman" w:hAnsi="Times New Roman" w:cs="Times New Roman"/>
          <w:b/>
          <w:color w:val="000000" w:themeColor="text1"/>
          <w:sz w:val="28"/>
          <w:szCs w:val="28"/>
          <w:lang w:val="en-US"/>
        </w:rPr>
        <w:t>International</w:t>
      </w:r>
      <w:r w:rsidRPr="00DF20AC">
        <w:rPr>
          <w:rFonts w:ascii="Times New Roman" w:hAnsi="Times New Roman" w:cs="Times New Roman"/>
          <w:b/>
          <w:color w:val="000000" w:themeColor="text1"/>
          <w:sz w:val="28"/>
          <w:szCs w:val="28"/>
        </w:rPr>
        <w:t xml:space="preserve"> </w:t>
      </w:r>
      <w:r w:rsidRPr="00DF20AC">
        <w:rPr>
          <w:rFonts w:ascii="Times New Roman" w:hAnsi="Times New Roman" w:cs="Times New Roman"/>
          <w:b/>
          <w:color w:val="000000" w:themeColor="text1"/>
          <w:sz w:val="28"/>
          <w:szCs w:val="28"/>
          <w:lang w:val="en-US"/>
        </w:rPr>
        <w:t>Art</w:t>
      </w:r>
      <w:r w:rsidRPr="00DF20AC">
        <w:rPr>
          <w:rFonts w:ascii="Times New Roman" w:hAnsi="Times New Roman" w:cs="Times New Roman"/>
          <w:b/>
          <w:color w:val="000000" w:themeColor="text1"/>
          <w:sz w:val="28"/>
          <w:szCs w:val="28"/>
        </w:rPr>
        <w:t xml:space="preserve"> </w:t>
      </w:r>
      <w:r w:rsidRPr="00DF20AC">
        <w:rPr>
          <w:rFonts w:ascii="Times New Roman" w:hAnsi="Times New Roman" w:cs="Times New Roman"/>
          <w:b/>
          <w:color w:val="000000" w:themeColor="text1"/>
          <w:sz w:val="28"/>
          <w:szCs w:val="28"/>
          <w:lang w:val="en-US"/>
        </w:rPr>
        <w:t>Fair</w:t>
      </w:r>
      <w:r w:rsidRPr="00DF20AC">
        <w:rPr>
          <w:rFonts w:ascii="Times New Roman" w:hAnsi="Times New Roman" w:cs="Times New Roman"/>
          <w:b/>
          <w:color w:val="000000" w:themeColor="text1"/>
          <w:sz w:val="28"/>
          <w:szCs w:val="28"/>
        </w:rPr>
        <w:t>» в г. Шанхай (КНР), 19.11.2020 г. – 22.11.2020 г.</w:t>
      </w:r>
      <w:r w:rsidR="00DF20AC">
        <w:rPr>
          <w:rFonts w:ascii="Times New Roman" w:hAnsi="Times New Roman" w:cs="Times New Roman"/>
          <w:b/>
          <w:color w:val="000000" w:themeColor="text1"/>
          <w:sz w:val="28"/>
          <w:szCs w:val="28"/>
        </w:rPr>
        <w:t xml:space="preserve"> </w:t>
      </w:r>
    </w:p>
    <w:p w14:paraId="33B33EA3" w14:textId="05FD6E86" w:rsidR="007F1875" w:rsidRPr="004306DF" w:rsidRDefault="00DF20AC" w:rsidP="004306DF">
      <w:pPr>
        <w:pStyle w:val="a3"/>
        <w:widowControl w:val="0"/>
        <w:tabs>
          <w:tab w:val="left" w:pos="993"/>
        </w:tabs>
        <w:spacing w:after="0" w:line="240" w:lineRule="auto"/>
        <w:ind w:left="0" w:firstLine="709"/>
        <w:jc w:val="both"/>
        <w:rPr>
          <w:rFonts w:ascii="Times New Roman" w:hAnsi="Times New Roman" w:cs="Times New Roman"/>
          <w:color w:val="000000" w:themeColor="text1"/>
          <w:sz w:val="28"/>
          <w:szCs w:val="28"/>
        </w:rPr>
        <w:sectPr w:rsidR="007F1875" w:rsidRPr="004306DF" w:rsidSect="00D95451">
          <w:pgSz w:w="11906" w:h="16838"/>
          <w:pgMar w:top="1134" w:right="992" w:bottom="1134" w:left="1134" w:header="709" w:footer="709" w:gutter="0"/>
          <w:cols w:space="708"/>
          <w:docGrid w:linePitch="360"/>
        </w:sectPr>
      </w:pPr>
      <w:r>
        <w:rPr>
          <w:rFonts w:ascii="Times New Roman" w:hAnsi="Times New Roman" w:cs="Times New Roman"/>
          <w:color w:val="000000" w:themeColor="text1"/>
          <w:sz w:val="28"/>
          <w:szCs w:val="28"/>
        </w:rPr>
        <w:t xml:space="preserve"> </w:t>
      </w:r>
      <w:r w:rsidR="00D60D6C" w:rsidRPr="00DF20AC">
        <w:rPr>
          <w:rFonts w:ascii="Times New Roman" w:hAnsi="Times New Roman" w:cs="Times New Roman"/>
          <w:color w:val="000000" w:themeColor="text1"/>
          <w:sz w:val="28"/>
          <w:szCs w:val="28"/>
        </w:rPr>
        <w:t xml:space="preserve">Выставка проходила в очном формате, но в связи с пандемией и закрытием границ, амурские предприниматели не смогли присутствовать на ней лично. В заочном формате данной выставки поучаствовали две художницы ИП Логунова А.А. и ИП Кавунникова М. А. На выставку были направлены работы художниц, на стенде работали представители, а предприниматели могли наблюдать за активностью на стенде в режиме реального времени в формате </w:t>
      </w:r>
      <w:r w:rsidR="00D60D6C" w:rsidRPr="00DF20AC">
        <w:rPr>
          <w:rFonts w:ascii="Times New Roman" w:hAnsi="Times New Roman" w:cs="Times New Roman"/>
          <w:color w:val="000000" w:themeColor="text1"/>
          <w:sz w:val="28"/>
          <w:szCs w:val="28"/>
          <w:lang w:val="en-US"/>
        </w:rPr>
        <w:t>online</w:t>
      </w:r>
      <w:r w:rsidR="00D60D6C" w:rsidRPr="00DF20AC">
        <w:rPr>
          <w:rFonts w:ascii="Times New Roman" w:hAnsi="Times New Roman" w:cs="Times New Roman"/>
          <w:color w:val="000000" w:themeColor="text1"/>
          <w:sz w:val="28"/>
          <w:szCs w:val="28"/>
        </w:rPr>
        <w:t xml:space="preserve">, вся коммуникация происходила через мессенджер </w:t>
      </w:r>
      <w:r w:rsidR="00D60D6C" w:rsidRPr="00DF20AC">
        <w:rPr>
          <w:rFonts w:ascii="Times New Roman" w:hAnsi="Times New Roman" w:cs="Times New Roman"/>
          <w:color w:val="000000" w:themeColor="text1"/>
          <w:sz w:val="28"/>
          <w:szCs w:val="28"/>
          <w:lang w:val="en-US"/>
        </w:rPr>
        <w:t>WeChat</w:t>
      </w:r>
      <w:r w:rsidR="00D60D6C" w:rsidRPr="00DF20A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7E76B393" w14:textId="77777777" w:rsidR="00D95451" w:rsidRPr="00DF20AC" w:rsidRDefault="00D95451" w:rsidP="00875D77">
      <w:pPr>
        <w:spacing w:after="0" w:line="240" w:lineRule="auto"/>
        <w:ind w:firstLine="709"/>
        <w:jc w:val="right"/>
        <w:rPr>
          <w:rFonts w:ascii="Times New Roman" w:hAnsi="Times New Roman" w:cs="Times New Roman"/>
          <w:b/>
          <w:sz w:val="28"/>
          <w:szCs w:val="28"/>
        </w:rPr>
      </w:pPr>
      <w:r w:rsidRPr="00DF20AC">
        <w:rPr>
          <w:rFonts w:ascii="Times New Roman" w:hAnsi="Times New Roman" w:cs="Times New Roman"/>
          <w:b/>
          <w:sz w:val="28"/>
          <w:szCs w:val="28"/>
        </w:rPr>
        <w:lastRenderedPageBreak/>
        <w:t>Приложение №1</w:t>
      </w:r>
    </w:p>
    <w:p w14:paraId="2AD40FBB" w14:textId="77777777" w:rsidR="00D95451" w:rsidRPr="00DF20AC" w:rsidRDefault="00D95451" w:rsidP="00875D77">
      <w:pPr>
        <w:pStyle w:val="a3"/>
        <w:spacing w:after="0" w:line="240" w:lineRule="auto"/>
        <w:ind w:left="709" w:firstLine="709"/>
        <w:jc w:val="center"/>
        <w:rPr>
          <w:rFonts w:ascii="Times New Roman" w:hAnsi="Times New Roman" w:cs="Times New Roman"/>
          <w:sz w:val="28"/>
          <w:szCs w:val="28"/>
        </w:rPr>
      </w:pPr>
      <w:r w:rsidRPr="00DF20AC">
        <w:rPr>
          <w:rFonts w:ascii="Times New Roman" w:hAnsi="Times New Roman" w:cs="Times New Roman"/>
          <w:b/>
          <w:sz w:val="28"/>
          <w:szCs w:val="28"/>
        </w:rPr>
        <w:t>Реестр обращений и консультаций</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224"/>
        <w:gridCol w:w="1954"/>
        <w:gridCol w:w="3089"/>
        <w:gridCol w:w="3857"/>
        <w:gridCol w:w="4819"/>
      </w:tblGrid>
      <w:tr w:rsidR="00D95451" w:rsidRPr="00DF20AC" w14:paraId="4A6EB726" w14:textId="77777777" w:rsidTr="004306DF">
        <w:tc>
          <w:tcPr>
            <w:tcW w:w="503" w:type="dxa"/>
            <w:shd w:val="clear" w:color="000000" w:fill="D8E4BC"/>
            <w:noWrap/>
            <w:hideMark/>
          </w:tcPr>
          <w:p w14:paraId="246C4031" w14:textId="77777777" w:rsidR="00D95451" w:rsidRPr="00DF20AC" w:rsidRDefault="00D95451" w:rsidP="004306DF">
            <w:pPr>
              <w:spacing w:after="0" w:line="240" w:lineRule="auto"/>
              <w:jc w:val="center"/>
              <w:rPr>
                <w:rFonts w:ascii="Times New Roman" w:eastAsia="Times New Roman" w:hAnsi="Times New Roman" w:cs="Times New Roman"/>
                <w:b/>
                <w:bCs/>
                <w:color w:val="000000"/>
                <w:sz w:val="20"/>
                <w:szCs w:val="20"/>
                <w:lang w:eastAsia="ru-RU"/>
              </w:rPr>
            </w:pPr>
            <w:r w:rsidRPr="00DF20AC">
              <w:rPr>
                <w:rFonts w:ascii="Times New Roman" w:eastAsia="Times New Roman" w:hAnsi="Times New Roman" w:cs="Times New Roman"/>
                <w:b/>
                <w:bCs/>
                <w:color w:val="000000"/>
                <w:sz w:val="20"/>
                <w:szCs w:val="20"/>
                <w:lang w:eastAsia="ru-RU"/>
              </w:rPr>
              <w:t>№ п/п</w:t>
            </w:r>
          </w:p>
        </w:tc>
        <w:tc>
          <w:tcPr>
            <w:tcW w:w="1224" w:type="dxa"/>
            <w:shd w:val="clear" w:color="000000" w:fill="D8E4BC"/>
            <w:noWrap/>
            <w:hideMark/>
          </w:tcPr>
          <w:p w14:paraId="67E767AC" w14:textId="4A05F5F3" w:rsidR="00D95451" w:rsidRPr="00DF20AC" w:rsidRDefault="00D95451" w:rsidP="004306DF">
            <w:pPr>
              <w:spacing w:after="0" w:line="240" w:lineRule="auto"/>
              <w:jc w:val="center"/>
              <w:rPr>
                <w:rFonts w:ascii="Times New Roman" w:eastAsia="Times New Roman" w:hAnsi="Times New Roman" w:cs="Times New Roman"/>
                <w:b/>
                <w:bCs/>
                <w:color w:val="000000"/>
                <w:sz w:val="20"/>
                <w:szCs w:val="20"/>
                <w:lang w:eastAsia="ru-RU"/>
              </w:rPr>
            </w:pPr>
            <w:r w:rsidRPr="00DF20AC">
              <w:rPr>
                <w:rFonts w:ascii="Times New Roman" w:eastAsia="Times New Roman" w:hAnsi="Times New Roman" w:cs="Times New Roman"/>
                <w:b/>
                <w:bCs/>
                <w:color w:val="000000"/>
                <w:sz w:val="20"/>
                <w:szCs w:val="20"/>
                <w:lang w:eastAsia="ru-RU"/>
              </w:rPr>
              <w:t>Дата обращения</w:t>
            </w:r>
          </w:p>
        </w:tc>
        <w:tc>
          <w:tcPr>
            <w:tcW w:w="1954" w:type="dxa"/>
            <w:shd w:val="clear" w:color="000000" w:fill="D8E4BC"/>
            <w:hideMark/>
          </w:tcPr>
          <w:p w14:paraId="33812374" w14:textId="61B954D9" w:rsidR="00D95451" w:rsidRPr="00DF20AC" w:rsidRDefault="00D95451" w:rsidP="004306DF">
            <w:pPr>
              <w:spacing w:after="0" w:line="240" w:lineRule="auto"/>
              <w:jc w:val="center"/>
              <w:rPr>
                <w:rFonts w:ascii="Times New Roman" w:eastAsia="Times New Roman" w:hAnsi="Times New Roman" w:cs="Times New Roman"/>
                <w:b/>
                <w:bCs/>
                <w:color w:val="000000"/>
                <w:sz w:val="20"/>
                <w:szCs w:val="20"/>
                <w:lang w:eastAsia="ru-RU"/>
              </w:rPr>
            </w:pPr>
            <w:r w:rsidRPr="00DF20AC">
              <w:rPr>
                <w:rFonts w:ascii="Times New Roman" w:eastAsia="Times New Roman" w:hAnsi="Times New Roman" w:cs="Times New Roman"/>
                <w:b/>
                <w:bCs/>
                <w:color w:val="000000"/>
                <w:sz w:val="20"/>
                <w:szCs w:val="20"/>
                <w:lang w:eastAsia="ru-RU"/>
              </w:rPr>
              <w:t>Инициатор инвестиционного проекта</w:t>
            </w:r>
          </w:p>
        </w:tc>
        <w:tc>
          <w:tcPr>
            <w:tcW w:w="3089" w:type="dxa"/>
            <w:shd w:val="clear" w:color="000000" w:fill="D8E4BC"/>
            <w:noWrap/>
            <w:hideMark/>
          </w:tcPr>
          <w:p w14:paraId="7C39D72E" w14:textId="77777777" w:rsidR="00D95451" w:rsidRPr="00DF20AC" w:rsidRDefault="00D95451" w:rsidP="004306DF">
            <w:pPr>
              <w:spacing w:after="0" w:line="240" w:lineRule="auto"/>
              <w:jc w:val="center"/>
              <w:rPr>
                <w:rFonts w:ascii="Times New Roman" w:eastAsia="Times New Roman" w:hAnsi="Times New Roman" w:cs="Times New Roman"/>
                <w:b/>
                <w:bCs/>
                <w:color w:val="000000"/>
                <w:sz w:val="20"/>
                <w:szCs w:val="20"/>
                <w:lang w:eastAsia="ru-RU"/>
              </w:rPr>
            </w:pPr>
            <w:r w:rsidRPr="00DF20AC">
              <w:rPr>
                <w:rFonts w:ascii="Times New Roman" w:eastAsia="Times New Roman" w:hAnsi="Times New Roman" w:cs="Times New Roman"/>
                <w:b/>
                <w:bCs/>
                <w:color w:val="000000"/>
                <w:sz w:val="20"/>
                <w:szCs w:val="20"/>
                <w:lang w:eastAsia="ru-RU"/>
              </w:rPr>
              <w:t>Предмет встречи/содержание встречи</w:t>
            </w:r>
          </w:p>
        </w:tc>
        <w:tc>
          <w:tcPr>
            <w:tcW w:w="3857" w:type="dxa"/>
            <w:shd w:val="clear" w:color="000000" w:fill="D8E4BC"/>
            <w:noWrap/>
            <w:hideMark/>
          </w:tcPr>
          <w:p w14:paraId="5200E8D6" w14:textId="77777777" w:rsidR="00D95451" w:rsidRPr="00DF20AC" w:rsidRDefault="00D95451" w:rsidP="004306DF">
            <w:pPr>
              <w:spacing w:after="0" w:line="240" w:lineRule="auto"/>
              <w:jc w:val="center"/>
              <w:rPr>
                <w:rFonts w:ascii="Times New Roman" w:eastAsia="Times New Roman" w:hAnsi="Times New Roman" w:cs="Times New Roman"/>
                <w:b/>
                <w:bCs/>
                <w:color w:val="000000"/>
                <w:sz w:val="20"/>
                <w:szCs w:val="20"/>
                <w:lang w:eastAsia="ru-RU"/>
              </w:rPr>
            </w:pPr>
            <w:r w:rsidRPr="00DF20AC">
              <w:rPr>
                <w:rFonts w:ascii="Times New Roman" w:eastAsia="Times New Roman" w:hAnsi="Times New Roman" w:cs="Times New Roman"/>
                <w:b/>
                <w:bCs/>
                <w:color w:val="000000"/>
                <w:sz w:val="20"/>
                <w:szCs w:val="20"/>
                <w:lang w:eastAsia="ru-RU"/>
              </w:rPr>
              <w:t>Исходная информация о предмете ИП</w:t>
            </w:r>
          </w:p>
        </w:tc>
        <w:tc>
          <w:tcPr>
            <w:tcW w:w="4819" w:type="dxa"/>
            <w:shd w:val="clear" w:color="000000" w:fill="D8E4BC"/>
            <w:noWrap/>
            <w:hideMark/>
          </w:tcPr>
          <w:p w14:paraId="07F12D97" w14:textId="1DF9066A" w:rsidR="00D95451" w:rsidRPr="00DF20AC" w:rsidRDefault="00D95451" w:rsidP="004306DF">
            <w:pPr>
              <w:spacing w:after="0" w:line="240" w:lineRule="auto"/>
              <w:jc w:val="center"/>
              <w:rPr>
                <w:rFonts w:ascii="Times New Roman" w:eastAsia="Times New Roman" w:hAnsi="Times New Roman" w:cs="Times New Roman"/>
                <w:b/>
                <w:bCs/>
                <w:color w:val="000000"/>
                <w:sz w:val="20"/>
                <w:szCs w:val="20"/>
                <w:lang w:eastAsia="ru-RU"/>
              </w:rPr>
            </w:pPr>
            <w:r w:rsidRPr="00DF20AC">
              <w:rPr>
                <w:rFonts w:ascii="Times New Roman" w:eastAsia="Times New Roman" w:hAnsi="Times New Roman" w:cs="Times New Roman"/>
                <w:b/>
                <w:bCs/>
                <w:color w:val="000000"/>
                <w:sz w:val="20"/>
                <w:szCs w:val="20"/>
                <w:lang w:eastAsia="ru-RU"/>
              </w:rPr>
              <w:t>Решение, принятое по итогам встречи</w:t>
            </w:r>
          </w:p>
        </w:tc>
      </w:tr>
      <w:tr w:rsidR="00D95451" w:rsidRPr="00DF20AC" w14:paraId="4D071D4E" w14:textId="77777777" w:rsidTr="004306DF">
        <w:tc>
          <w:tcPr>
            <w:tcW w:w="503" w:type="dxa"/>
            <w:shd w:val="clear" w:color="auto" w:fill="auto"/>
            <w:noWrap/>
            <w:hideMark/>
          </w:tcPr>
          <w:p w14:paraId="1474F69D"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w:t>
            </w:r>
          </w:p>
        </w:tc>
        <w:tc>
          <w:tcPr>
            <w:tcW w:w="1224" w:type="dxa"/>
            <w:shd w:val="clear" w:color="auto" w:fill="auto"/>
            <w:noWrap/>
            <w:hideMark/>
          </w:tcPr>
          <w:p w14:paraId="66259549"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09.01.2020</w:t>
            </w:r>
          </w:p>
        </w:tc>
        <w:tc>
          <w:tcPr>
            <w:tcW w:w="1954" w:type="dxa"/>
            <w:shd w:val="clear" w:color="auto" w:fill="auto"/>
            <w:hideMark/>
          </w:tcPr>
          <w:p w14:paraId="4ADD10D3" w14:textId="679545D7" w:rsidR="00D954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B60A51">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1DDB396F"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Строительство завод по сборке легких самолетов, для поддержки малой авиации</w:t>
            </w:r>
          </w:p>
        </w:tc>
        <w:tc>
          <w:tcPr>
            <w:tcW w:w="3857" w:type="dxa"/>
            <w:shd w:val="clear" w:color="auto" w:fill="auto"/>
            <w:hideMark/>
          </w:tcPr>
          <w:p w14:paraId="7E371570"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Для получения субсидии, необходимо строительство двух ангаров под финальную локацию. Заявитель уже встречался с </w:t>
            </w:r>
            <w:proofErr w:type="spellStart"/>
            <w:r w:rsidRPr="00DF20AC">
              <w:rPr>
                <w:rFonts w:ascii="Times New Roman" w:eastAsia="Times New Roman" w:hAnsi="Times New Roman" w:cs="Times New Roman"/>
                <w:color w:val="000000"/>
                <w:sz w:val="20"/>
                <w:szCs w:val="20"/>
                <w:lang w:eastAsia="ru-RU"/>
              </w:rPr>
              <w:t>земельщиками</w:t>
            </w:r>
            <w:proofErr w:type="spellEnd"/>
            <w:r w:rsidRPr="00DF20AC">
              <w:rPr>
                <w:rFonts w:ascii="Times New Roman" w:eastAsia="Times New Roman" w:hAnsi="Times New Roman" w:cs="Times New Roman"/>
                <w:color w:val="000000"/>
                <w:sz w:val="20"/>
                <w:szCs w:val="20"/>
                <w:lang w:eastAsia="ru-RU"/>
              </w:rPr>
              <w:t>, необходимо собрать совещание со всеми заинтересованными сторонами.</w:t>
            </w:r>
          </w:p>
        </w:tc>
        <w:tc>
          <w:tcPr>
            <w:tcW w:w="4819" w:type="dxa"/>
            <w:shd w:val="clear" w:color="auto" w:fill="auto"/>
            <w:hideMark/>
          </w:tcPr>
          <w:p w14:paraId="223E59C8"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Контакт предан Котельникову А.В. Для дальнейшей работы</w:t>
            </w:r>
          </w:p>
        </w:tc>
      </w:tr>
      <w:tr w:rsidR="00B60A51" w:rsidRPr="00DF20AC" w14:paraId="16E87E07" w14:textId="77777777" w:rsidTr="004306DF">
        <w:tc>
          <w:tcPr>
            <w:tcW w:w="503" w:type="dxa"/>
            <w:shd w:val="clear" w:color="auto" w:fill="auto"/>
            <w:noWrap/>
            <w:hideMark/>
          </w:tcPr>
          <w:p w14:paraId="24FC166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w:t>
            </w:r>
          </w:p>
        </w:tc>
        <w:tc>
          <w:tcPr>
            <w:tcW w:w="1224" w:type="dxa"/>
            <w:shd w:val="clear" w:color="auto" w:fill="auto"/>
            <w:hideMark/>
          </w:tcPr>
          <w:p w14:paraId="75F4117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13.01.2020</w:t>
            </w:r>
          </w:p>
        </w:tc>
        <w:tc>
          <w:tcPr>
            <w:tcW w:w="1954" w:type="dxa"/>
            <w:shd w:val="clear" w:color="auto" w:fill="auto"/>
            <w:hideMark/>
          </w:tcPr>
          <w:p w14:paraId="2F4E9D81" w14:textId="3126DF0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57C49">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75FD3C3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Возможность расширения границ ТОР</w:t>
            </w:r>
          </w:p>
        </w:tc>
        <w:tc>
          <w:tcPr>
            <w:tcW w:w="3857" w:type="dxa"/>
            <w:shd w:val="clear" w:color="auto" w:fill="auto"/>
            <w:hideMark/>
          </w:tcPr>
          <w:p w14:paraId="0EFB3E4E" w14:textId="29EA8D6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У инициатора проекта есть ЗУ в районе с Наталь</w:t>
            </w:r>
            <w:r w:rsidR="004306DF">
              <w:rPr>
                <w:rFonts w:ascii="Times New Roman" w:eastAsia="Times New Roman" w:hAnsi="Times New Roman" w:cs="Times New Roman"/>
                <w:color w:val="000000"/>
                <w:sz w:val="20"/>
                <w:szCs w:val="20"/>
                <w:lang w:eastAsia="ru-RU"/>
              </w:rPr>
              <w:t>и</w:t>
            </w:r>
            <w:r w:rsidRPr="00DF20AC">
              <w:rPr>
                <w:rFonts w:ascii="Times New Roman" w:eastAsia="Times New Roman" w:hAnsi="Times New Roman" w:cs="Times New Roman"/>
                <w:color w:val="000000"/>
                <w:sz w:val="20"/>
                <w:szCs w:val="20"/>
                <w:lang w:eastAsia="ru-RU"/>
              </w:rPr>
              <w:t>но в собств. Планирует выращивать саженцы для дальнейшей реализации через торги. Интересуется льготами и преференциями по линии мин восток развития (инф. СМИ) есть собственные средства, действующий бизнес</w:t>
            </w:r>
          </w:p>
        </w:tc>
        <w:tc>
          <w:tcPr>
            <w:tcW w:w="4819" w:type="dxa"/>
            <w:shd w:val="clear" w:color="auto" w:fill="auto"/>
            <w:hideMark/>
          </w:tcPr>
          <w:p w14:paraId="5791FEC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информация о получении статуса резидента ТОР и о возможности расширения границ ТОР.</w:t>
            </w:r>
          </w:p>
        </w:tc>
      </w:tr>
      <w:tr w:rsidR="00B60A51" w:rsidRPr="00DF20AC" w14:paraId="3D01BEA2" w14:textId="77777777" w:rsidTr="004306DF">
        <w:tc>
          <w:tcPr>
            <w:tcW w:w="503" w:type="dxa"/>
            <w:shd w:val="clear" w:color="auto" w:fill="auto"/>
            <w:noWrap/>
            <w:hideMark/>
          </w:tcPr>
          <w:p w14:paraId="7037829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w:t>
            </w:r>
          </w:p>
        </w:tc>
        <w:tc>
          <w:tcPr>
            <w:tcW w:w="1224" w:type="dxa"/>
            <w:shd w:val="clear" w:color="auto" w:fill="auto"/>
            <w:hideMark/>
          </w:tcPr>
          <w:p w14:paraId="1C99057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16.01.2020</w:t>
            </w:r>
          </w:p>
        </w:tc>
        <w:tc>
          <w:tcPr>
            <w:tcW w:w="1954" w:type="dxa"/>
            <w:shd w:val="clear" w:color="auto" w:fill="auto"/>
            <w:hideMark/>
          </w:tcPr>
          <w:p w14:paraId="357270D4" w14:textId="36DF573D"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57C49">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025F586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Создание турбазы в р-не с. Новопетровка с целью развития активного и сельского туризма.</w:t>
            </w:r>
          </w:p>
        </w:tc>
        <w:tc>
          <w:tcPr>
            <w:tcW w:w="3857" w:type="dxa"/>
            <w:shd w:val="clear" w:color="auto" w:fill="auto"/>
            <w:hideMark/>
          </w:tcPr>
          <w:p w14:paraId="1ECE08C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Инициатор проекта обратился с просьбой помочь ему в создании базы отдыха, в собственности </w:t>
            </w:r>
            <w:proofErr w:type="spellStart"/>
            <w:r w:rsidRPr="00DF20AC">
              <w:rPr>
                <w:rFonts w:ascii="Times New Roman" w:eastAsia="Times New Roman" w:hAnsi="Times New Roman" w:cs="Times New Roman"/>
                <w:color w:val="000000"/>
                <w:sz w:val="20"/>
                <w:szCs w:val="20"/>
                <w:lang w:eastAsia="ru-RU"/>
              </w:rPr>
              <w:t>зу</w:t>
            </w:r>
            <w:proofErr w:type="spellEnd"/>
            <w:r w:rsidRPr="00DF20AC">
              <w:rPr>
                <w:rFonts w:ascii="Times New Roman" w:eastAsia="Times New Roman" w:hAnsi="Times New Roman" w:cs="Times New Roman"/>
                <w:color w:val="000000"/>
                <w:sz w:val="20"/>
                <w:szCs w:val="20"/>
                <w:lang w:eastAsia="ru-RU"/>
              </w:rPr>
              <w:t xml:space="preserve">, 6 га. Добавится </w:t>
            </w:r>
            <w:proofErr w:type="spellStart"/>
            <w:r w:rsidRPr="00DF20AC">
              <w:rPr>
                <w:rFonts w:ascii="Times New Roman" w:eastAsia="Times New Roman" w:hAnsi="Times New Roman" w:cs="Times New Roman"/>
                <w:color w:val="000000"/>
                <w:sz w:val="20"/>
                <w:szCs w:val="20"/>
                <w:lang w:eastAsia="ru-RU"/>
              </w:rPr>
              <w:t>зу</w:t>
            </w:r>
            <w:proofErr w:type="spellEnd"/>
            <w:r w:rsidRPr="00DF20AC">
              <w:rPr>
                <w:rFonts w:ascii="Times New Roman" w:eastAsia="Times New Roman" w:hAnsi="Times New Roman" w:cs="Times New Roman"/>
                <w:color w:val="000000"/>
                <w:sz w:val="20"/>
                <w:szCs w:val="20"/>
                <w:lang w:eastAsia="ru-RU"/>
              </w:rPr>
              <w:t xml:space="preserve"> 3 га (док-ты на оформлении) у </w:t>
            </w:r>
            <w:proofErr w:type="spellStart"/>
            <w:r w:rsidRPr="00DF20AC">
              <w:rPr>
                <w:rFonts w:ascii="Times New Roman" w:eastAsia="Times New Roman" w:hAnsi="Times New Roman" w:cs="Times New Roman"/>
                <w:color w:val="000000"/>
                <w:sz w:val="20"/>
                <w:szCs w:val="20"/>
                <w:lang w:eastAsia="ru-RU"/>
              </w:rPr>
              <w:t>зу</w:t>
            </w:r>
            <w:proofErr w:type="spellEnd"/>
            <w:r w:rsidRPr="00DF20AC">
              <w:rPr>
                <w:rFonts w:ascii="Times New Roman" w:eastAsia="Times New Roman" w:hAnsi="Times New Roman" w:cs="Times New Roman"/>
                <w:color w:val="000000"/>
                <w:sz w:val="20"/>
                <w:szCs w:val="20"/>
                <w:lang w:eastAsia="ru-RU"/>
              </w:rPr>
              <w:t xml:space="preserve"> есть выход к берегу р. Зея, имеются собственные средства, требуются еще заемные.</w:t>
            </w:r>
          </w:p>
        </w:tc>
        <w:tc>
          <w:tcPr>
            <w:tcW w:w="4819" w:type="dxa"/>
            <w:shd w:val="clear" w:color="auto" w:fill="auto"/>
            <w:hideMark/>
          </w:tcPr>
          <w:p w14:paraId="6134ADF0" w14:textId="74B2FC3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Ранее получал поддержку от Минэк, тур отдел. Готовит бизнес-план, для определения затрат, Киреева введет переговоры по поиску инвестор. Предложено заполнить форму для размещения информации о проекте на инвестпортале, с целью поиска соинвестора.</w:t>
            </w:r>
          </w:p>
        </w:tc>
      </w:tr>
      <w:tr w:rsidR="00B60A51" w:rsidRPr="00DF20AC" w14:paraId="22E20AD6" w14:textId="77777777" w:rsidTr="004306DF">
        <w:tc>
          <w:tcPr>
            <w:tcW w:w="503" w:type="dxa"/>
            <w:shd w:val="clear" w:color="auto" w:fill="auto"/>
            <w:noWrap/>
            <w:hideMark/>
          </w:tcPr>
          <w:p w14:paraId="06FB1CA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w:t>
            </w:r>
          </w:p>
        </w:tc>
        <w:tc>
          <w:tcPr>
            <w:tcW w:w="1224" w:type="dxa"/>
            <w:shd w:val="clear" w:color="auto" w:fill="auto"/>
            <w:hideMark/>
          </w:tcPr>
          <w:p w14:paraId="6A86F74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17.01.2020</w:t>
            </w:r>
          </w:p>
        </w:tc>
        <w:tc>
          <w:tcPr>
            <w:tcW w:w="1954" w:type="dxa"/>
            <w:shd w:val="clear" w:color="auto" w:fill="auto"/>
            <w:hideMark/>
          </w:tcPr>
          <w:p w14:paraId="56CA2D7F" w14:textId="185CDAC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57C49">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254049E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Поиск средств на модернизацию производства</w:t>
            </w:r>
          </w:p>
        </w:tc>
        <w:tc>
          <w:tcPr>
            <w:tcW w:w="3857" w:type="dxa"/>
            <w:shd w:val="clear" w:color="auto" w:fill="auto"/>
            <w:hideMark/>
          </w:tcPr>
          <w:p w14:paraId="2E5F60C2" w14:textId="76DA69D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входит в пип и находится на сопровождении в Минэк, стоимость проекта 116 млн.</w:t>
            </w:r>
            <w:r w:rsidR="004306DF">
              <w:rPr>
                <w:rFonts w:ascii="Times New Roman" w:eastAsia="Times New Roman" w:hAnsi="Times New Roman" w:cs="Times New Roman"/>
                <w:color w:val="000000"/>
                <w:sz w:val="20"/>
                <w:szCs w:val="20"/>
                <w:lang w:eastAsia="ru-RU"/>
              </w:rPr>
              <w:t xml:space="preserve"> </w:t>
            </w:r>
            <w:proofErr w:type="spellStart"/>
            <w:r w:rsidRPr="00DF20AC">
              <w:rPr>
                <w:rFonts w:ascii="Times New Roman" w:eastAsia="Times New Roman" w:hAnsi="Times New Roman" w:cs="Times New Roman"/>
                <w:color w:val="000000"/>
                <w:sz w:val="20"/>
                <w:szCs w:val="20"/>
                <w:lang w:eastAsia="ru-RU"/>
              </w:rPr>
              <w:t>руб</w:t>
            </w:r>
            <w:proofErr w:type="spellEnd"/>
            <w:r w:rsidRPr="00DF20AC">
              <w:rPr>
                <w:rFonts w:ascii="Times New Roman" w:eastAsia="Times New Roman" w:hAnsi="Times New Roman" w:cs="Times New Roman"/>
                <w:color w:val="000000"/>
                <w:sz w:val="20"/>
                <w:szCs w:val="20"/>
                <w:lang w:eastAsia="ru-RU"/>
              </w:rPr>
              <w:t>, освоено с/с 22,6 млн.</w:t>
            </w:r>
            <w:r w:rsidR="004306D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руб. Хотят получить субсидию на модернизацию производства, пресс и оборудования для котельной.</w:t>
            </w:r>
          </w:p>
        </w:tc>
        <w:tc>
          <w:tcPr>
            <w:tcW w:w="4819" w:type="dxa"/>
            <w:shd w:val="clear" w:color="auto" w:fill="auto"/>
            <w:hideMark/>
          </w:tcPr>
          <w:p w14:paraId="1C0FBD6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Были в Минстрое- отказ, посоветовали Агентство. Предложено воспользоваться услугами Фонда поддержки гарантию, и МФО - отказались, хотят не кредит, а субсидию. По вопросу субсидии заявитель всю информацию получил. Идея заниматься получением субсидии, через защиту проекта их не интересует, хотят -деньги.</w:t>
            </w:r>
          </w:p>
        </w:tc>
      </w:tr>
      <w:tr w:rsidR="00B60A51" w:rsidRPr="00DF20AC" w14:paraId="4F50F999" w14:textId="77777777" w:rsidTr="004306DF">
        <w:tc>
          <w:tcPr>
            <w:tcW w:w="503" w:type="dxa"/>
            <w:shd w:val="clear" w:color="auto" w:fill="auto"/>
            <w:noWrap/>
            <w:hideMark/>
          </w:tcPr>
          <w:p w14:paraId="54C6753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w:t>
            </w:r>
          </w:p>
        </w:tc>
        <w:tc>
          <w:tcPr>
            <w:tcW w:w="1224" w:type="dxa"/>
            <w:shd w:val="clear" w:color="auto" w:fill="auto"/>
            <w:hideMark/>
          </w:tcPr>
          <w:p w14:paraId="5C8C28D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27.01.2020</w:t>
            </w:r>
          </w:p>
        </w:tc>
        <w:tc>
          <w:tcPr>
            <w:tcW w:w="1954" w:type="dxa"/>
            <w:shd w:val="clear" w:color="auto" w:fill="auto"/>
            <w:hideMark/>
          </w:tcPr>
          <w:p w14:paraId="08074966" w14:textId="1DCF0B4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57C49">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1A97959D" w14:textId="7ADF6AB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Организация заготовительно</w:t>
            </w:r>
            <w:r w:rsidR="004306DF">
              <w:rPr>
                <w:rFonts w:ascii="Times New Roman" w:eastAsia="Times New Roman" w:hAnsi="Times New Roman" w:cs="Times New Roman"/>
                <w:color w:val="000000"/>
                <w:sz w:val="20"/>
                <w:szCs w:val="20"/>
                <w:lang w:eastAsia="ru-RU"/>
              </w:rPr>
              <w:t>-</w:t>
            </w:r>
            <w:r w:rsidRPr="00DF20AC">
              <w:rPr>
                <w:rFonts w:ascii="Times New Roman" w:eastAsia="Times New Roman" w:hAnsi="Times New Roman" w:cs="Times New Roman"/>
                <w:color w:val="000000"/>
                <w:sz w:val="20"/>
                <w:szCs w:val="20"/>
                <w:lang w:eastAsia="ru-RU"/>
              </w:rPr>
              <w:t>приемного пункта по сбору переработки и реализации дикорастущего сырья на территории Амур обл.</w:t>
            </w:r>
          </w:p>
        </w:tc>
        <w:tc>
          <w:tcPr>
            <w:tcW w:w="3857" w:type="dxa"/>
            <w:shd w:val="clear" w:color="auto" w:fill="auto"/>
            <w:hideMark/>
          </w:tcPr>
          <w:p w14:paraId="44536D6B" w14:textId="4C681EEF"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Инициатор проекта просит оказать содействие в получении </w:t>
            </w:r>
            <w:proofErr w:type="spellStart"/>
            <w:r w:rsidRPr="00DF20AC">
              <w:rPr>
                <w:rFonts w:ascii="Times New Roman" w:eastAsia="Times New Roman" w:hAnsi="Times New Roman" w:cs="Times New Roman"/>
                <w:color w:val="000000"/>
                <w:sz w:val="20"/>
                <w:szCs w:val="20"/>
                <w:lang w:eastAsia="ru-RU"/>
              </w:rPr>
              <w:t>зу</w:t>
            </w:r>
            <w:proofErr w:type="spellEnd"/>
            <w:r w:rsidRPr="00DF20AC">
              <w:rPr>
                <w:rFonts w:ascii="Times New Roman" w:eastAsia="Times New Roman" w:hAnsi="Times New Roman" w:cs="Times New Roman"/>
                <w:color w:val="000000"/>
                <w:sz w:val="20"/>
                <w:szCs w:val="20"/>
                <w:lang w:eastAsia="ru-RU"/>
              </w:rPr>
              <w:t>, для реализации проекта (</w:t>
            </w:r>
            <w:proofErr w:type="spellStart"/>
            <w:r w:rsidRPr="00DF20AC">
              <w:rPr>
                <w:rFonts w:ascii="Times New Roman" w:eastAsia="Times New Roman" w:hAnsi="Times New Roman" w:cs="Times New Roman"/>
                <w:color w:val="000000"/>
                <w:sz w:val="20"/>
                <w:szCs w:val="20"/>
                <w:lang w:eastAsia="ru-RU"/>
              </w:rPr>
              <w:t>кад</w:t>
            </w:r>
            <w:proofErr w:type="spellEnd"/>
            <w:r w:rsidR="004306DF">
              <w:rPr>
                <w:rFonts w:ascii="Times New Roman" w:eastAsia="Times New Roman" w:hAnsi="Times New Roman" w:cs="Times New Roman"/>
                <w:color w:val="000000"/>
                <w:sz w:val="20"/>
                <w:szCs w:val="20"/>
                <w:lang w:eastAsia="ru-RU"/>
              </w:rPr>
              <w:t>.</w:t>
            </w:r>
            <w:r w:rsidRPr="00DF20AC">
              <w:rPr>
                <w:rFonts w:ascii="Times New Roman" w:eastAsia="Times New Roman" w:hAnsi="Times New Roman" w:cs="Times New Roman"/>
                <w:color w:val="000000"/>
                <w:sz w:val="20"/>
                <w:szCs w:val="20"/>
                <w:lang w:eastAsia="ru-RU"/>
              </w:rPr>
              <w:t xml:space="preserve"> 28:10:013001:950) ранее направляли запрос в администрацию г. Благовещенска</w:t>
            </w:r>
            <w:r w:rsidR="004306D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w:t>
            </w:r>
            <w:proofErr w:type="spellStart"/>
            <w:r w:rsidRPr="00DF20AC">
              <w:rPr>
                <w:rFonts w:ascii="Times New Roman" w:eastAsia="Times New Roman" w:hAnsi="Times New Roman" w:cs="Times New Roman"/>
                <w:color w:val="000000"/>
                <w:sz w:val="20"/>
                <w:szCs w:val="20"/>
                <w:lang w:eastAsia="ru-RU"/>
              </w:rPr>
              <w:t>вх</w:t>
            </w:r>
            <w:proofErr w:type="spellEnd"/>
            <w:r w:rsidR="004306DF">
              <w:rPr>
                <w:rFonts w:ascii="Times New Roman" w:eastAsia="Times New Roman" w:hAnsi="Times New Roman" w:cs="Times New Roman"/>
                <w:color w:val="000000"/>
                <w:sz w:val="20"/>
                <w:szCs w:val="20"/>
                <w:lang w:eastAsia="ru-RU"/>
              </w:rPr>
              <w:t>.</w:t>
            </w:r>
            <w:r w:rsidRPr="00DF20AC">
              <w:rPr>
                <w:rFonts w:ascii="Times New Roman" w:eastAsia="Times New Roman" w:hAnsi="Times New Roman" w:cs="Times New Roman"/>
                <w:color w:val="000000"/>
                <w:sz w:val="20"/>
                <w:szCs w:val="20"/>
                <w:lang w:eastAsia="ru-RU"/>
              </w:rPr>
              <w:t xml:space="preserve"> 2961 от 12.12.2019)</w:t>
            </w:r>
          </w:p>
        </w:tc>
        <w:tc>
          <w:tcPr>
            <w:tcW w:w="4819" w:type="dxa"/>
            <w:shd w:val="clear" w:color="auto" w:fill="auto"/>
            <w:hideMark/>
          </w:tcPr>
          <w:p w14:paraId="4F99835A" w14:textId="51A56CE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Приняли бизнес</w:t>
            </w:r>
            <w:r w:rsidR="004306DF">
              <w:rPr>
                <w:rFonts w:ascii="Times New Roman" w:eastAsia="Times New Roman" w:hAnsi="Times New Roman" w:cs="Times New Roman"/>
                <w:color w:val="000000"/>
                <w:sz w:val="20"/>
                <w:szCs w:val="20"/>
                <w:lang w:eastAsia="ru-RU"/>
              </w:rPr>
              <w:t>-</w:t>
            </w:r>
            <w:r w:rsidRPr="00DF20AC">
              <w:rPr>
                <w:rFonts w:ascii="Times New Roman" w:eastAsia="Times New Roman" w:hAnsi="Times New Roman" w:cs="Times New Roman"/>
                <w:color w:val="000000"/>
                <w:sz w:val="20"/>
                <w:szCs w:val="20"/>
                <w:lang w:eastAsia="ru-RU"/>
              </w:rPr>
              <w:t>план, и контактную информацию</w:t>
            </w:r>
          </w:p>
        </w:tc>
      </w:tr>
      <w:tr w:rsidR="00B60A51" w:rsidRPr="00DF20AC" w14:paraId="4C7E6000" w14:textId="77777777" w:rsidTr="004306DF">
        <w:tc>
          <w:tcPr>
            <w:tcW w:w="503" w:type="dxa"/>
            <w:shd w:val="clear" w:color="auto" w:fill="auto"/>
            <w:noWrap/>
            <w:hideMark/>
          </w:tcPr>
          <w:p w14:paraId="70843D9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w:t>
            </w:r>
          </w:p>
        </w:tc>
        <w:tc>
          <w:tcPr>
            <w:tcW w:w="1224" w:type="dxa"/>
            <w:shd w:val="clear" w:color="auto" w:fill="auto"/>
            <w:hideMark/>
          </w:tcPr>
          <w:p w14:paraId="1C3CCAD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28.01.2020</w:t>
            </w:r>
          </w:p>
        </w:tc>
        <w:tc>
          <w:tcPr>
            <w:tcW w:w="1954" w:type="dxa"/>
            <w:shd w:val="clear" w:color="auto" w:fill="auto"/>
            <w:hideMark/>
          </w:tcPr>
          <w:p w14:paraId="633E5812" w14:textId="457FA56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57C49">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69C58CB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теплоэлектростанции на природном газе, Амурская область, Россия</w:t>
            </w:r>
          </w:p>
        </w:tc>
        <w:tc>
          <w:tcPr>
            <w:tcW w:w="3857" w:type="dxa"/>
            <w:shd w:val="clear" w:color="auto" w:fill="auto"/>
            <w:hideMark/>
          </w:tcPr>
          <w:p w14:paraId="5AB3608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Филиал Китайской кампании хочет построить теплоэлектростанции на </w:t>
            </w:r>
            <w:r w:rsidRPr="00DF20AC">
              <w:rPr>
                <w:rFonts w:ascii="Times New Roman" w:eastAsia="Times New Roman" w:hAnsi="Times New Roman" w:cs="Times New Roman"/>
                <w:color w:val="000000"/>
                <w:sz w:val="20"/>
                <w:szCs w:val="20"/>
                <w:lang w:eastAsia="ru-RU"/>
              </w:rPr>
              <w:lastRenderedPageBreak/>
              <w:t>природном газе на территории Амурской области</w:t>
            </w:r>
          </w:p>
        </w:tc>
        <w:tc>
          <w:tcPr>
            <w:tcW w:w="4819" w:type="dxa"/>
            <w:shd w:val="clear" w:color="auto" w:fill="auto"/>
            <w:hideMark/>
          </w:tcPr>
          <w:p w14:paraId="2E8C03E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Направлены формы документов для заполнения</w:t>
            </w:r>
          </w:p>
        </w:tc>
      </w:tr>
      <w:tr w:rsidR="00B60A51" w:rsidRPr="00DF20AC" w14:paraId="1970AB59" w14:textId="77777777" w:rsidTr="004306DF">
        <w:tc>
          <w:tcPr>
            <w:tcW w:w="503" w:type="dxa"/>
            <w:shd w:val="clear" w:color="auto" w:fill="auto"/>
            <w:noWrap/>
            <w:hideMark/>
          </w:tcPr>
          <w:p w14:paraId="2735CAD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w:t>
            </w:r>
          </w:p>
        </w:tc>
        <w:tc>
          <w:tcPr>
            <w:tcW w:w="1224" w:type="dxa"/>
            <w:shd w:val="clear" w:color="auto" w:fill="auto"/>
            <w:hideMark/>
          </w:tcPr>
          <w:p w14:paraId="55B3C16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29.01.2020</w:t>
            </w:r>
          </w:p>
        </w:tc>
        <w:tc>
          <w:tcPr>
            <w:tcW w:w="1954" w:type="dxa"/>
            <w:shd w:val="clear" w:color="auto" w:fill="auto"/>
            <w:hideMark/>
          </w:tcPr>
          <w:p w14:paraId="6C1016DC" w14:textId="1B42B23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7498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049F2D4" w14:textId="661579D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IT-технологии, вхождение государства в проект</w:t>
            </w:r>
          </w:p>
        </w:tc>
        <w:tc>
          <w:tcPr>
            <w:tcW w:w="3857" w:type="dxa"/>
            <w:shd w:val="clear" w:color="auto" w:fill="auto"/>
            <w:hideMark/>
          </w:tcPr>
          <w:p w14:paraId="6FF5810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Есть проект в области IT-технологии, нужен механизм</w:t>
            </w:r>
          </w:p>
        </w:tc>
        <w:tc>
          <w:tcPr>
            <w:tcW w:w="4819" w:type="dxa"/>
            <w:shd w:val="clear" w:color="auto" w:fill="auto"/>
            <w:hideMark/>
          </w:tcPr>
          <w:p w14:paraId="386518A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Предложено посетить агентство для детального понимания проекта</w:t>
            </w:r>
          </w:p>
        </w:tc>
      </w:tr>
      <w:tr w:rsidR="00B60A51" w:rsidRPr="00DF20AC" w14:paraId="6FC17803" w14:textId="77777777" w:rsidTr="004306DF">
        <w:tc>
          <w:tcPr>
            <w:tcW w:w="503" w:type="dxa"/>
            <w:shd w:val="clear" w:color="auto" w:fill="auto"/>
            <w:noWrap/>
            <w:hideMark/>
          </w:tcPr>
          <w:p w14:paraId="126A2A8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8</w:t>
            </w:r>
          </w:p>
        </w:tc>
        <w:tc>
          <w:tcPr>
            <w:tcW w:w="1224" w:type="dxa"/>
            <w:shd w:val="clear" w:color="auto" w:fill="auto"/>
            <w:hideMark/>
          </w:tcPr>
          <w:p w14:paraId="0DEE7BE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03.02.2020</w:t>
            </w:r>
          </w:p>
        </w:tc>
        <w:tc>
          <w:tcPr>
            <w:tcW w:w="1954" w:type="dxa"/>
            <w:shd w:val="clear" w:color="auto" w:fill="auto"/>
            <w:hideMark/>
          </w:tcPr>
          <w:p w14:paraId="1113EDE4" w14:textId="640D2E4D"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7498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499F44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Клуб виртуальной реальности </w:t>
            </w:r>
            <w:proofErr w:type="spellStart"/>
            <w:r w:rsidRPr="00DF20AC">
              <w:rPr>
                <w:rFonts w:ascii="Times New Roman" w:eastAsia="Times New Roman" w:hAnsi="Times New Roman" w:cs="Times New Roman"/>
                <w:color w:val="000000"/>
                <w:sz w:val="20"/>
                <w:szCs w:val="20"/>
                <w:lang w:eastAsia="ru-RU"/>
              </w:rPr>
              <w:t>Portal</w:t>
            </w:r>
            <w:proofErr w:type="spellEnd"/>
            <w:r w:rsidRPr="00DF20AC">
              <w:rPr>
                <w:rFonts w:ascii="Times New Roman" w:eastAsia="Times New Roman" w:hAnsi="Times New Roman" w:cs="Times New Roman"/>
                <w:color w:val="000000"/>
                <w:sz w:val="20"/>
                <w:szCs w:val="20"/>
                <w:lang w:eastAsia="ru-RU"/>
              </w:rPr>
              <w:t xml:space="preserve"> VR, расширение существующего бизнеса</w:t>
            </w:r>
          </w:p>
        </w:tc>
        <w:tc>
          <w:tcPr>
            <w:tcW w:w="3857" w:type="dxa"/>
            <w:shd w:val="clear" w:color="auto" w:fill="auto"/>
            <w:hideMark/>
          </w:tcPr>
          <w:p w14:paraId="613E422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Поиск инвестора для вложения средств в существующий бизнес с целью расширения рынка сбыта услуг.</w:t>
            </w:r>
          </w:p>
        </w:tc>
        <w:tc>
          <w:tcPr>
            <w:tcW w:w="4819" w:type="dxa"/>
            <w:shd w:val="clear" w:color="auto" w:fill="auto"/>
            <w:hideMark/>
          </w:tcPr>
          <w:p w14:paraId="2C7DC37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консультация по услугам Агентства</w:t>
            </w:r>
          </w:p>
        </w:tc>
      </w:tr>
      <w:tr w:rsidR="00B60A51" w:rsidRPr="00DF20AC" w14:paraId="6CD9F5DB" w14:textId="77777777" w:rsidTr="004306DF">
        <w:tc>
          <w:tcPr>
            <w:tcW w:w="503" w:type="dxa"/>
            <w:shd w:val="clear" w:color="auto" w:fill="auto"/>
            <w:noWrap/>
            <w:hideMark/>
          </w:tcPr>
          <w:p w14:paraId="6C25F09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9</w:t>
            </w:r>
          </w:p>
        </w:tc>
        <w:tc>
          <w:tcPr>
            <w:tcW w:w="1224" w:type="dxa"/>
            <w:shd w:val="clear" w:color="auto" w:fill="auto"/>
            <w:hideMark/>
          </w:tcPr>
          <w:p w14:paraId="068CBC0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05.02.2020</w:t>
            </w:r>
          </w:p>
        </w:tc>
        <w:tc>
          <w:tcPr>
            <w:tcW w:w="1954" w:type="dxa"/>
            <w:shd w:val="clear" w:color="auto" w:fill="auto"/>
            <w:hideMark/>
          </w:tcPr>
          <w:p w14:paraId="601668A1" w14:textId="2D4E0F2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7498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6B8CDA4" w14:textId="3FD7474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по замене системы водосна</w:t>
            </w:r>
            <w:r w:rsidR="004306DF">
              <w:rPr>
                <w:rFonts w:ascii="Times New Roman" w:eastAsia="Times New Roman" w:hAnsi="Times New Roman" w:cs="Times New Roman"/>
                <w:color w:val="000000"/>
                <w:sz w:val="20"/>
                <w:szCs w:val="20"/>
                <w:lang w:eastAsia="ru-RU"/>
              </w:rPr>
              <w:t>б</w:t>
            </w:r>
            <w:r w:rsidRPr="00DF20AC">
              <w:rPr>
                <w:rFonts w:ascii="Times New Roman" w:eastAsia="Times New Roman" w:hAnsi="Times New Roman" w:cs="Times New Roman"/>
                <w:color w:val="000000"/>
                <w:sz w:val="20"/>
                <w:szCs w:val="20"/>
                <w:lang w:eastAsia="ru-RU"/>
              </w:rPr>
              <w:t>жения, водоотведения на полипропиленовые трубы в г.</w:t>
            </w:r>
            <w:r w:rsidR="004306D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Свободном</w:t>
            </w:r>
          </w:p>
        </w:tc>
        <w:tc>
          <w:tcPr>
            <w:tcW w:w="3857" w:type="dxa"/>
            <w:shd w:val="clear" w:color="auto" w:fill="auto"/>
            <w:hideMark/>
          </w:tcPr>
          <w:p w14:paraId="0AB5EEAA" w14:textId="60EF9BDF"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 совещании 31.01.2020 в 400 </w:t>
            </w:r>
            <w:proofErr w:type="spellStart"/>
            <w:r w:rsidRPr="00DF20AC">
              <w:rPr>
                <w:rFonts w:ascii="Times New Roman" w:eastAsia="Times New Roman" w:hAnsi="Times New Roman" w:cs="Times New Roman"/>
                <w:color w:val="000000"/>
                <w:sz w:val="20"/>
                <w:szCs w:val="20"/>
                <w:lang w:eastAsia="ru-RU"/>
              </w:rPr>
              <w:t>каб</w:t>
            </w:r>
            <w:proofErr w:type="spellEnd"/>
            <w:r w:rsidRPr="00DF20AC">
              <w:rPr>
                <w:rFonts w:ascii="Times New Roman" w:eastAsia="Times New Roman" w:hAnsi="Times New Roman" w:cs="Times New Roman"/>
                <w:color w:val="000000"/>
                <w:sz w:val="20"/>
                <w:szCs w:val="20"/>
                <w:lang w:eastAsia="ru-RU"/>
              </w:rPr>
              <w:t>. была представлена презентация компании Полипластик, которая готова выступить инвестором по проекту</w:t>
            </w:r>
          </w:p>
        </w:tc>
        <w:tc>
          <w:tcPr>
            <w:tcW w:w="4819" w:type="dxa"/>
            <w:shd w:val="clear" w:color="auto" w:fill="auto"/>
            <w:hideMark/>
          </w:tcPr>
          <w:p w14:paraId="00919A5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Подготовить дорожную карту по реализации проекту путем подачи ЧКИ и направить в администрацию г. Свободного и </w:t>
            </w:r>
            <w:proofErr w:type="spellStart"/>
            <w:r w:rsidRPr="00DF20AC">
              <w:rPr>
                <w:rFonts w:ascii="Times New Roman" w:eastAsia="Times New Roman" w:hAnsi="Times New Roman" w:cs="Times New Roman"/>
                <w:color w:val="000000"/>
                <w:sz w:val="20"/>
                <w:szCs w:val="20"/>
                <w:lang w:eastAsia="ru-RU"/>
              </w:rPr>
              <w:t>Мин.ЖКХ</w:t>
            </w:r>
            <w:proofErr w:type="spellEnd"/>
            <w:r w:rsidRPr="00DF20AC">
              <w:rPr>
                <w:rFonts w:ascii="Times New Roman" w:eastAsia="Times New Roman" w:hAnsi="Times New Roman" w:cs="Times New Roman"/>
                <w:color w:val="000000"/>
                <w:sz w:val="20"/>
                <w:szCs w:val="20"/>
                <w:lang w:eastAsia="ru-RU"/>
              </w:rPr>
              <w:t xml:space="preserve"> АО</w:t>
            </w:r>
          </w:p>
        </w:tc>
      </w:tr>
      <w:tr w:rsidR="00B60A51" w:rsidRPr="00DF20AC" w14:paraId="6576BA1C" w14:textId="77777777" w:rsidTr="004306DF">
        <w:tc>
          <w:tcPr>
            <w:tcW w:w="503" w:type="dxa"/>
            <w:shd w:val="clear" w:color="auto" w:fill="auto"/>
            <w:noWrap/>
            <w:hideMark/>
          </w:tcPr>
          <w:p w14:paraId="00B9CA0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10</w:t>
            </w:r>
          </w:p>
        </w:tc>
        <w:tc>
          <w:tcPr>
            <w:tcW w:w="1224" w:type="dxa"/>
            <w:shd w:val="clear" w:color="auto" w:fill="auto"/>
            <w:hideMark/>
          </w:tcPr>
          <w:p w14:paraId="72870F2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10.02.2020</w:t>
            </w:r>
          </w:p>
        </w:tc>
        <w:tc>
          <w:tcPr>
            <w:tcW w:w="1954" w:type="dxa"/>
            <w:shd w:val="clear" w:color="auto" w:fill="auto"/>
            <w:hideMark/>
          </w:tcPr>
          <w:p w14:paraId="425E45DB" w14:textId="7B7DC18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7498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5AAC86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Потребность региона в бассейнах и катках</w:t>
            </w:r>
          </w:p>
        </w:tc>
        <w:tc>
          <w:tcPr>
            <w:tcW w:w="3857" w:type="dxa"/>
            <w:shd w:val="clear" w:color="auto" w:fill="auto"/>
            <w:hideMark/>
          </w:tcPr>
          <w:p w14:paraId="73D6520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Проработка вопроса и возможности строительства бассейнов и крытых катков на территории Амурской области</w:t>
            </w:r>
          </w:p>
        </w:tc>
        <w:tc>
          <w:tcPr>
            <w:tcW w:w="4819" w:type="dxa"/>
            <w:shd w:val="clear" w:color="auto" w:fill="auto"/>
            <w:hideMark/>
          </w:tcPr>
          <w:p w14:paraId="0015F57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консультация по услугам Агентства</w:t>
            </w:r>
          </w:p>
        </w:tc>
      </w:tr>
      <w:tr w:rsidR="00B60A51" w:rsidRPr="00DF20AC" w14:paraId="7AEA419F" w14:textId="77777777" w:rsidTr="004306DF">
        <w:tc>
          <w:tcPr>
            <w:tcW w:w="503" w:type="dxa"/>
            <w:shd w:val="clear" w:color="auto" w:fill="auto"/>
            <w:noWrap/>
            <w:hideMark/>
          </w:tcPr>
          <w:p w14:paraId="16CEA2E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11</w:t>
            </w:r>
          </w:p>
        </w:tc>
        <w:tc>
          <w:tcPr>
            <w:tcW w:w="1224" w:type="dxa"/>
            <w:shd w:val="clear" w:color="auto" w:fill="auto"/>
            <w:hideMark/>
          </w:tcPr>
          <w:p w14:paraId="104B8FF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13.02.2020</w:t>
            </w:r>
          </w:p>
        </w:tc>
        <w:tc>
          <w:tcPr>
            <w:tcW w:w="1954" w:type="dxa"/>
            <w:shd w:val="clear" w:color="auto" w:fill="auto"/>
            <w:hideMark/>
          </w:tcPr>
          <w:p w14:paraId="3DDFDF96" w14:textId="2DDCE06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7498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0914EF0" w14:textId="01948E7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Проект по </w:t>
            </w:r>
            <w:r w:rsidR="004306DF" w:rsidRPr="00DF20AC">
              <w:rPr>
                <w:rFonts w:ascii="Times New Roman" w:eastAsia="Times New Roman" w:hAnsi="Times New Roman" w:cs="Times New Roman"/>
                <w:color w:val="000000"/>
                <w:sz w:val="20"/>
                <w:szCs w:val="20"/>
                <w:lang w:eastAsia="ru-RU"/>
              </w:rPr>
              <w:t>мусоропереработке.</w:t>
            </w:r>
            <w:r w:rsidRPr="00DF20AC">
              <w:rPr>
                <w:rFonts w:ascii="Times New Roman" w:eastAsia="Times New Roman" w:hAnsi="Times New Roman" w:cs="Times New Roman"/>
                <w:color w:val="000000"/>
                <w:sz w:val="20"/>
                <w:szCs w:val="20"/>
                <w:lang w:eastAsia="ru-RU"/>
              </w:rPr>
              <w:t xml:space="preserve"> МПЗ</w:t>
            </w:r>
          </w:p>
        </w:tc>
        <w:tc>
          <w:tcPr>
            <w:tcW w:w="3857" w:type="dxa"/>
            <w:shd w:val="clear" w:color="auto" w:fill="auto"/>
            <w:hideMark/>
          </w:tcPr>
          <w:p w14:paraId="718E3808" w14:textId="46999373"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Есть </w:t>
            </w:r>
            <w:r w:rsidR="004306DF" w:rsidRPr="00DF20AC">
              <w:rPr>
                <w:rFonts w:ascii="Times New Roman" w:eastAsia="Times New Roman" w:hAnsi="Times New Roman" w:cs="Times New Roman"/>
                <w:color w:val="000000"/>
                <w:sz w:val="20"/>
                <w:szCs w:val="20"/>
                <w:lang w:eastAsia="ru-RU"/>
              </w:rPr>
              <w:t>проект,</w:t>
            </w:r>
            <w:r w:rsidRPr="00DF20AC">
              <w:rPr>
                <w:rFonts w:ascii="Times New Roman" w:eastAsia="Times New Roman" w:hAnsi="Times New Roman" w:cs="Times New Roman"/>
                <w:color w:val="000000"/>
                <w:sz w:val="20"/>
                <w:szCs w:val="20"/>
                <w:lang w:eastAsia="ru-RU"/>
              </w:rPr>
              <w:t xml:space="preserve"> есть</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инвестор, нужны концессионеры</w:t>
            </w:r>
            <w:r w:rsidR="004306D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(физлица, ООО, ИП.) готовые внести в уставный капитал вновь образованного АО в Амур. Обл. средства в сумме 150 тыс.</w:t>
            </w:r>
            <w:r w:rsidR="004306D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евро для их увеличения путем уже заключенного ООО САПФИР договора РЕПО</w:t>
            </w:r>
            <w:r w:rsidR="004306DF">
              <w:rPr>
                <w:rFonts w:ascii="Times New Roman" w:eastAsia="Times New Roman" w:hAnsi="Times New Roman" w:cs="Times New Roman"/>
                <w:color w:val="000000"/>
                <w:sz w:val="20"/>
                <w:szCs w:val="20"/>
                <w:lang w:eastAsia="ru-RU"/>
              </w:rPr>
              <w:t xml:space="preserve"> </w:t>
            </w:r>
          </w:p>
        </w:tc>
        <w:tc>
          <w:tcPr>
            <w:tcW w:w="4819" w:type="dxa"/>
            <w:shd w:val="clear" w:color="auto" w:fill="auto"/>
            <w:hideMark/>
          </w:tcPr>
          <w:p w14:paraId="78088BD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Данное предложение рассматривается</w:t>
            </w:r>
          </w:p>
        </w:tc>
      </w:tr>
      <w:tr w:rsidR="00B60A51" w:rsidRPr="00DF20AC" w14:paraId="63B18AFE" w14:textId="77777777" w:rsidTr="004306DF">
        <w:tc>
          <w:tcPr>
            <w:tcW w:w="503" w:type="dxa"/>
            <w:shd w:val="clear" w:color="auto" w:fill="auto"/>
            <w:noWrap/>
            <w:hideMark/>
          </w:tcPr>
          <w:p w14:paraId="07E474B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12</w:t>
            </w:r>
          </w:p>
        </w:tc>
        <w:tc>
          <w:tcPr>
            <w:tcW w:w="1224" w:type="dxa"/>
            <w:shd w:val="clear" w:color="auto" w:fill="auto"/>
            <w:hideMark/>
          </w:tcPr>
          <w:p w14:paraId="625E3F0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13.02.2020</w:t>
            </w:r>
          </w:p>
        </w:tc>
        <w:tc>
          <w:tcPr>
            <w:tcW w:w="1954" w:type="dxa"/>
            <w:shd w:val="clear" w:color="auto" w:fill="auto"/>
            <w:hideMark/>
          </w:tcPr>
          <w:p w14:paraId="54A42836" w14:textId="52961B83"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7498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8A77C7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Музейный и Туристический Комплекс старинных народных ремесел и технологий "Русская деревня"</w:t>
            </w:r>
          </w:p>
        </w:tc>
        <w:tc>
          <w:tcPr>
            <w:tcW w:w="3857" w:type="dxa"/>
            <w:shd w:val="clear" w:color="auto" w:fill="auto"/>
            <w:hideMark/>
          </w:tcPr>
          <w:p w14:paraId="0C5E4A02" w14:textId="147044A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У</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инициатора проекта возникла идея о воссоздании народного быта и ремесел Русской деревни. Представлена презентация с общей концепцией проекта</w:t>
            </w:r>
          </w:p>
        </w:tc>
        <w:tc>
          <w:tcPr>
            <w:tcW w:w="4819" w:type="dxa"/>
            <w:shd w:val="clear" w:color="auto" w:fill="auto"/>
            <w:hideMark/>
          </w:tcPr>
          <w:p w14:paraId="1849D65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Направлены формы документов для заполнения</w:t>
            </w:r>
          </w:p>
        </w:tc>
      </w:tr>
      <w:tr w:rsidR="00B60A51" w:rsidRPr="00DF20AC" w14:paraId="721C1311" w14:textId="77777777" w:rsidTr="004306DF">
        <w:tc>
          <w:tcPr>
            <w:tcW w:w="503" w:type="dxa"/>
            <w:shd w:val="clear" w:color="auto" w:fill="auto"/>
            <w:noWrap/>
            <w:hideMark/>
          </w:tcPr>
          <w:p w14:paraId="2D2E30F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13</w:t>
            </w:r>
          </w:p>
        </w:tc>
        <w:tc>
          <w:tcPr>
            <w:tcW w:w="1224" w:type="dxa"/>
            <w:shd w:val="clear" w:color="auto" w:fill="auto"/>
            <w:hideMark/>
          </w:tcPr>
          <w:p w14:paraId="6019C69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18.02.2020</w:t>
            </w:r>
          </w:p>
        </w:tc>
        <w:tc>
          <w:tcPr>
            <w:tcW w:w="1954" w:type="dxa"/>
            <w:shd w:val="clear" w:color="auto" w:fill="auto"/>
            <w:hideMark/>
          </w:tcPr>
          <w:p w14:paraId="57E3FAD9" w14:textId="1988720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7498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601B43E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Консультация по вопросам ТОР "Приамурская"</w:t>
            </w:r>
          </w:p>
        </w:tc>
        <w:tc>
          <w:tcPr>
            <w:tcW w:w="3857" w:type="dxa"/>
            <w:shd w:val="clear" w:color="auto" w:fill="auto"/>
            <w:hideMark/>
          </w:tcPr>
          <w:p w14:paraId="1109C6EC" w14:textId="0CBA73C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У инициатора в собственности ЗУ в близи с. Ровное, хотят расширить ТОР Приамурская</w:t>
            </w:r>
          </w:p>
        </w:tc>
        <w:tc>
          <w:tcPr>
            <w:tcW w:w="4819" w:type="dxa"/>
            <w:shd w:val="clear" w:color="auto" w:fill="auto"/>
            <w:hideMark/>
          </w:tcPr>
          <w:p w14:paraId="3F210DD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информация о деятельности Агентства, условия вступления в ТОР</w:t>
            </w:r>
          </w:p>
        </w:tc>
      </w:tr>
      <w:tr w:rsidR="00B60A51" w:rsidRPr="00DF20AC" w14:paraId="4BA9DFF6" w14:textId="77777777" w:rsidTr="004306DF">
        <w:tc>
          <w:tcPr>
            <w:tcW w:w="503" w:type="dxa"/>
            <w:shd w:val="clear" w:color="auto" w:fill="auto"/>
            <w:noWrap/>
            <w:hideMark/>
          </w:tcPr>
          <w:p w14:paraId="3A1474F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14</w:t>
            </w:r>
          </w:p>
        </w:tc>
        <w:tc>
          <w:tcPr>
            <w:tcW w:w="1224" w:type="dxa"/>
            <w:shd w:val="clear" w:color="auto" w:fill="auto"/>
            <w:hideMark/>
          </w:tcPr>
          <w:p w14:paraId="3DD77F3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19.02.2020</w:t>
            </w:r>
          </w:p>
        </w:tc>
        <w:tc>
          <w:tcPr>
            <w:tcW w:w="1954" w:type="dxa"/>
            <w:shd w:val="clear" w:color="auto" w:fill="auto"/>
            <w:hideMark/>
          </w:tcPr>
          <w:p w14:paraId="0F3770BE" w14:textId="46945E2F"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7498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CECD8C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Предприниматель хотел открыть столовую в г. Свободный для обеспечения питания подрядчиков ГПЗ, есть зарегистрированный ООО, действующий бизнес</w:t>
            </w:r>
          </w:p>
        </w:tc>
        <w:tc>
          <w:tcPr>
            <w:tcW w:w="3857" w:type="dxa"/>
            <w:shd w:val="clear" w:color="auto" w:fill="auto"/>
            <w:hideMark/>
          </w:tcPr>
          <w:p w14:paraId="054432A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Необходимы оборотные средства на развитие бизнеса</w:t>
            </w:r>
          </w:p>
        </w:tc>
        <w:tc>
          <w:tcPr>
            <w:tcW w:w="4819" w:type="dxa"/>
            <w:shd w:val="clear" w:color="auto" w:fill="auto"/>
            <w:hideMark/>
          </w:tcPr>
          <w:p w14:paraId="24577ED8" w14:textId="3154582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Информация о заявителе передана в мой бизнес для дальнейшей консультации по возможной поддержке</w:t>
            </w:r>
            <w:r w:rsidR="004306D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(для уточнения по проекту были звонки, но абонент на связь не вышел)</w:t>
            </w:r>
          </w:p>
        </w:tc>
      </w:tr>
      <w:tr w:rsidR="00B60A51" w:rsidRPr="00DF20AC" w14:paraId="130FD908" w14:textId="77777777" w:rsidTr="004306DF">
        <w:tc>
          <w:tcPr>
            <w:tcW w:w="503" w:type="dxa"/>
            <w:shd w:val="clear" w:color="auto" w:fill="auto"/>
            <w:noWrap/>
            <w:hideMark/>
          </w:tcPr>
          <w:p w14:paraId="4F01C2B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15</w:t>
            </w:r>
          </w:p>
        </w:tc>
        <w:tc>
          <w:tcPr>
            <w:tcW w:w="1224" w:type="dxa"/>
            <w:shd w:val="clear" w:color="auto" w:fill="auto"/>
            <w:hideMark/>
          </w:tcPr>
          <w:p w14:paraId="1199063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19.02.2020</w:t>
            </w:r>
          </w:p>
        </w:tc>
        <w:tc>
          <w:tcPr>
            <w:tcW w:w="1954" w:type="dxa"/>
            <w:shd w:val="clear" w:color="auto" w:fill="auto"/>
            <w:hideMark/>
          </w:tcPr>
          <w:p w14:paraId="368F0906" w14:textId="1144D2FE"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E5484D">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2859FDC1" w14:textId="00EB952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
        </w:tc>
        <w:tc>
          <w:tcPr>
            <w:tcW w:w="3857" w:type="dxa"/>
            <w:shd w:val="clear" w:color="auto" w:fill="auto"/>
            <w:hideMark/>
          </w:tcPr>
          <w:p w14:paraId="1F688F0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Локализация цеха по сборе самолетов малой авиации Харбинский завод AVIC</w:t>
            </w:r>
          </w:p>
        </w:tc>
        <w:tc>
          <w:tcPr>
            <w:tcW w:w="4819" w:type="dxa"/>
            <w:shd w:val="clear" w:color="auto" w:fill="auto"/>
            <w:hideMark/>
          </w:tcPr>
          <w:p w14:paraId="09440F69" w14:textId="68C4BC9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
        </w:tc>
      </w:tr>
      <w:tr w:rsidR="00B60A51" w:rsidRPr="00DF20AC" w14:paraId="0FD65F4B" w14:textId="77777777" w:rsidTr="004306DF">
        <w:tc>
          <w:tcPr>
            <w:tcW w:w="503" w:type="dxa"/>
            <w:shd w:val="clear" w:color="auto" w:fill="auto"/>
            <w:noWrap/>
            <w:hideMark/>
          </w:tcPr>
          <w:p w14:paraId="6205CFF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16</w:t>
            </w:r>
          </w:p>
        </w:tc>
        <w:tc>
          <w:tcPr>
            <w:tcW w:w="1224" w:type="dxa"/>
            <w:shd w:val="clear" w:color="auto" w:fill="auto"/>
            <w:hideMark/>
          </w:tcPr>
          <w:p w14:paraId="1408ECB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20.02.2020</w:t>
            </w:r>
          </w:p>
        </w:tc>
        <w:tc>
          <w:tcPr>
            <w:tcW w:w="1954" w:type="dxa"/>
            <w:shd w:val="clear" w:color="auto" w:fill="auto"/>
            <w:hideMark/>
          </w:tcPr>
          <w:p w14:paraId="356DC6C1" w14:textId="122F09F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E5484D">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F6E9C46" w14:textId="1778795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Строительство завода электротехнических </w:t>
            </w:r>
            <w:r w:rsidR="007D327C" w:rsidRPr="00DF20AC">
              <w:rPr>
                <w:rFonts w:ascii="Times New Roman" w:eastAsia="Times New Roman" w:hAnsi="Times New Roman" w:cs="Times New Roman"/>
                <w:color w:val="000000"/>
                <w:sz w:val="20"/>
                <w:szCs w:val="20"/>
                <w:lang w:eastAsia="ru-RU"/>
              </w:rPr>
              <w:t>изделий,</w:t>
            </w:r>
            <w:r w:rsidRPr="00DF20AC">
              <w:rPr>
                <w:rFonts w:ascii="Times New Roman" w:eastAsia="Times New Roman" w:hAnsi="Times New Roman" w:cs="Times New Roman"/>
                <w:color w:val="000000"/>
                <w:sz w:val="20"/>
                <w:szCs w:val="20"/>
                <w:lang w:eastAsia="ru-RU"/>
              </w:rPr>
              <w:t xml:space="preserve"> собственные средства 50-100 млн.</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руб., общий объем инвестиций 150-200 млн.</w:t>
            </w:r>
          </w:p>
        </w:tc>
        <w:tc>
          <w:tcPr>
            <w:tcW w:w="3857" w:type="dxa"/>
            <w:shd w:val="clear" w:color="auto" w:fill="auto"/>
            <w:hideMark/>
          </w:tcPr>
          <w:p w14:paraId="616E122D" w14:textId="1933E15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Необходимо подобрать инвестиционную площадку типа </w:t>
            </w:r>
            <w:proofErr w:type="spellStart"/>
            <w:r w:rsidRPr="00DF20AC">
              <w:rPr>
                <w:rFonts w:ascii="Times New Roman" w:eastAsia="Times New Roman" w:hAnsi="Times New Roman" w:cs="Times New Roman"/>
                <w:color w:val="000000"/>
                <w:sz w:val="20"/>
                <w:szCs w:val="20"/>
                <w:lang w:eastAsia="ru-RU"/>
              </w:rPr>
              <w:t>Браунфилд</w:t>
            </w:r>
            <w:proofErr w:type="spellEnd"/>
            <w:r w:rsidRPr="00DF20AC">
              <w:rPr>
                <w:rFonts w:ascii="Times New Roman" w:eastAsia="Times New Roman" w:hAnsi="Times New Roman" w:cs="Times New Roman"/>
                <w:color w:val="000000"/>
                <w:sz w:val="20"/>
                <w:szCs w:val="20"/>
                <w:lang w:eastAsia="ru-RU"/>
              </w:rPr>
              <w:t xml:space="preserve"> S=3 га, инфраструктура -эл., энергия, вода</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для работы на производстве нужны специалисты узкой направленности, рассматривают возможность вступления в </w:t>
            </w:r>
            <w:r w:rsidRPr="00DF20AC">
              <w:rPr>
                <w:rFonts w:ascii="Times New Roman" w:eastAsia="Times New Roman" w:hAnsi="Times New Roman" w:cs="Times New Roman"/>
                <w:color w:val="000000"/>
                <w:sz w:val="20"/>
                <w:szCs w:val="20"/>
                <w:lang w:eastAsia="ru-RU"/>
              </w:rPr>
              <w:lastRenderedPageBreak/>
              <w:t>тор/</w:t>
            </w:r>
            <w:proofErr w:type="spellStart"/>
            <w:r w:rsidRPr="00DF20AC">
              <w:rPr>
                <w:rFonts w:ascii="Times New Roman" w:eastAsia="Times New Roman" w:hAnsi="Times New Roman" w:cs="Times New Roman"/>
                <w:color w:val="000000"/>
                <w:sz w:val="20"/>
                <w:szCs w:val="20"/>
                <w:lang w:eastAsia="ru-RU"/>
              </w:rPr>
              <w:t>спв</w:t>
            </w:r>
            <w:proofErr w:type="spellEnd"/>
            <w:r w:rsidRPr="00DF20AC">
              <w:rPr>
                <w:rFonts w:ascii="Times New Roman" w:eastAsia="Times New Roman" w:hAnsi="Times New Roman" w:cs="Times New Roman"/>
                <w:color w:val="000000"/>
                <w:sz w:val="20"/>
                <w:szCs w:val="20"/>
                <w:lang w:eastAsia="ru-RU"/>
              </w:rPr>
              <w:t>. Рабочие места 30-300 чел.</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Срок реализации 6-12 мес. Рынки сбыта ДФО</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экспорт.</w:t>
            </w:r>
          </w:p>
        </w:tc>
        <w:tc>
          <w:tcPr>
            <w:tcW w:w="4819" w:type="dxa"/>
            <w:shd w:val="clear" w:color="auto" w:fill="auto"/>
            <w:hideMark/>
          </w:tcPr>
          <w:p w14:paraId="56BC460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Направлены формы документов для заполнения, проработать вопрос финансирования из гос. Бюджета</w:t>
            </w:r>
          </w:p>
        </w:tc>
      </w:tr>
      <w:tr w:rsidR="00B60A51" w:rsidRPr="00DF20AC" w14:paraId="675CB7D8" w14:textId="77777777" w:rsidTr="004306DF">
        <w:tc>
          <w:tcPr>
            <w:tcW w:w="503" w:type="dxa"/>
            <w:shd w:val="clear" w:color="auto" w:fill="auto"/>
            <w:noWrap/>
            <w:hideMark/>
          </w:tcPr>
          <w:p w14:paraId="2E128C4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17</w:t>
            </w:r>
          </w:p>
        </w:tc>
        <w:tc>
          <w:tcPr>
            <w:tcW w:w="1224" w:type="dxa"/>
            <w:shd w:val="clear" w:color="auto" w:fill="auto"/>
            <w:hideMark/>
          </w:tcPr>
          <w:p w14:paraId="189D277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22.02.2020</w:t>
            </w:r>
          </w:p>
        </w:tc>
        <w:tc>
          <w:tcPr>
            <w:tcW w:w="1954" w:type="dxa"/>
            <w:shd w:val="clear" w:color="auto" w:fill="auto"/>
            <w:hideMark/>
          </w:tcPr>
          <w:p w14:paraId="5FFFAA43" w14:textId="36E3F37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EC7713">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6E33C8B8" w14:textId="107C2A5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Обсуждение </w:t>
            </w:r>
            <w:r w:rsidR="007D327C" w:rsidRPr="00DF20AC">
              <w:rPr>
                <w:rFonts w:ascii="Times New Roman" w:eastAsia="Times New Roman" w:hAnsi="Times New Roman" w:cs="Times New Roman"/>
                <w:color w:val="000000"/>
                <w:sz w:val="20"/>
                <w:szCs w:val="20"/>
                <w:lang w:eastAsia="ru-RU"/>
              </w:rPr>
              <w:t>проекта,</w:t>
            </w:r>
            <w:r w:rsidRPr="00DF20AC">
              <w:rPr>
                <w:rFonts w:ascii="Times New Roman" w:eastAsia="Times New Roman" w:hAnsi="Times New Roman" w:cs="Times New Roman"/>
                <w:color w:val="000000"/>
                <w:sz w:val="20"/>
                <w:szCs w:val="20"/>
                <w:lang w:eastAsia="ru-RU"/>
              </w:rPr>
              <w:t xml:space="preserve"> консультация по мерам господдержки в т.ч</w:t>
            </w:r>
            <w:r w:rsidR="007D327C">
              <w:rPr>
                <w:rFonts w:ascii="Times New Roman" w:eastAsia="Times New Roman" w:hAnsi="Times New Roman" w:cs="Times New Roman"/>
                <w:color w:val="000000"/>
                <w:sz w:val="20"/>
                <w:szCs w:val="20"/>
                <w:lang w:eastAsia="ru-RU"/>
              </w:rPr>
              <w:t>.</w:t>
            </w:r>
            <w:r w:rsidRPr="00DF20AC">
              <w:rPr>
                <w:rFonts w:ascii="Times New Roman" w:eastAsia="Times New Roman" w:hAnsi="Times New Roman" w:cs="Times New Roman"/>
                <w:color w:val="000000"/>
                <w:sz w:val="20"/>
                <w:szCs w:val="20"/>
                <w:lang w:eastAsia="ru-RU"/>
              </w:rPr>
              <w:t xml:space="preserve"> ТОР.</w:t>
            </w:r>
          </w:p>
        </w:tc>
        <w:tc>
          <w:tcPr>
            <w:tcW w:w="3857" w:type="dxa"/>
            <w:shd w:val="clear" w:color="auto" w:fill="auto"/>
            <w:hideMark/>
          </w:tcPr>
          <w:p w14:paraId="53A828C3" w14:textId="0671117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Компания имеет лицензию на месторождения угля в Саха</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(Якутия) в 70 км. От границы с АО. Планирует организовать добычу в Амурской обл. планирует организовать </w:t>
            </w:r>
            <w:r w:rsidR="007D327C">
              <w:rPr>
                <w:rFonts w:ascii="Times New Roman" w:eastAsia="Times New Roman" w:hAnsi="Times New Roman" w:cs="Times New Roman"/>
                <w:color w:val="000000"/>
                <w:sz w:val="20"/>
                <w:szCs w:val="20"/>
                <w:lang w:eastAsia="ru-RU"/>
              </w:rPr>
              <w:t>ТЛК</w:t>
            </w:r>
            <w:r w:rsidRPr="00DF20AC">
              <w:rPr>
                <w:rFonts w:ascii="Times New Roman" w:eastAsia="Times New Roman" w:hAnsi="Times New Roman" w:cs="Times New Roman"/>
                <w:color w:val="000000"/>
                <w:sz w:val="20"/>
                <w:szCs w:val="20"/>
                <w:lang w:eastAsia="ru-RU"/>
              </w:rPr>
              <w:t xml:space="preserve"> к проекту для погрузки угля в ж/д вагоны на станции Тындинского района, необходимо строительство авт</w:t>
            </w:r>
            <w:r w:rsidR="007D327C">
              <w:rPr>
                <w:rFonts w:ascii="Times New Roman" w:eastAsia="Times New Roman" w:hAnsi="Times New Roman" w:cs="Times New Roman"/>
                <w:color w:val="000000"/>
                <w:sz w:val="20"/>
                <w:szCs w:val="20"/>
                <w:lang w:eastAsia="ru-RU"/>
              </w:rPr>
              <w:t>о</w:t>
            </w:r>
            <w:r w:rsidRPr="00DF20AC">
              <w:rPr>
                <w:rFonts w:ascii="Times New Roman" w:eastAsia="Times New Roman" w:hAnsi="Times New Roman" w:cs="Times New Roman"/>
                <w:color w:val="000000"/>
                <w:sz w:val="20"/>
                <w:szCs w:val="20"/>
                <w:lang w:eastAsia="ru-RU"/>
              </w:rPr>
              <w:t>дороги от месторождения угля до ж/д станции .прорабатывают возможность . по этому вопросу была организована встреча с ген. директором АО "Асфальт" 25.02.2020</w:t>
            </w:r>
          </w:p>
        </w:tc>
        <w:tc>
          <w:tcPr>
            <w:tcW w:w="4819" w:type="dxa"/>
            <w:shd w:val="clear" w:color="auto" w:fill="auto"/>
            <w:hideMark/>
          </w:tcPr>
          <w:p w14:paraId="7530ACA9" w14:textId="11EB3D8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Проект будет принят на сопровождение после разработки концепции проекта и принятия инвестиционного решения </w:t>
            </w:r>
            <w:r w:rsidR="007D327C" w:rsidRPr="00DF20AC">
              <w:rPr>
                <w:rFonts w:ascii="Times New Roman" w:eastAsia="Times New Roman" w:hAnsi="Times New Roman" w:cs="Times New Roman"/>
                <w:color w:val="000000"/>
                <w:sz w:val="20"/>
                <w:szCs w:val="20"/>
                <w:lang w:eastAsia="ru-RU"/>
              </w:rPr>
              <w:t>инициатором.</w:t>
            </w:r>
            <w:r w:rsidRPr="00DF20AC">
              <w:rPr>
                <w:rFonts w:ascii="Times New Roman" w:eastAsia="Times New Roman" w:hAnsi="Times New Roman" w:cs="Times New Roman"/>
                <w:color w:val="000000"/>
                <w:sz w:val="20"/>
                <w:szCs w:val="20"/>
                <w:lang w:eastAsia="ru-RU"/>
              </w:rPr>
              <w:t xml:space="preserve"> В процессе разработки будет оказываться консультации и админ. Поддержка по всем вопросам.</w:t>
            </w:r>
          </w:p>
        </w:tc>
      </w:tr>
      <w:tr w:rsidR="00B60A51" w:rsidRPr="00DF20AC" w14:paraId="33AC4E50" w14:textId="77777777" w:rsidTr="004306DF">
        <w:tc>
          <w:tcPr>
            <w:tcW w:w="503" w:type="dxa"/>
            <w:shd w:val="clear" w:color="auto" w:fill="auto"/>
            <w:noWrap/>
            <w:hideMark/>
          </w:tcPr>
          <w:p w14:paraId="6B05BB6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18</w:t>
            </w:r>
          </w:p>
        </w:tc>
        <w:tc>
          <w:tcPr>
            <w:tcW w:w="1224" w:type="dxa"/>
            <w:shd w:val="clear" w:color="auto" w:fill="auto"/>
            <w:hideMark/>
          </w:tcPr>
          <w:p w14:paraId="55F3216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26.02.2020</w:t>
            </w:r>
          </w:p>
        </w:tc>
        <w:tc>
          <w:tcPr>
            <w:tcW w:w="1954" w:type="dxa"/>
            <w:shd w:val="clear" w:color="auto" w:fill="auto"/>
            <w:hideMark/>
          </w:tcPr>
          <w:p w14:paraId="6B55553E" w14:textId="14C0451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EC7713">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3B409C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Оказание содействия в поиске инвестора для реализации проекта "Строительство ж/д тупика в г. Белогорск и складов в близи его"</w:t>
            </w:r>
          </w:p>
        </w:tc>
        <w:tc>
          <w:tcPr>
            <w:tcW w:w="3857" w:type="dxa"/>
            <w:shd w:val="clear" w:color="auto" w:fill="auto"/>
            <w:hideMark/>
          </w:tcPr>
          <w:p w14:paraId="6CE82AF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Инициатору проекта необходимо привлечь 9 млн руб. для завершения строительства. У инициатора разработана сметная документация проект строительства, в собственности ЗУ, спец техника.</w:t>
            </w:r>
          </w:p>
        </w:tc>
        <w:tc>
          <w:tcPr>
            <w:tcW w:w="4819" w:type="dxa"/>
            <w:shd w:val="clear" w:color="auto" w:fill="auto"/>
            <w:hideMark/>
          </w:tcPr>
          <w:p w14:paraId="21C5933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Запросили бизнес </w:t>
            </w:r>
            <w:proofErr w:type="gramStart"/>
            <w:r w:rsidRPr="00DF20AC">
              <w:rPr>
                <w:rFonts w:ascii="Times New Roman" w:eastAsia="Times New Roman" w:hAnsi="Times New Roman" w:cs="Times New Roman"/>
                <w:color w:val="000000"/>
                <w:sz w:val="20"/>
                <w:szCs w:val="20"/>
                <w:lang w:eastAsia="ru-RU"/>
              </w:rPr>
              <w:t>план ,</w:t>
            </w:r>
            <w:proofErr w:type="gramEnd"/>
            <w:r w:rsidRPr="00DF20AC">
              <w:rPr>
                <w:rFonts w:ascii="Times New Roman" w:eastAsia="Times New Roman" w:hAnsi="Times New Roman" w:cs="Times New Roman"/>
                <w:color w:val="000000"/>
                <w:sz w:val="20"/>
                <w:szCs w:val="20"/>
                <w:lang w:eastAsia="ru-RU"/>
              </w:rPr>
              <w:t xml:space="preserve"> проконсультировали по вопросам ТОР</w:t>
            </w:r>
          </w:p>
        </w:tc>
      </w:tr>
      <w:tr w:rsidR="00B60A51" w:rsidRPr="00DF20AC" w14:paraId="1A161283" w14:textId="77777777" w:rsidTr="004306DF">
        <w:tc>
          <w:tcPr>
            <w:tcW w:w="503" w:type="dxa"/>
            <w:shd w:val="clear" w:color="auto" w:fill="auto"/>
            <w:noWrap/>
            <w:hideMark/>
          </w:tcPr>
          <w:p w14:paraId="74451D8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19</w:t>
            </w:r>
          </w:p>
        </w:tc>
        <w:tc>
          <w:tcPr>
            <w:tcW w:w="1224" w:type="dxa"/>
            <w:shd w:val="clear" w:color="auto" w:fill="auto"/>
            <w:hideMark/>
          </w:tcPr>
          <w:p w14:paraId="1A8B261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04.03.2020</w:t>
            </w:r>
          </w:p>
        </w:tc>
        <w:tc>
          <w:tcPr>
            <w:tcW w:w="1954" w:type="dxa"/>
            <w:shd w:val="clear" w:color="auto" w:fill="auto"/>
            <w:hideMark/>
          </w:tcPr>
          <w:p w14:paraId="67418DBB" w14:textId="07456D9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EC7713">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8E73A6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Создание киберспортивного клуба</w:t>
            </w:r>
          </w:p>
        </w:tc>
        <w:tc>
          <w:tcPr>
            <w:tcW w:w="3857" w:type="dxa"/>
            <w:shd w:val="clear" w:color="auto" w:fill="auto"/>
            <w:hideMark/>
          </w:tcPr>
          <w:p w14:paraId="39B8DB89" w14:textId="71EE1CC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проекта хочет создать киберспортивный клуб</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на территории города Благовещенск. Разработан бизнес-план. Есть презентационный материал на рус</w:t>
            </w:r>
            <w:proofErr w:type="gramStart"/>
            <w:r w:rsidRPr="00DF20AC">
              <w:rPr>
                <w:rFonts w:ascii="Times New Roman" w:eastAsia="Times New Roman" w:hAnsi="Times New Roman" w:cs="Times New Roman"/>
                <w:color w:val="000000"/>
                <w:sz w:val="20"/>
                <w:szCs w:val="20"/>
                <w:lang w:eastAsia="ru-RU"/>
              </w:rPr>
              <w:t>.</w:t>
            </w:r>
            <w:proofErr w:type="gramEnd"/>
            <w:r w:rsidRPr="00DF20AC">
              <w:rPr>
                <w:rFonts w:ascii="Times New Roman" w:eastAsia="Times New Roman" w:hAnsi="Times New Roman" w:cs="Times New Roman"/>
                <w:color w:val="000000"/>
                <w:sz w:val="20"/>
                <w:szCs w:val="20"/>
                <w:lang w:eastAsia="ru-RU"/>
              </w:rPr>
              <w:t xml:space="preserve"> </w:t>
            </w:r>
            <w:r w:rsidR="0073011F">
              <w:rPr>
                <w:rFonts w:ascii="Times New Roman" w:eastAsia="Times New Roman" w:hAnsi="Times New Roman" w:cs="Times New Roman"/>
                <w:color w:val="000000"/>
                <w:sz w:val="20"/>
                <w:szCs w:val="20"/>
                <w:lang w:eastAsia="ru-RU"/>
              </w:rPr>
              <w:t>и</w:t>
            </w:r>
            <w:r w:rsidRPr="00DF20AC">
              <w:rPr>
                <w:rFonts w:ascii="Times New Roman" w:eastAsia="Times New Roman" w:hAnsi="Times New Roman" w:cs="Times New Roman"/>
                <w:color w:val="000000"/>
                <w:sz w:val="20"/>
                <w:szCs w:val="20"/>
                <w:lang w:eastAsia="ru-RU"/>
              </w:rPr>
              <w:t xml:space="preserve"> англ. язык</w:t>
            </w:r>
            <w:r w:rsidR="0073011F">
              <w:rPr>
                <w:rFonts w:ascii="Times New Roman" w:eastAsia="Times New Roman" w:hAnsi="Times New Roman" w:cs="Times New Roman"/>
                <w:color w:val="000000"/>
                <w:sz w:val="20"/>
                <w:szCs w:val="20"/>
                <w:lang w:eastAsia="ru-RU"/>
              </w:rPr>
              <w:t>ах</w:t>
            </w:r>
            <w:r w:rsidRPr="00DF20AC">
              <w:rPr>
                <w:rFonts w:ascii="Times New Roman" w:eastAsia="Times New Roman" w:hAnsi="Times New Roman" w:cs="Times New Roman"/>
                <w:color w:val="000000"/>
                <w:sz w:val="20"/>
                <w:szCs w:val="20"/>
                <w:lang w:eastAsia="ru-RU"/>
              </w:rPr>
              <w:t xml:space="preserve">. Размер инвестиций около 17 </w:t>
            </w:r>
            <w:proofErr w:type="spellStart"/>
            <w:r w:rsidRPr="00DF20AC">
              <w:rPr>
                <w:rFonts w:ascii="Times New Roman" w:eastAsia="Times New Roman" w:hAnsi="Times New Roman" w:cs="Times New Roman"/>
                <w:color w:val="000000"/>
                <w:sz w:val="20"/>
                <w:szCs w:val="20"/>
                <w:lang w:eastAsia="ru-RU"/>
              </w:rPr>
              <w:t>млн.руб</w:t>
            </w:r>
            <w:proofErr w:type="spellEnd"/>
            <w:r w:rsidRPr="00DF20AC">
              <w:rPr>
                <w:rFonts w:ascii="Times New Roman" w:eastAsia="Times New Roman" w:hAnsi="Times New Roman" w:cs="Times New Roman"/>
                <w:color w:val="000000"/>
                <w:sz w:val="20"/>
                <w:szCs w:val="20"/>
                <w:lang w:eastAsia="ru-RU"/>
              </w:rPr>
              <w:t>. Собственных средств</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нет, площадка для проекта </w:t>
            </w:r>
            <w:r w:rsidR="0073011F">
              <w:rPr>
                <w:rFonts w:ascii="Times New Roman" w:eastAsia="Times New Roman" w:hAnsi="Times New Roman" w:cs="Times New Roman"/>
                <w:color w:val="000000"/>
                <w:sz w:val="20"/>
                <w:szCs w:val="20"/>
                <w:lang w:eastAsia="ru-RU"/>
              </w:rPr>
              <w:t>ТЦ</w:t>
            </w:r>
            <w:r w:rsidRPr="00DF20AC">
              <w:rPr>
                <w:rFonts w:ascii="Times New Roman" w:eastAsia="Times New Roman" w:hAnsi="Times New Roman" w:cs="Times New Roman"/>
                <w:color w:val="000000"/>
                <w:sz w:val="20"/>
                <w:szCs w:val="20"/>
                <w:lang w:eastAsia="ru-RU"/>
              </w:rPr>
              <w:t xml:space="preserve"> "Острова"</w:t>
            </w:r>
          </w:p>
        </w:tc>
        <w:tc>
          <w:tcPr>
            <w:tcW w:w="4819" w:type="dxa"/>
            <w:shd w:val="clear" w:color="auto" w:fill="auto"/>
            <w:hideMark/>
          </w:tcPr>
          <w:p w14:paraId="03CAE73F" w14:textId="4DAA415B" w:rsidR="00B60A51" w:rsidRPr="00DF20AC" w:rsidRDefault="0073011F" w:rsidP="004306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Консультация по телефону, н</w:t>
            </w:r>
            <w:r w:rsidR="00B60A51" w:rsidRPr="00DF20AC">
              <w:rPr>
                <w:rFonts w:ascii="Times New Roman" w:eastAsia="Times New Roman" w:hAnsi="Times New Roman" w:cs="Times New Roman"/>
                <w:color w:val="000000"/>
                <w:sz w:val="20"/>
                <w:szCs w:val="20"/>
                <w:lang w:eastAsia="ru-RU"/>
              </w:rPr>
              <w:t>азначена встреча в АНО АПИ, бизнес-план принят на сопровождение</w:t>
            </w:r>
          </w:p>
        </w:tc>
      </w:tr>
      <w:tr w:rsidR="00B60A51" w:rsidRPr="00DF20AC" w14:paraId="37282236" w14:textId="77777777" w:rsidTr="004306DF">
        <w:tc>
          <w:tcPr>
            <w:tcW w:w="503" w:type="dxa"/>
            <w:shd w:val="clear" w:color="auto" w:fill="auto"/>
            <w:noWrap/>
            <w:hideMark/>
          </w:tcPr>
          <w:p w14:paraId="5BD0EF0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20</w:t>
            </w:r>
          </w:p>
        </w:tc>
        <w:tc>
          <w:tcPr>
            <w:tcW w:w="1224" w:type="dxa"/>
            <w:shd w:val="clear" w:color="auto" w:fill="auto"/>
            <w:hideMark/>
          </w:tcPr>
          <w:p w14:paraId="796EA54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04.03.2020</w:t>
            </w:r>
          </w:p>
        </w:tc>
        <w:tc>
          <w:tcPr>
            <w:tcW w:w="1954" w:type="dxa"/>
            <w:shd w:val="clear" w:color="auto" w:fill="auto"/>
            <w:hideMark/>
          </w:tcPr>
          <w:p w14:paraId="24C858EF" w14:textId="561E705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81E26">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5089A4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Создание ледового катка в Благовещенске</w:t>
            </w:r>
          </w:p>
        </w:tc>
        <w:tc>
          <w:tcPr>
            <w:tcW w:w="3857" w:type="dxa"/>
            <w:shd w:val="clear" w:color="auto" w:fill="auto"/>
            <w:hideMark/>
          </w:tcPr>
          <w:p w14:paraId="261333E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У инициатора в аренде на 10 лет земельный участок, рассматривает возможность создания ледового катка</w:t>
            </w:r>
          </w:p>
        </w:tc>
        <w:tc>
          <w:tcPr>
            <w:tcW w:w="4819" w:type="dxa"/>
            <w:shd w:val="clear" w:color="auto" w:fill="auto"/>
            <w:hideMark/>
          </w:tcPr>
          <w:p w14:paraId="49BB729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Актуализирует бизнес-план 2017 года</w:t>
            </w:r>
          </w:p>
        </w:tc>
      </w:tr>
      <w:tr w:rsidR="00B60A51" w:rsidRPr="00DF20AC" w14:paraId="440E6FE0" w14:textId="77777777" w:rsidTr="004306DF">
        <w:tc>
          <w:tcPr>
            <w:tcW w:w="503" w:type="dxa"/>
            <w:shd w:val="clear" w:color="auto" w:fill="auto"/>
            <w:noWrap/>
            <w:hideMark/>
          </w:tcPr>
          <w:p w14:paraId="19B5482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21</w:t>
            </w:r>
          </w:p>
        </w:tc>
        <w:tc>
          <w:tcPr>
            <w:tcW w:w="1224" w:type="dxa"/>
            <w:shd w:val="clear" w:color="auto" w:fill="auto"/>
            <w:hideMark/>
          </w:tcPr>
          <w:p w14:paraId="5A9E1ED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06.03.2020</w:t>
            </w:r>
          </w:p>
        </w:tc>
        <w:tc>
          <w:tcPr>
            <w:tcW w:w="1954" w:type="dxa"/>
            <w:shd w:val="clear" w:color="auto" w:fill="auto"/>
            <w:hideMark/>
          </w:tcPr>
          <w:p w14:paraId="7F12F98B" w14:textId="7F5AD1FC"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81E26">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15FC53F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Реконструкция базы "Дача"</w:t>
            </w:r>
          </w:p>
        </w:tc>
        <w:tc>
          <w:tcPr>
            <w:tcW w:w="3857" w:type="dxa"/>
            <w:shd w:val="clear" w:color="auto" w:fill="auto"/>
            <w:hideMark/>
          </w:tcPr>
          <w:p w14:paraId="0C2DF7F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заключил договор с МО Благовещенск безвозмездного пользования. Рассмотреть на предмет применения ГЧП</w:t>
            </w:r>
          </w:p>
        </w:tc>
        <w:tc>
          <w:tcPr>
            <w:tcW w:w="4819" w:type="dxa"/>
            <w:shd w:val="clear" w:color="auto" w:fill="auto"/>
            <w:hideMark/>
          </w:tcPr>
          <w:p w14:paraId="5A8F3C70" w14:textId="13EDAC9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Проработать проект на предмет применения ГЧП. Организовать встречу с адм.</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г.</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Благовещенска</w:t>
            </w:r>
          </w:p>
        </w:tc>
      </w:tr>
      <w:tr w:rsidR="00B60A51" w:rsidRPr="00DF20AC" w14:paraId="1375E778" w14:textId="77777777" w:rsidTr="004306DF">
        <w:tc>
          <w:tcPr>
            <w:tcW w:w="503" w:type="dxa"/>
            <w:shd w:val="clear" w:color="auto" w:fill="auto"/>
            <w:noWrap/>
            <w:hideMark/>
          </w:tcPr>
          <w:p w14:paraId="78E6C06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22</w:t>
            </w:r>
          </w:p>
        </w:tc>
        <w:tc>
          <w:tcPr>
            <w:tcW w:w="1224" w:type="dxa"/>
            <w:shd w:val="clear" w:color="auto" w:fill="auto"/>
            <w:hideMark/>
          </w:tcPr>
          <w:p w14:paraId="476F71E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17.03.2020</w:t>
            </w:r>
          </w:p>
        </w:tc>
        <w:tc>
          <w:tcPr>
            <w:tcW w:w="1954" w:type="dxa"/>
            <w:shd w:val="clear" w:color="auto" w:fill="auto"/>
            <w:hideMark/>
          </w:tcPr>
          <w:p w14:paraId="19717FF7" w14:textId="010D519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81E26">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6A7F9D4" w14:textId="77777777" w:rsidR="0073011F"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Автомастерская</w:t>
            </w:r>
          </w:p>
          <w:p w14:paraId="3246E06D" w14:textId="56D2237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 (партнер Япония)</w:t>
            </w:r>
          </w:p>
        </w:tc>
        <w:tc>
          <w:tcPr>
            <w:tcW w:w="3857" w:type="dxa"/>
            <w:shd w:val="clear" w:color="auto" w:fill="auto"/>
            <w:hideMark/>
          </w:tcPr>
          <w:p w14:paraId="641C8A3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Поиск инвестора, поиск площадки</w:t>
            </w:r>
          </w:p>
        </w:tc>
        <w:tc>
          <w:tcPr>
            <w:tcW w:w="4819" w:type="dxa"/>
            <w:shd w:val="clear" w:color="auto" w:fill="auto"/>
            <w:hideMark/>
          </w:tcPr>
          <w:p w14:paraId="35EE566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направили документы для заполнения, паспорт проекта, проконсультировали по услугам.</w:t>
            </w:r>
          </w:p>
        </w:tc>
      </w:tr>
      <w:tr w:rsidR="00B60A51" w:rsidRPr="00DF20AC" w14:paraId="64F0F516" w14:textId="77777777" w:rsidTr="004306DF">
        <w:tc>
          <w:tcPr>
            <w:tcW w:w="503" w:type="dxa"/>
            <w:shd w:val="clear" w:color="auto" w:fill="auto"/>
            <w:noWrap/>
            <w:hideMark/>
          </w:tcPr>
          <w:p w14:paraId="2D3D9A9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23</w:t>
            </w:r>
          </w:p>
        </w:tc>
        <w:tc>
          <w:tcPr>
            <w:tcW w:w="1224" w:type="dxa"/>
            <w:shd w:val="clear" w:color="auto" w:fill="auto"/>
            <w:hideMark/>
          </w:tcPr>
          <w:p w14:paraId="2F60954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13.02.2020</w:t>
            </w:r>
          </w:p>
        </w:tc>
        <w:tc>
          <w:tcPr>
            <w:tcW w:w="1954" w:type="dxa"/>
            <w:shd w:val="clear" w:color="auto" w:fill="auto"/>
            <w:hideMark/>
          </w:tcPr>
          <w:p w14:paraId="274CB43E" w14:textId="2EF5A19F"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81E26">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7D6D1349" w14:textId="77777777" w:rsidR="007D327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1. Мусорный завод </w:t>
            </w:r>
          </w:p>
          <w:p w14:paraId="2EC10A68" w14:textId="77777777" w:rsidR="007D327C" w:rsidRDefault="007D327C"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 целлюлозный</w:t>
            </w:r>
            <w:r w:rsidR="00B60A51" w:rsidRPr="00DF20AC">
              <w:rPr>
                <w:rFonts w:ascii="Times New Roman" w:eastAsia="Times New Roman" w:hAnsi="Times New Roman" w:cs="Times New Roman"/>
                <w:color w:val="000000"/>
                <w:sz w:val="20"/>
                <w:szCs w:val="20"/>
                <w:lang w:eastAsia="ru-RU"/>
              </w:rPr>
              <w:t xml:space="preserve"> завод. </w:t>
            </w:r>
          </w:p>
          <w:p w14:paraId="44AB7F5F" w14:textId="5C89D51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 слоновая трава</w:t>
            </w:r>
          </w:p>
        </w:tc>
        <w:tc>
          <w:tcPr>
            <w:tcW w:w="3857" w:type="dxa"/>
            <w:shd w:val="clear" w:color="auto" w:fill="auto"/>
            <w:hideMark/>
          </w:tcPr>
          <w:p w14:paraId="024238FB" w14:textId="664B69D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Есть сортировка у Полигона, хотят продавать для сортировки фракции (необходима площадка для размещения); </w:t>
            </w:r>
            <w:r w:rsidR="007D327C">
              <w:rPr>
                <w:rFonts w:ascii="Times New Roman" w:eastAsia="Times New Roman" w:hAnsi="Times New Roman" w:cs="Times New Roman"/>
                <w:color w:val="000000"/>
                <w:sz w:val="20"/>
                <w:szCs w:val="20"/>
                <w:lang w:eastAsia="ru-RU"/>
              </w:rPr>
              <w:t>2</w:t>
            </w:r>
            <w:r w:rsidRPr="00DF20AC">
              <w:rPr>
                <w:rFonts w:ascii="Times New Roman" w:eastAsia="Times New Roman" w:hAnsi="Times New Roman" w:cs="Times New Roman"/>
                <w:color w:val="000000"/>
                <w:sz w:val="20"/>
                <w:szCs w:val="20"/>
                <w:lang w:eastAsia="ru-RU"/>
              </w:rPr>
              <w:t>. Хотят засеять поле травой, в последствии будет кормовая база</w:t>
            </w:r>
          </w:p>
        </w:tc>
        <w:tc>
          <w:tcPr>
            <w:tcW w:w="4819" w:type="dxa"/>
            <w:shd w:val="clear" w:color="auto" w:fill="auto"/>
            <w:hideMark/>
          </w:tcPr>
          <w:p w14:paraId="4190A40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Направили все необходимые для заполнения документы. - пригласить компанию на встречу с ГК компаний по переработке. - посмотреть на предприятия, - рассмотреть схему взаимодействия по концессии.</w:t>
            </w:r>
          </w:p>
        </w:tc>
      </w:tr>
      <w:tr w:rsidR="00B60A51" w:rsidRPr="00DF20AC" w14:paraId="057736AB" w14:textId="77777777" w:rsidTr="004306DF">
        <w:tc>
          <w:tcPr>
            <w:tcW w:w="503" w:type="dxa"/>
            <w:shd w:val="clear" w:color="auto" w:fill="auto"/>
            <w:noWrap/>
            <w:hideMark/>
          </w:tcPr>
          <w:p w14:paraId="0AF7305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24</w:t>
            </w:r>
          </w:p>
        </w:tc>
        <w:tc>
          <w:tcPr>
            <w:tcW w:w="1224" w:type="dxa"/>
            <w:shd w:val="clear" w:color="auto" w:fill="auto"/>
            <w:hideMark/>
          </w:tcPr>
          <w:p w14:paraId="48069AA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27.01.2020</w:t>
            </w:r>
          </w:p>
        </w:tc>
        <w:tc>
          <w:tcPr>
            <w:tcW w:w="1954" w:type="dxa"/>
            <w:shd w:val="clear" w:color="auto" w:fill="auto"/>
            <w:hideMark/>
          </w:tcPr>
          <w:p w14:paraId="4066D33A" w14:textId="3B8A4DE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81E26">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3C22F8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Строительство отеля</w:t>
            </w:r>
          </w:p>
        </w:tc>
        <w:tc>
          <w:tcPr>
            <w:tcW w:w="3857" w:type="dxa"/>
            <w:shd w:val="clear" w:color="auto" w:fill="auto"/>
            <w:hideMark/>
          </w:tcPr>
          <w:p w14:paraId="0BA58D75" w14:textId="0528132F"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Приоритет покупка здания от 200млн, Инвестор из Сингапура, требуется госгарантия финансиров</w:t>
            </w:r>
            <w:r w:rsidR="007D327C">
              <w:rPr>
                <w:rFonts w:ascii="Times New Roman" w:eastAsia="Times New Roman" w:hAnsi="Times New Roman" w:cs="Times New Roman"/>
                <w:color w:val="000000"/>
                <w:sz w:val="20"/>
                <w:szCs w:val="20"/>
                <w:lang w:eastAsia="ru-RU"/>
              </w:rPr>
              <w:t xml:space="preserve">ания. </w:t>
            </w:r>
            <w:r w:rsidRPr="00DF20AC">
              <w:rPr>
                <w:rFonts w:ascii="Times New Roman" w:eastAsia="Times New Roman" w:hAnsi="Times New Roman" w:cs="Times New Roman"/>
                <w:color w:val="000000"/>
                <w:sz w:val="20"/>
                <w:szCs w:val="20"/>
                <w:lang w:eastAsia="ru-RU"/>
              </w:rPr>
              <w:t xml:space="preserve">Подготовка фин. Модели. (проекты гостиницы </w:t>
            </w:r>
            <w:proofErr w:type="gramStart"/>
            <w:r w:rsidRPr="00DF20AC">
              <w:rPr>
                <w:rFonts w:ascii="Times New Roman" w:eastAsia="Times New Roman" w:hAnsi="Times New Roman" w:cs="Times New Roman"/>
                <w:color w:val="000000"/>
                <w:sz w:val="20"/>
                <w:szCs w:val="20"/>
                <w:lang w:eastAsia="ru-RU"/>
              </w:rPr>
              <w:t>Hilton ,</w:t>
            </w:r>
            <w:proofErr w:type="gramEnd"/>
            <w:r w:rsidRPr="00DF20AC">
              <w:rPr>
                <w:rFonts w:ascii="Times New Roman" w:eastAsia="Times New Roman" w:hAnsi="Times New Roman" w:cs="Times New Roman"/>
                <w:color w:val="000000"/>
                <w:sz w:val="20"/>
                <w:szCs w:val="20"/>
                <w:lang w:eastAsia="ru-RU"/>
              </w:rPr>
              <w:t xml:space="preserve"> Азимут на базе гостиницы Зея)</w:t>
            </w:r>
            <w:r w:rsidR="007D327C">
              <w:rPr>
                <w:rFonts w:ascii="Times New Roman" w:eastAsia="Times New Roman" w:hAnsi="Times New Roman" w:cs="Times New Roman"/>
                <w:color w:val="000000"/>
                <w:sz w:val="20"/>
                <w:szCs w:val="20"/>
                <w:lang w:eastAsia="ru-RU"/>
              </w:rPr>
              <w:t xml:space="preserve"> </w:t>
            </w:r>
          </w:p>
        </w:tc>
        <w:tc>
          <w:tcPr>
            <w:tcW w:w="4819" w:type="dxa"/>
            <w:shd w:val="clear" w:color="auto" w:fill="auto"/>
            <w:hideMark/>
          </w:tcPr>
          <w:p w14:paraId="6930855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Предложили направить документы на сопровождение в АПИ, после их разработки</w:t>
            </w:r>
          </w:p>
        </w:tc>
      </w:tr>
      <w:tr w:rsidR="00B60A51" w:rsidRPr="00DF20AC" w14:paraId="4796CE35" w14:textId="77777777" w:rsidTr="004306DF">
        <w:tc>
          <w:tcPr>
            <w:tcW w:w="503" w:type="dxa"/>
            <w:shd w:val="clear" w:color="auto" w:fill="auto"/>
            <w:noWrap/>
            <w:hideMark/>
          </w:tcPr>
          <w:p w14:paraId="4978E11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25</w:t>
            </w:r>
          </w:p>
        </w:tc>
        <w:tc>
          <w:tcPr>
            <w:tcW w:w="1224" w:type="dxa"/>
            <w:shd w:val="clear" w:color="auto" w:fill="auto"/>
            <w:hideMark/>
          </w:tcPr>
          <w:p w14:paraId="3D60E8B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27.03.2020</w:t>
            </w:r>
          </w:p>
        </w:tc>
        <w:tc>
          <w:tcPr>
            <w:tcW w:w="1954" w:type="dxa"/>
            <w:shd w:val="clear" w:color="auto" w:fill="auto"/>
            <w:hideMark/>
          </w:tcPr>
          <w:p w14:paraId="49CC330E" w14:textId="5F392AF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085F4D">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9CF8EF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Создание Центра лечебной физкультуры и спортивной медицины</w:t>
            </w:r>
          </w:p>
        </w:tc>
        <w:tc>
          <w:tcPr>
            <w:tcW w:w="3857" w:type="dxa"/>
            <w:shd w:val="clear" w:color="auto" w:fill="auto"/>
            <w:hideMark/>
          </w:tcPr>
          <w:p w14:paraId="6AAD066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Создание центра на базе городской клинической больницы, 1эт. Бывшего терапевтического корпуса</w:t>
            </w:r>
          </w:p>
        </w:tc>
        <w:tc>
          <w:tcPr>
            <w:tcW w:w="4819" w:type="dxa"/>
            <w:shd w:val="clear" w:color="auto" w:fill="auto"/>
            <w:hideMark/>
          </w:tcPr>
          <w:p w14:paraId="0ADC7C3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Предложили направить документы на сопровождение в АПИ</w:t>
            </w:r>
          </w:p>
        </w:tc>
      </w:tr>
      <w:tr w:rsidR="00B60A51" w:rsidRPr="00DF20AC" w14:paraId="6130AE02" w14:textId="77777777" w:rsidTr="004306DF">
        <w:tc>
          <w:tcPr>
            <w:tcW w:w="503" w:type="dxa"/>
            <w:shd w:val="clear" w:color="auto" w:fill="auto"/>
            <w:noWrap/>
            <w:hideMark/>
          </w:tcPr>
          <w:p w14:paraId="7F719AD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26</w:t>
            </w:r>
          </w:p>
        </w:tc>
        <w:tc>
          <w:tcPr>
            <w:tcW w:w="1224" w:type="dxa"/>
            <w:shd w:val="clear" w:color="auto" w:fill="auto"/>
            <w:hideMark/>
          </w:tcPr>
          <w:p w14:paraId="444F522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30.03.2020</w:t>
            </w:r>
          </w:p>
        </w:tc>
        <w:tc>
          <w:tcPr>
            <w:tcW w:w="1954" w:type="dxa"/>
            <w:shd w:val="clear" w:color="auto" w:fill="auto"/>
            <w:hideMark/>
          </w:tcPr>
          <w:p w14:paraId="320E6BDE" w14:textId="313F9238"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085F4D">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6E4D001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Информация по СПВ и ТОР</w:t>
            </w:r>
          </w:p>
        </w:tc>
        <w:tc>
          <w:tcPr>
            <w:tcW w:w="3857" w:type="dxa"/>
            <w:shd w:val="clear" w:color="auto" w:fill="auto"/>
            <w:hideMark/>
          </w:tcPr>
          <w:p w14:paraId="1B0A118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Действующее предприятие планирует открыть новый деятельности, рассматривают СПВ, а также ТОР Свободный</w:t>
            </w:r>
          </w:p>
        </w:tc>
        <w:tc>
          <w:tcPr>
            <w:tcW w:w="4819" w:type="dxa"/>
            <w:shd w:val="clear" w:color="auto" w:fill="auto"/>
            <w:hideMark/>
          </w:tcPr>
          <w:p w14:paraId="6C50574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Направлены постановления по </w:t>
            </w:r>
            <w:proofErr w:type="spellStart"/>
            <w:r w:rsidRPr="00DF20AC">
              <w:rPr>
                <w:rFonts w:ascii="Times New Roman" w:eastAsia="Times New Roman" w:hAnsi="Times New Roman" w:cs="Times New Roman"/>
                <w:color w:val="000000"/>
                <w:sz w:val="20"/>
                <w:szCs w:val="20"/>
                <w:lang w:eastAsia="ru-RU"/>
              </w:rPr>
              <w:t>ТОРам</w:t>
            </w:r>
            <w:proofErr w:type="spellEnd"/>
            <w:r w:rsidRPr="00DF20AC">
              <w:rPr>
                <w:rFonts w:ascii="Times New Roman" w:eastAsia="Times New Roman" w:hAnsi="Times New Roman" w:cs="Times New Roman"/>
                <w:color w:val="000000"/>
                <w:sz w:val="20"/>
                <w:szCs w:val="20"/>
                <w:lang w:eastAsia="ru-RU"/>
              </w:rPr>
              <w:t xml:space="preserve"> и информация по СПВ</w:t>
            </w:r>
          </w:p>
        </w:tc>
      </w:tr>
      <w:tr w:rsidR="00B60A51" w:rsidRPr="00DF20AC" w14:paraId="03BB4B53" w14:textId="77777777" w:rsidTr="004306DF">
        <w:tc>
          <w:tcPr>
            <w:tcW w:w="503" w:type="dxa"/>
            <w:shd w:val="clear" w:color="auto" w:fill="auto"/>
            <w:noWrap/>
            <w:hideMark/>
          </w:tcPr>
          <w:p w14:paraId="2390688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27</w:t>
            </w:r>
          </w:p>
        </w:tc>
        <w:tc>
          <w:tcPr>
            <w:tcW w:w="1224" w:type="dxa"/>
            <w:shd w:val="clear" w:color="auto" w:fill="auto"/>
            <w:hideMark/>
          </w:tcPr>
          <w:p w14:paraId="7607E3A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02.04.2020</w:t>
            </w:r>
          </w:p>
        </w:tc>
        <w:tc>
          <w:tcPr>
            <w:tcW w:w="1954" w:type="dxa"/>
            <w:shd w:val="clear" w:color="auto" w:fill="auto"/>
            <w:hideMark/>
          </w:tcPr>
          <w:p w14:paraId="27B5763B" w14:textId="21345EEE"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085F4D">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778572F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Создание мусороперерабатывающего завода на территории Амурской области</w:t>
            </w:r>
          </w:p>
        </w:tc>
        <w:tc>
          <w:tcPr>
            <w:tcW w:w="3857" w:type="dxa"/>
            <w:shd w:val="clear" w:color="auto" w:fill="auto"/>
            <w:hideMark/>
          </w:tcPr>
          <w:p w14:paraId="5597B2F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направил на почту Агентства информацию по Проекту</w:t>
            </w:r>
          </w:p>
        </w:tc>
        <w:tc>
          <w:tcPr>
            <w:tcW w:w="4819" w:type="dxa"/>
            <w:shd w:val="clear" w:color="auto" w:fill="auto"/>
            <w:hideMark/>
          </w:tcPr>
          <w:p w14:paraId="37BA5E2A" w14:textId="2F650E8F"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Направлена информация по ГЧП, контактные данные рег.</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операторов Амурской области</w:t>
            </w:r>
          </w:p>
        </w:tc>
      </w:tr>
      <w:tr w:rsidR="00B60A51" w:rsidRPr="00DF20AC" w14:paraId="63291439" w14:textId="77777777" w:rsidTr="004306DF">
        <w:tc>
          <w:tcPr>
            <w:tcW w:w="503" w:type="dxa"/>
            <w:shd w:val="clear" w:color="auto" w:fill="auto"/>
            <w:noWrap/>
            <w:hideMark/>
          </w:tcPr>
          <w:p w14:paraId="43456F5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28</w:t>
            </w:r>
          </w:p>
        </w:tc>
        <w:tc>
          <w:tcPr>
            <w:tcW w:w="1224" w:type="dxa"/>
            <w:shd w:val="clear" w:color="auto" w:fill="auto"/>
            <w:hideMark/>
          </w:tcPr>
          <w:p w14:paraId="59CE362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08.04.2020</w:t>
            </w:r>
          </w:p>
        </w:tc>
        <w:tc>
          <w:tcPr>
            <w:tcW w:w="1954" w:type="dxa"/>
            <w:shd w:val="clear" w:color="auto" w:fill="auto"/>
            <w:hideMark/>
          </w:tcPr>
          <w:p w14:paraId="57012BB2" w14:textId="07FA558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085F4D">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62F6333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«Строительство завода по производству азотного удобрения» (побочное производство из продукции АГХК)</w:t>
            </w:r>
          </w:p>
        </w:tc>
        <w:tc>
          <w:tcPr>
            <w:tcW w:w="3857" w:type="dxa"/>
            <w:shd w:val="clear" w:color="auto" w:fill="auto"/>
            <w:hideMark/>
          </w:tcPr>
          <w:p w14:paraId="1A179FD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 данный момент инициатор проекта собирает данные по анализу спроса. </w:t>
            </w:r>
            <w:r w:rsidRPr="00DF20AC">
              <w:rPr>
                <w:rFonts w:ascii="Times New Roman" w:eastAsia="Times New Roman" w:hAnsi="Times New Roman" w:cs="Times New Roman"/>
                <w:color w:val="000000"/>
                <w:sz w:val="20"/>
                <w:szCs w:val="20"/>
                <w:lang w:eastAsia="ru-RU"/>
              </w:rPr>
              <w:br/>
              <w:t>Много вопросов по емкости сбыта.</w:t>
            </w:r>
          </w:p>
        </w:tc>
        <w:tc>
          <w:tcPr>
            <w:tcW w:w="4819" w:type="dxa"/>
            <w:shd w:val="clear" w:color="auto" w:fill="auto"/>
            <w:hideMark/>
          </w:tcPr>
          <w:p w14:paraId="175CEE2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Предоставлена информация о мерах поддержки для резидентов ТОР, о мерах поддержки для сельхозтоваропроизводителей и для обрабатывающих производств. Кроме того, дана консультация о возможности экспорта продукции в будущем с помощью механизмов поддержки ЦПЭ</w:t>
            </w:r>
          </w:p>
        </w:tc>
      </w:tr>
      <w:tr w:rsidR="00B60A51" w:rsidRPr="00DF20AC" w14:paraId="1A847FB1" w14:textId="77777777" w:rsidTr="004306DF">
        <w:tc>
          <w:tcPr>
            <w:tcW w:w="503" w:type="dxa"/>
            <w:shd w:val="clear" w:color="auto" w:fill="auto"/>
            <w:noWrap/>
            <w:hideMark/>
          </w:tcPr>
          <w:p w14:paraId="39F9C88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29</w:t>
            </w:r>
          </w:p>
        </w:tc>
        <w:tc>
          <w:tcPr>
            <w:tcW w:w="1224" w:type="dxa"/>
            <w:shd w:val="clear" w:color="auto" w:fill="auto"/>
            <w:hideMark/>
          </w:tcPr>
          <w:p w14:paraId="3E8F3D4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17.04.2020</w:t>
            </w:r>
          </w:p>
        </w:tc>
        <w:tc>
          <w:tcPr>
            <w:tcW w:w="1954" w:type="dxa"/>
            <w:shd w:val="clear" w:color="auto" w:fill="auto"/>
            <w:hideMark/>
          </w:tcPr>
          <w:p w14:paraId="182FDE1D" w14:textId="49C41F4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085F4D">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7F68ACE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Открытие ночного клуба в Благовещенске</w:t>
            </w:r>
          </w:p>
        </w:tc>
        <w:tc>
          <w:tcPr>
            <w:tcW w:w="3857" w:type="dxa"/>
            <w:shd w:val="clear" w:color="auto" w:fill="auto"/>
            <w:hideMark/>
          </w:tcPr>
          <w:p w14:paraId="1A4A4C7D" w14:textId="77777777" w:rsidR="007D327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Необходимо привлечение заемных средств в сумме 10 млн.</w:t>
            </w:r>
            <w:r w:rsidR="007D327C">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руб. </w:t>
            </w:r>
          </w:p>
          <w:p w14:paraId="6DBE778E" w14:textId="47AEDC68"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Есть действующий бизнес (две автомойки) в Свободном и Белогорске). БП нет. С/С нет.</w:t>
            </w:r>
          </w:p>
        </w:tc>
        <w:tc>
          <w:tcPr>
            <w:tcW w:w="4819" w:type="dxa"/>
            <w:shd w:val="clear" w:color="auto" w:fill="auto"/>
            <w:hideMark/>
          </w:tcPr>
          <w:p w14:paraId="3EFD67D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Направлены предложения от банков-партнеров о льготном кредитовании МСП на выбор заявителю</w:t>
            </w:r>
          </w:p>
        </w:tc>
      </w:tr>
      <w:tr w:rsidR="00B60A51" w:rsidRPr="00DF20AC" w14:paraId="56C16535" w14:textId="77777777" w:rsidTr="004306DF">
        <w:tc>
          <w:tcPr>
            <w:tcW w:w="503" w:type="dxa"/>
            <w:shd w:val="clear" w:color="auto" w:fill="auto"/>
            <w:noWrap/>
            <w:hideMark/>
          </w:tcPr>
          <w:p w14:paraId="682356B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30</w:t>
            </w:r>
          </w:p>
        </w:tc>
        <w:tc>
          <w:tcPr>
            <w:tcW w:w="1224" w:type="dxa"/>
            <w:shd w:val="clear" w:color="auto" w:fill="auto"/>
            <w:noWrap/>
            <w:hideMark/>
          </w:tcPr>
          <w:p w14:paraId="2EC23A7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27.04.2020</w:t>
            </w:r>
          </w:p>
        </w:tc>
        <w:tc>
          <w:tcPr>
            <w:tcW w:w="1954" w:type="dxa"/>
            <w:shd w:val="clear" w:color="auto" w:fill="auto"/>
            <w:hideMark/>
          </w:tcPr>
          <w:p w14:paraId="6C48CEF9" w14:textId="1E49E31E"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085F4D">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noWrap/>
            <w:hideMark/>
          </w:tcPr>
          <w:p w14:paraId="2FE019CF" w14:textId="77777777" w:rsidR="0073011F"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Открытие пекарни в </w:t>
            </w:r>
          </w:p>
          <w:p w14:paraId="40392310" w14:textId="6D74AB6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 Серышево</w:t>
            </w:r>
          </w:p>
        </w:tc>
        <w:tc>
          <w:tcPr>
            <w:tcW w:w="3857" w:type="dxa"/>
            <w:shd w:val="clear" w:color="auto" w:fill="auto"/>
            <w:hideMark/>
          </w:tcPr>
          <w:p w14:paraId="6B02F95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проекта получил в аренду земельный участок. Есть действующий бизнес.</w:t>
            </w:r>
          </w:p>
        </w:tc>
        <w:tc>
          <w:tcPr>
            <w:tcW w:w="4819" w:type="dxa"/>
            <w:shd w:val="clear" w:color="auto" w:fill="auto"/>
            <w:hideMark/>
          </w:tcPr>
          <w:p w14:paraId="6C24B1AF" w14:textId="6854AD3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Данные по проекту переданы в центр "Мой бизнес" для дальнейшего оказания консультационных</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услуг</w:t>
            </w:r>
          </w:p>
        </w:tc>
      </w:tr>
      <w:tr w:rsidR="00B60A51" w:rsidRPr="00DF20AC" w14:paraId="128DC756" w14:textId="77777777" w:rsidTr="004306DF">
        <w:tc>
          <w:tcPr>
            <w:tcW w:w="503" w:type="dxa"/>
            <w:shd w:val="clear" w:color="auto" w:fill="auto"/>
            <w:noWrap/>
            <w:hideMark/>
          </w:tcPr>
          <w:p w14:paraId="54548BF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31</w:t>
            </w:r>
          </w:p>
        </w:tc>
        <w:tc>
          <w:tcPr>
            <w:tcW w:w="1224" w:type="dxa"/>
            <w:shd w:val="clear" w:color="auto" w:fill="auto"/>
            <w:hideMark/>
          </w:tcPr>
          <w:p w14:paraId="4A8ADAF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28.04.2020</w:t>
            </w:r>
          </w:p>
        </w:tc>
        <w:tc>
          <w:tcPr>
            <w:tcW w:w="1954" w:type="dxa"/>
            <w:shd w:val="clear" w:color="auto" w:fill="auto"/>
            <w:hideMark/>
          </w:tcPr>
          <w:p w14:paraId="4BFF648A" w14:textId="2ED69FC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085F4D">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1FC0D30F" w14:textId="1385856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Как стать резидентом ТОР</w:t>
            </w:r>
          </w:p>
        </w:tc>
        <w:tc>
          <w:tcPr>
            <w:tcW w:w="3857" w:type="dxa"/>
            <w:shd w:val="clear" w:color="auto" w:fill="auto"/>
            <w:hideMark/>
          </w:tcPr>
          <w:p w14:paraId="436DA08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проекта хочет открыть на ТОР "Свободный" МФК по обслуживанию грузовых ТС</w:t>
            </w:r>
          </w:p>
        </w:tc>
        <w:tc>
          <w:tcPr>
            <w:tcW w:w="4819" w:type="dxa"/>
            <w:shd w:val="clear" w:color="auto" w:fill="auto"/>
            <w:hideMark/>
          </w:tcPr>
          <w:p w14:paraId="5FB3DF63" w14:textId="68BA8C3F"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Направили для заполнения паспорт инвестпроекта, заявку на подбор ЗУ, запросили </w:t>
            </w:r>
            <w:proofErr w:type="spellStart"/>
            <w:proofErr w:type="gramStart"/>
            <w:r w:rsidRPr="00DF20AC">
              <w:rPr>
                <w:rFonts w:ascii="Times New Roman" w:eastAsia="Times New Roman" w:hAnsi="Times New Roman" w:cs="Times New Roman"/>
                <w:color w:val="000000"/>
                <w:sz w:val="20"/>
                <w:szCs w:val="20"/>
                <w:lang w:eastAsia="ru-RU"/>
              </w:rPr>
              <w:t>доп</w:t>
            </w:r>
            <w:r w:rsidR="0073011F">
              <w:rPr>
                <w:rFonts w:ascii="Times New Roman" w:eastAsia="Times New Roman" w:hAnsi="Times New Roman" w:cs="Times New Roman"/>
                <w:color w:val="000000"/>
                <w:sz w:val="20"/>
                <w:szCs w:val="20"/>
                <w:lang w:eastAsia="ru-RU"/>
              </w:rPr>
              <w:t>.</w:t>
            </w:r>
            <w:r w:rsidRPr="00DF20AC">
              <w:rPr>
                <w:rFonts w:ascii="Times New Roman" w:eastAsia="Times New Roman" w:hAnsi="Times New Roman" w:cs="Times New Roman"/>
                <w:color w:val="000000"/>
                <w:sz w:val="20"/>
                <w:szCs w:val="20"/>
                <w:lang w:eastAsia="ru-RU"/>
              </w:rPr>
              <w:t>инф</w:t>
            </w:r>
            <w:proofErr w:type="spellEnd"/>
            <w:proofErr w:type="gramEnd"/>
            <w:r w:rsidRPr="00DF20AC">
              <w:rPr>
                <w:rFonts w:ascii="Times New Roman" w:eastAsia="Times New Roman" w:hAnsi="Times New Roman" w:cs="Times New Roman"/>
                <w:color w:val="000000"/>
                <w:sz w:val="20"/>
                <w:szCs w:val="20"/>
                <w:lang w:eastAsia="ru-RU"/>
              </w:rPr>
              <w:t xml:space="preserve">. </w:t>
            </w:r>
            <w:r w:rsidR="0073011F">
              <w:rPr>
                <w:rFonts w:ascii="Times New Roman" w:eastAsia="Times New Roman" w:hAnsi="Times New Roman" w:cs="Times New Roman"/>
                <w:color w:val="000000"/>
                <w:sz w:val="20"/>
                <w:szCs w:val="20"/>
                <w:lang w:eastAsia="ru-RU"/>
              </w:rPr>
              <w:t>п</w:t>
            </w:r>
            <w:r w:rsidRPr="00DF20AC">
              <w:rPr>
                <w:rFonts w:ascii="Times New Roman" w:eastAsia="Times New Roman" w:hAnsi="Times New Roman" w:cs="Times New Roman"/>
                <w:color w:val="000000"/>
                <w:sz w:val="20"/>
                <w:szCs w:val="20"/>
                <w:lang w:eastAsia="ru-RU"/>
              </w:rPr>
              <w:t>о проекту</w:t>
            </w:r>
          </w:p>
        </w:tc>
      </w:tr>
      <w:tr w:rsidR="00D95451" w:rsidRPr="00DF20AC" w14:paraId="4A66697A" w14:textId="77777777" w:rsidTr="004306DF">
        <w:tc>
          <w:tcPr>
            <w:tcW w:w="503" w:type="dxa"/>
            <w:shd w:val="clear" w:color="auto" w:fill="auto"/>
            <w:noWrap/>
            <w:hideMark/>
          </w:tcPr>
          <w:p w14:paraId="6424F712"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32</w:t>
            </w:r>
          </w:p>
        </w:tc>
        <w:tc>
          <w:tcPr>
            <w:tcW w:w="1224" w:type="dxa"/>
            <w:shd w:val="clear" w:color="auto" w:fill="auto"/>
            <w:hideMark/>
          </w:tcPr>
          <w:p w14:paraId="79275CA8"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29.04.2020</w:t>
            </w:r>
          </w:p>
        </w:tc>
        <w:tc>
          <w:tcPr>
            <w:tcW w:w="1954" w:type="dxa"/>
            <w:shd w:val="clear" w:color="auto" w:fill="auto"/>
            <w:hideMark/>
          </w:tcPr>
          <w:p w14:paraId="761A812E" w14:textId="085680BF" w:rsidR="00D954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B60A51">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71DAAE21"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"Строительство крытого катка с искусственным льдом в микрорайоне "Южный" г. Белогорск"</w:t>
            </w:r>
          </w:p>
        </w:tc>
        <w:tc>
          <w:tcPr>
            <w:tcW w:w="3857" w:type="dxa"/>
            <w:shd w:val="clear" w:color="auto" w:fill="auto"/>
            <w:hideMark/>
          </w:tcPr>
          <w:p w14:paraId="6D5721E5"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В администрации г. Белогорска (инициатор проекта) существует потребность в реализации проекта. Бюджетных средств в настоящее время на строительство нет</w:t>
            </w:r>
          </w:p>
        </w:tc>
        <w:tc>
          <w:tcPr>
            <w:tcW w:w="4819" w:type="dxa"/>
            <w:shd w:val="clear" w:color="auto" w:fill="auto"/>
            <w:hideMark/>
          </w:tcPr>
          <w:p w14:paraId="42BC3C69"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Изучили опыт реализации аналогичных проектов в других субъектах РФ с применением механизма ГЧП. Направили опыт в адрес Минспорта (и администрации) предложили провести ВКС с представителями администрации для обсуждения деталей по применению механизма ГЧП. В АПИ ДВ направлены: ПИП, </w:t>
            </w:r>
            <w:proofErr w:type="spellStart"/>
            <w:r w:rsidRPr="00DF20AC">
              <w:rPr>
                <w:rFonts w:ascii="Times New Roman" w:eastAsia="Times New Roman" w:hAnsi="Times New Roman" w:cs="Times New Roman"/>
                <w:color w:val="000000"/>
                <w:sz w:val="20"/>
                <w:szCs w:val="20"/>
                <w:lang w:eastAsia="ru-RU"/>
              </w:rPr>
              <w:t>ТЭПы</w:t>
            </w:r>
            <w:proofErr w:type="spellEnd"/>
            <w:r w:rsidRPr="00DF20AC">
              <w:rPr>
                <w:rFonts w:ascii="Times New Roman" w:eastAsia="Times New Roman" w:hAnsi="Times New Roman" w:cs="Times New Roman"/>
                <w:color w:val="000000"/>
                <w:sz w:val="20"/>
                <w:szCs w:val="20"/>
                <w:lang w:eastAsia="ru-RU"/>
              </w:rPr>
              <w:t xml:space="preserve"> и пропускную способность по объекту для связи с компанией "</w:t>
            </w:r>
            <w:proofErr w:type="spellStart"/>
            <w:r w:rsidRPr="00DF20AC">
              <w:rPr>
                <w:rFonts w:ascii="Times New Roman" w:eastAsia="Times New Roman" w:hAnsi="Times New Roman" w:cs="Times New Roman"/>
                <w:color w:val="000000"/>
                <w:sz w:val="20"/>
                <w:szCs w:val="20"/>
                <w:lang w:eastAsia="ru-RU"/>
              </w:rPr>
              <w:t>Родер</w:t>
            </w:r>
            <w:proofErr w:type="spellEnd"/>
            <w:r w:rsidRPr="00DF20AC">
              <w:rPr>
                <w:rFonts w:ascii="Times New Roman" w:eastAsia="Times New Roman" w:hAnsi="Times New Roman" w:cs="Times New Roman"/>
                <w:color w:val="000000"/>
                <w:sz w:val="20"/>
                <w:szCs w:val="20"/>
                <w:lang w:eastAsia="ru-RU"/>
              </w:rPr>
              <w:t xml:space="preserve">" для </w:t>
            </w:r>
            <w:r w:rsidRPr="00DF20AC">
              <w:rPr>
                <w:rFonts w:ascii="Times New Roman" w:eastAsia="Times New Roman" w:hAnsi="Times New Roman" w:cs="Times New Roman"/>
                <w:color w:val="000000"/>
                <w:sz w:val="20"/>
                <w:szCs w:val="20"/>
                <w:lang w:eastAsia="ru-RU"/>
              </w:rPr>
              <w:lastRenderedPageBreak/>
              <w:t>просчета примерной стоимости объекта при использовании их конструкций</w:t>
            </w:r>
          </w:p>
        </w:tc>
      </w:tr>
      <w:tr w:rsidR="00B60A51" w:rsidRPr="00DF20AC" w14:paraId="38B28764" w14:textId="77777777" w:rsidTr="004306DF">
        <w:tc>
          <w:tcPr>
            <w:tcW w:w="503" w:type="dxa"/>
            <w:shd w:val="clear" w:color="auto" w:fill="auto"/>
            <w:noWrap/>
            <w:hideMark/>
          </w:tcPr>
          <w:p w14:paraId="55E9454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33</w:t>
            </w:r>
          </w:p>
        </w:tc>
        <w:tc>
          <w:tcPr>
            <w:tcW w:w="1224" w:type="dxa"/>
            <w:shd w:val="clear" w:color="auto" w:fill="auto"/>
            <w:hideMark/>
          </w:tcPr>
          <w:p w14:paraId="7113E4C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08.05.2020</w:t>
            </w:r>
          </w:p>
        </w:tc>
        <w:tc>
          <w:tcPr>
            <w:tcW w:w="1954" w:type="dxa"/>
            <w:shd w:val="clear" w:color="auto" w:fill="auto"/>
            <w:hideMark/>
          </w:tcPr>
          <w:p w14:paraId="233D59CD" w14:textId="5EBA9E9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F90EB9">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03AAD256" w14:textId="1D0A848C"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Поиск мер поддержки для субъекта </w:t>
            </w:r>
            <w:proofErr w:type="spellStart"/>
            <w:r w:rsidRPr="00DF20AC">
              <w:rPr>
                <w:rFonts w:ascii="Times New Roman" w:eastAsia="Times New Roman" w:hAnsi="Times New Roman" w:cs="Times New Roman"/>
                <w:color w:val="000000"/>
                <w:sz w:val="20"/>
                <w:szCs w:val="20"/>
                <w:lang w:eastAsia="ru-RU"/>
              </w:rPr>
              <w:t>мсп</w:t>
            </w:r>
            <w:proofErr w:type="spellEnd"/>
            <w:r w:rsidRPr="00DF20AC">
              <w:rPr>
                <w:rFonts w:ascii="Times New Roman" w:eastAsia="Times New Roman" w:hAnsi="Times New Roman" w:cs="Times New Roman"/>
                <w:color w:val="000000"/>
                <w:sz w:val="20"/>
                <w:szCs w:val="20"/>
                <w:lang w:eastAsia="ru-RU"/>
              </w:rPr>
              <w:t xml:space="preserve"> в г. Свободный</w:t>
            </w:r>
          </w:p>
        </w:tc>
        <w:tc>
          <w:tcPr>
            <w:tcW w:w="3857" w:type="dxa"/>
            <w:shd w:val="clear" w:color="auto" w:fill="auto"/>
            <w:hideMark/>
          </w:tcPr>
          <w:p w14:paraId="4B53DDF2" w14:textId="34D2FD1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73011F">
              <w:rPr>
                <w:rFonts w:ascii="Times New Roman" w:eastAsia="Times New Roman" w:hAnsi="Times New Roman" w:cs="Times New Roman"/>
                <w:color w:val="000000"/>
                <w:sz w:val="20"/>
                <w:szCs w:val="20"/>
                <w:lang w:eastAsia="ru-RU"/>
              </w:rPr>
              <w:t xml:space="preserve">У субъекта </w:t>
            </w:r>
            <w:proofErr w:type="spellStart"/>
            <w:r w:rsidRPr="0073011F">
              <w:rPr>
                <w:rFonts w:ascii="Times New Roman" w:eastAsia="Times New Roman" w:hAnsi="Times New Roman" w:cs="Times New Roman"/>
                <w:color w:val="000000"/>
                <w:sz w:val="20"/>
                <w:szCs w:val="20"/>
                <w:lang w:eastAsia="ru-RU"/>
              </w:rPr>
              <w:t>мсп</w:t>
            </w:r>
            <w:proofErr w:type="spellEnd"/>
            <w:r w:rsidRPr="0073011F">
              <w:rPr>
                <w:rFonts w:ascii="Times New Roman" w:eastAsia="Times New Roman" w:hAnsi="Times New Roman" w:cs="Times New Roman"/>
                <w:color w:val="000000"/>
                <w:sz w:val="20"/>
                <w:szCs w:val="20"/>
                <w:lang w:eastAsia="ru-RU"/>
              </w:rPr>
              <w:t xml:space="preserve"> </w:t>
            </w:r>
            <w:r w:rsidR="0073011F" w:rsidRPr="0073011F">
              <w:rPr>
                <w:rFonts w:ascii="Times New Roman" w:eastAsia="Times New Roman" w:hAnsi="Times New Roman" w:cs="Times New Roman"/>
                <w:sz w:val="20"/>
                <w:szCs w:val="20"/>
              </w:rPr>
              <w:t>(конфиденциальная информация).</w:t>
            </w:r>
            <w:r w:rsidR="0073011F" w:rsidRPr="00A62CC5">
              <w:rPr>
                <w:rFonts w:ascii="Times New Roman" w:eastAsia="Times New Roman" w:hAnsi="Times New Roman" w:cs="Times New Roman"/>
                <w:sz w:val="28"/>
                <w:szCs w:val="28"/>
              </w:rPr>
              <w:t xml:space="preserve"> </w:t>
            </w:r>
            <w:r w:rsidRPr="00DF20AC">
              <w:rPr>
                <w:rFonts w:ascii="Times New Roman" w:eastAsia="Times New Roman" w:hAnsi="Times New Roman" w:cs="Times New Roman"/>
                <w:color w:val="000000"/>
                <w:sz w:val="20"/>
                <w:szCs w:val="20"/>
                <w:lang w:eastAsia="ru-RU"/>
              </w:rPr>
              <w:t xml:space="preserve">в собственности ЗУ на которых построено 2-х </w:t>
            </w:r>
            <w:proofErr w:type="spellStart"/>
            <w:r w:rsidRPr="00DF20AC">
              <w:rPr>
                <w:rFonts w:ascii="Times New Roman" w:eastAsia="Times New Roman" w:hAnsi="Times New Roman" w:cs="Times New Roman"/>
                <w:color w:val="000000"/>
                <w:sz w:val="20"/>
                <w:szCs w:val="20"/>
                <w:lang w:eastAsia="ru-RU"/>
              </w:rPr>
              <w:t>эт</w:t>
            </w:r>
            <w:proofErr w:type="spellEnd"/>
            <w:r w:rsidRPr="00DF20AC">
              <w:rPr>
                <w:rFonts w:ascii="Times New Roman" w:eastAsia="Times New Roman" w:hAnsi="Times New Roman" w:cs="Times New Roman"/>
                <w:color w:val="000000"/>
                <w:sz w:val="20"/>
                <w:szCs w:val="20"/>
                <w:lang w:eastAsia="ru-RU"/>
              </w:rPr>
              <w:t>. Здания, планируется открытие "Дома Быта", прачечная и химчистка, необходимо привлечь 7-10 млн. на покупку оборудования есть действующий бизнес гостиница г. Свободный</w:t>
            </w:r>
          </w:p>
        </w:tc>
        <w:tc>
          <w:tcPr>
            <w:tcW w:w="4819" w:type="dxa"/>
            <w:shd w:val="clear" w:color="auto" w:fill="auto"/>
            <w:hideMark/>
          </w:tcPr>
          <w:p w14:paraId="6B76694C" w14:textId="42C55457" w:rsidR="00B60A51" w:rsidRPr="00DF20AC" w:rsidRDefault="0073011F"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Предложено:</w:t>
            </w:r>
            <w:r w:rsidR="00B60A51" w:rsidRPr="00DF20AC">
              <w:rPr>
                <w:rFonts w:ascii="Times New Roman" w:eastAsia="Times New Roman" w:hAnsi="Times New Roman" w:cs="Times New Roman"/>
                <w:color w:val="000000"/>
                <w:sz w:val="20"/>
                <w:szCs w:val="20"/>
                <w:lang w:eastAsia="ru-RU"/>
              </w:rPr>
              <w:t xml:space="preserve"> Финансирование от МФО на льготных условиях,</w:t>
            </w:r>
            <w:r>
              <w:rPr>
                <w:rFonts w:ascii="Times New Roman" w:eastAsia="Times New Roman" w:hAnsi="Times New Roman" w:cs="Times New Roman"/>
                <w:color w:val="000000"/>
                <w:sz w:val="20"/>
                <w:szCs w:val="20"/>
                <w:lang w:eastAsia="ru-RU"/>
              </w:rPr>
              <w:t xml:space="preserve"> </w:t>
            </w:r>
            <w:r w:rsidR="00B60A51" w:rsidRPr="00DF20AC">
              <w:rPr>
                <w:rFonts w:ascii="Times New Roman" w:eastAsia="Times New Roman" w:hAnsi="Times New Roman" w:cs="Times New Roman"/>
                <w:color w:val="000000"/>
                <w:sz w:val="20"/>
                <w:szCs w:val="20"/>
                <w:lang w:eastAsia="ru-RU"/>
              </w:rPr>
              <w:t>субсидия от Администрации г. Свободный; компенсация части затрат займа МФО (50%), компанией Сибур. Предложено разбить проект на два юр. лица: химчистку и прачечную, что бы иметь возможность получить поддержку на оба проекта</w:t>
            </w:r>
          </w:p>
        </w:tc>
      </w:tr>
      <w:tr w:rsidR="00B60A51" w:rsidRPr="00DF20AC" w14:paraId="3EA3C0EE" w14:textId="77777777" w:rsidTr="004306DF">
        <w:tc>
          <w:tcPr>
            <w:tcW w:w="503" w:type="dxa"/>
            <w:shd w:val="clear" w:color="auto" w:fill="auto"/>
            <w:noWrap/>
            <w:hideMark/>
          </w:tcPr>
          <w:p w14:paraId="3400C7B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34</w:t>
            </w:r>
          </w:p>
        </w:tc>
        <w:tc>
          <w:tcPr>
            <w:tcW w:w="1224" w:type="dxa"/>
            <w:shd w:val="clear" w:color="auto" w:fill="auto"/>
            <w:hideMark/>
          </w:tcPr>
          <w:p w14:paraId="1CF9AC4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08.05.2020</w:t>
            </w:r>
          </w:p>
        </w:tc>
        <w:tc>
          <w:tcPr>
            <w:tcW w:w="1954" w:type="dxa"/>
            <w:shd w:val="clear" w:color="auto" w:fill="auto"/>
            <w:hideMark/>
          </w:tcPr>
          <w:p w14:paraId="315273D0" w14:textId="235885A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F90EB9">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331B48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Проект "Переулок </w:t>
            </w:r>
            <w:proofErr w:type="spellStart"/>
            <w:r w:rsidRPr="00DF20AC">
              <w:rPr>
                <w:rFonts w:ascii="Times New Roman" w:eastAsia="Times New Roman" w:hAnsi="Times New Roman" w:cs="Times New Roman"/>
                <w:color w:val="000000"/>
                <w:sz w:val="20"/>
                <w:szCs w:val="20"/>
                <w:lang w:eastAsia="ru-RU"/>
              </w:rPr>
              <w:t>Релочный</w:t>
            </w:r>
            <w:proofErr w:type="spellEnd"/>
            <w:r w:rsidRPr="00DF20AC">
              <w:rPr>
                <w:rFonts w:ascii="Times New Roman" w:eastAsia="Times New Roman" w:hAnsi="Times New Roman" w:cs="Times New Roman"/>
                <w:color w:val="000000"/>
                <w:sz w:val="20"/>
                <w:szCs w:val="20"/>
                <w:lang w:eastAsia="ru-RU"/>
              </w:rPr>
              <w:t xml:space="preserve"> - первая улица города Благовещенска"</w:t>
            </w:r>
          </w:p>
        </w:tc>
        <w:tc>
          <w:tcPr>
            <w:tcW w:w="3857" w:type="dxa"/>
            <w:shd w:val="clear" w:color="auto" w:fill="auto"/>
            <w:hideMark/>
          </w:tcPr>
          <w:p w14:paraId="64E66658" w14:textId="04E73EB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Есть инициатор, есть ЗУ (требуется изъятие земельных участков у собственников, за счет бюджета), требуется рассмотреть возможность реализации проекта</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применением механизма ГЧП (по ФЗ-224)</w:t>
            </w:r>
          </w:p>
        </w:tc>
        <w:tc>
          <w:tcPr>
            <w:tcW w:w="4819" w:type="dxa"/>
            <w:shd w:val="clear" w:color="auto" w:fill="auto"/>
            <w:hideMark/>
          </w:tcPr>
          <w:p w14:paraId="75F1219F" w14:textId="736D8A2C"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Применение механизма ГЧП для проекта возможно. Однако изъятие ЗУ у собственников, чтобы признать </w:t>
            </w:r>
            <w:r w:rsidR="0073011F" w:rsidRPr="00DF20AC">
              <w:rPr>
                <w:rFonts w:ascii="Times New Roman" w:eastAsia="Times New Roman" w:hAnsi="Times New Roman" w:cs="Times New Roman"/>
                <w:color w:val="000000"/>
                <w:sz w:val="20"/>
                <w:szCs w:val="20"/>
                <w:u w:val="single"/>
                <w:lang w:eastAsia="ru-RU"/>
              </w:rPr>
              <w:t>тур кластер</w:t>
            </w:r>
            <w:r w:rsidRPr="00DF20AC">
              <w:rPr>
                <w:rFonts w:ascii="Times New Roman" w:eastAsia="Times New Roman" w:hAnsi="Times New Roman" w:cs="Times New Roman"/>
                <w:color w:val="000000"/>
                <w:sz w:val="20"/>
                <w:szCs w:val="20"/>
                <w:lang w:eastAsia="ru-RU"/>
              </w:rPr>
              <w:t xml:space="preserve"> объектом муниципального значения</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невозможно</w:t>
            </w:r>
          </w:p>
        </w:tc>
      </w:tr>
      <w:tr w:rsidR="00B60A51" w:rsidRPr="00DF20AC" w14:paraId="01FDD887" w14:textId="77777777" w:rsidTr="004306DF">
        <w:tc>
          <w:tcPr>
            <w:tcW w:w="503" w:type="dxa"/>
            <w:shd w:val="clear" w:color="auto" w:fill="auto"/>
            <w:noWrap/>
            <w:hideMark/>
          </w:tcPr>
          <w:p w14:paraId="2B2D412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35</w:t>
            </w:r>
          </w:p>
        </w:tc>
        <w:tc>
          <w:tcPr>
            <w:tcW w:w="1224" w:type="dxa"/>
            <w:shd w:val="clear" w:color="auto" w:fill="auto"/>
            <w:hideMark/>
          </w:tcPr>
          <w:p w14:paraId="0229551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11.05.2020</w:t>
            </w:r>
          </w:p>
        </w:tc>
        <w:tc>
          <w:tcPr>
            <w:tcW w:w="1954" w:type="dxa"/>
            <w:shd w:val="clear" w:color="auto" w:fill="auto"/>
            <w:hideMark/>
          </w:tcPr>
          <w:p w14:paraId="06B1A6ED" w14:textId="4BEDD4D3"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F90EB9">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685D909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"Строительство спортивного комплекса для занятий дзюдо" в г. Благовещенске</w:t>
            </w:r>
          </w:p>
        </w:tc>
        <w:tc>
          <w:tcPr>
            <w:tcW w:w="3857" w:type="dxa"/>
            <w:shd w:val="clear" w:color="auto" w:fill="auto"/>
            <w:hideMark/>
          </w:tcPr>
          <w:p w14:paraId="6880CE0E" w14:textId="6A6FCF4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проекта имеет намерения построитель спортивный комплекс для занятий дзюдо. Планирует получить земельный участок под строительство через аукцион, как под строительство социального объекта. Оказание услуг предполагается 50/50 на коммерческой основе и бесплатно.</w:t>
            </w:r>
          </w:p>
        </w:tc>
        <w:tc>
          <w:tcPr>
            <w:tcW w:w="4819" w:type="dxa"/>
            <w:shd w:val="clear" w:color="auto" w:fill="auto"/>
            <w:hideMark/>
          </w:tcPr>
          <w:p w14:paraId="306DDE8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консультация по написанию Бизнес-плана для получения земельного участка под строительство социального объекта на примере строительства ФОК в Свободном.</w:t>
            </w:r>
          </w:p>
        </w:tc>
      </w:tr>
      <w:tr w:rsidR="00B60A51" w:rsidRPr="00DF20AC" w14:paraId="0AF82971" w14:textId="77777777" w:rsidTr="004306DF">
        <w:tc>
          <w:tcPr>
            <w:tcW w:w="503" w:type="dxa"/>
            <w:shd w:val="clear" w:color="auto" w:fill="auto"/>
            <w:noWrap/>
            <w:hideMark/>
          </w:tcPr>
          <w:p w14:paraId="0268687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36</w:t>
            </w:r>
          </w:p>
        </w:tc>
        <w:tc>
          <w:tcPr>
            <w:tcW w:w="1224" w:type="dxa"/>
            <w:shd w:val="clear" w:color="auto" w:fill="auto"/>
            <w:hideMark/>
          </w:tcPr>
          <w:p w14:paraId="7A7C8AA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19.05.2020</w:t>
            </w:r>
          </w:p>
        </w:tc>
        <w:tc>
          <w:tcPr>
            <w:tcW w:w="1954" w:type="dxa"/>
            <w:shd w:val="clear" w:color="auto" w:fill="auto"/>
            <w:hideMark/>
          </w:tcPr>
          <w:p w14:paraId="16DF1475" w14:textId="71CFD108"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F90EB9">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072093E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"строительства завода по производству вентиляционного оборудования в ТОР "Свободный"</w:t>
            </w:r>
          </w:p>
        </w:tc>
        <w:tc>
          <w:tcPr>
            <w:tcW w:w="3857" w:type="dxa"/>
            <w:shd w:val="clear" w:color="auto" w:fill="auto"/>
            <w:hideMark/>
          </w:tcPr>
          <w:p w14:paraId="07D72F7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У инициатора проекта есть подобный завод в Благовещенске. Хотят расширятся и построить завод в Свободном.</w:t>
            </w:r>
          </w:p>
        </w:tc>
        <w:tc>
          <w:tcPr>
            <w:tcW w:w="4819" w:type="dxa"/>
            <w:shd w:val="clear" w:color="auto" w:fill="auto"/>
            <w:hideMark/>
          </w:tcPr>
          <w:p w14:paraId="65445ED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Подобран земельный участок в границах ТОР "Свободный" в настоящее время проводится межевание участка администрацией г. Свободный. Инициатор готовит Бизнес-план. Параллельно ведется работа с ДРСК по подключению к сетям. Проект взят на сопровождение в Агентство.</w:t>
            </w:r>
          </w:p>
        </w:tc>
      </w:tr>
      <w:tr w:rsidR="00B60A51" w:rsidRPr="00DF20AC" w14:paraId="47D5856B" w14:textId="77777777" w:rsidTr="004306DF">
        <w:tc>
          <w:tcPr>
            <w:tcW w:w="503" w:type="dxa"/>
            <w:shd w:val="clear" w:color="auto" w:fill="auto"/>
            <w:noWrap/>
            <w:hideMark/>
          </w:tcPr>
          <w:p w14:paraId="6D5A8FC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37</w:t>
            </w:r>
          </w:p>
        </w:tc>
        <w:tc>
          <w:tcPr>
            <w:tcW w:w="1224" w:type="dxa"/>
            <w:shd w:val="clear" w:color="auto" w:fill="auto"/>
            <w:hideMark/>
          </w:tcPr>
          <w:p w14:paraId="464A497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21.05.2020</w:t>
            </w:r>
          </w:p>
        </w:tc>
        <w:tc>
          <w:tcPr>
            <w:tcW w:w="1954" w:type="dxa"/>
            <w:shd w:val="clear" w:color="auto" w:fill="auto"/>
            <w:hideMark/>
          </w:tcPr>
          <w:p w14:paraId="2AF220D8" w14:textId="4B65696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AC42FC">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25E2CF8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«Строительство завода по производству целлюлозного биоэтанола"</w:t>
            </w:r>
          </w:p>
        </w:tc>
        <w:tc>
          <w:tcPr>
            <w:tcW w:w="3857" w:type="dxa"/>
            <w:shd w:val="clear" w:color="auto" w:fill="auto"/>
            <w:hideMark/>
          </w:tcPr>
          <w:p w14:paraId="0940CF8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 данный момент инициатор проекта собирает данные по анализу спроса. </w:t>
            </w:r>
            <w:r w:rsidRPr="00DF20AC">
              <w:rPr>
                <w:rFonts w:ascii="Times New Roman" w:eastAsia="Times New Roman" w:hAnsi="Times New Roman" w:cs="Times New Roman"/>
                <w:color w:val="000000"/>
                <w:sz w:val="20"/>
                <w:szCs w:val="20"/>
                <w:lang w:eastAsia="ru-RU"/>
              </w:rPr>
              <w:br/>
              <w:t>Много вопросов по емкости сбыта.</w:t>
            </w:r>
          </w:p>
        </w:tc>
        <w:tc>
          <w:tcPr>
            <w:tcW w:w="4819" w:type="dxa"/>
            <w:shd w:val="clear" w:color="auto" w:fill="auto"/>
            <w:hideMark/>
          </w:tcPr>
          <w:p w14:paraId="166550B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Организован скайп с министром лесного хозяйства Амурской области, предоставлена презентация "Развития лесопромышленного комплекса Амурской области". Дана информация по льготам</w:t>
            </w:r>
          </w:p>
        </w:tc>
      </w:tr>
      <w:tr w:rsidR="00B60A51" w:rsidRPr="00DF20AC" w14:paraId="37771243" w14:textId="77777777" w:rsidTr="004306DF">
        <w:tc>
          <w:tcPr>
            <w:tcW w:w="503" w:type="dxa"/>
            <w:shd w:val="clear" w:color="auto" w:fill="auto"/>
            <w:noWrap/>
            <w:hideMark/>
          </w:tcPr>
          <w:p w14:paraId="656C420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38</w:t>
            </w:r>
          </w:p>
        </w:tc>
        <w:tc>
          <w:tcPr>
            <w:tcW w:w="1224" w:type="dxa"/>
            <w:shd w:val="clear" w:color="auto" w:fill="auto"/>
            <w:hideMark/>
          </w:tcPr>
          <w:p w14:paraId="052DA61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21.05.2020</w:t>
            </w:r>
          </w:p>
        </w:tc>
        <w:tc>
          <w:tcPr>
            <w:tcW w:w="1954" w:type="dxa"/>
            <w:shd w:val="clear" w:color="auto" w:fill="auto"/>
            <w:hideMark/>
          </w:tcPr>
          <w:p w14:paraId="434985E4" w14:textId="199535B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AC42FC">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76A244E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"Строительства завода по переработке резиновых шин в ТОР "Свободный"</w:t>
            </w:r>
          </w:p>
        </w:tc>
        <w:tc>
          <w:tcPr>
            <w:tcW w:w="3857" w:type="dxa"/>
            <w:shd w:val="clear" w:color="auto" w:fill="auto"/>
            <w:hideMark/>
          </w:tcPr>
          <w:p w14:paraId="4A396FC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У инициатора есть в долгосрочной аренде земельный участок в г. Свободный, который не входит в ТОР. Есть собственные средства на реализацию проекта и есть действующий бизнес в Благовещенске.</w:t>
            </w:r>
          </w:p>
        </w:tc>
        <w:tc>
          <w:tcPr>
            <w:tcW w:w="4819" w:type="dxa"/>
            <w:shd w:val="clear" w:color="auto" w:fill="auto"/>
            <w:hideMark/>
          </w:tcPr>
          <w:p w14:paraId="188167C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информация о мерах поддержки и преференциях для резидентов ТОР, о возможности расширения границ ТОР. Инициатор на стадии принятия решения о вхождении в ТОР (т.к. завод он в любом случае будет строить)</w:t>
            </w:r>
          </w:p>
        </w:tc>
      </w:tr>
      <w:tr w:rsidR="00B60A51" w:rsidRPr="00DF20AC" w14:paraId="1ADDA932" w14:textId="77777777" w:rsidTr="004306DF">
        <w:tc>
          <w:tcPr>
            <w:tcW w:w="503" w:type="dxa"/>
            <w:shd w:val="clear" w:color="auto" w:fill="auto"/>
            <w:noWrap/>
            <w:hideMark/>
          </w:tcPr>
          <w:p w14:paraId="6E046D6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39</w:t>
            </w:r>
          </w:p>
        </w:tc>
        <w:tc>
          <w:tcPr>
            <w:tcW w:w="1224" w:type="dxa"/>
            <w:shd w:val="clear" w:color="auto" w:fill="auto"/>
            <w:hideMark/>
          </w:tcPr>
          <w:p w14:paraId="3AE6EDA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22.05.2020</w:t>
            </w:r>
          </w:p>
        </w:tc>
        <w:tc>
          <w:tcPr>
            <w:tcW w:w="1954" w:type="dxa"/>
            <w:shd w:val="clear" w:color="auto" w:fill="auto"/>
            <w:hideMark/>
          </w:tcPr>
          <w:p w14:paraId="4838E216" w14:textId="2B43ABD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AC42FC">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946307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"Строительство элеватора" в ТОР Приамурская</w:t>
            </w:r>
          </w:p>
        </w:tc>
        <w:tc>
          <w:tcPr>
            <w:tcW w:w="3857" w:type="dxa"/>
            <w:shd w:val="clear" w:color="auto" w:fill="auto"/>
            <w:hideMark/>
          </w:tcPr>
          <w:p w14:paraId="24BE5A9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У инициатора земельный участок в Березовке. При условии включения его </w:t>
            </w:r>
            <w:r w:rsidRPr="00DF20AC">
              <w:rPr>
                <w:rFonts w:ascii="Times New Roman" w:eastAsia="Times New Roman" w:hAnsi="Times New Roman" w:cs="Times New Roman"/>
                <w:color w:val="000000"/>
                <w:sz w:val="20"/>
                <w:szCs w:val="20"/>
                <w:lang w:eastAsia="ru-RU"/>
              </w:rPr>
              <w:lastRenderedPageBreak/>
              <w:t>участка в границы ТОР "Приамурская" рассчитывает на получение статуса резидента ТОР</w:t>
            </w:r>
          </w:p>
        </w:tc>
        <w:tc>
          <w:tcPr>
            <w:tcW w:w="4819" w:type="dxa"/>
            <w:shd w:val="clear" w:color="auto" w:fill="auto"/>
            <w:hideMark/>
          </w:tcPr>
          <w:p w14:paraId="35A5208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 xml:space="preserve">Назначена встреча в Агентстве для уточнения деталей проекта и возможности расширения границ </w:t>
            </w:r>
            <w:r w:rsidRPr="00DF20AC">
              <w:rPr>
                <w:rFonts w:ascii="Times New Roman" w:eastAsia="Times New Roman" w:hAnsi="Times New Roman" w:cs="Times New Roman"/>
                <w:color w:val="000000"/>
                <w:sz w:val="20"/>
                <w:szCs w:val="20"/>
                <w:lang w:eastAsia="ru-RU"/>
              </w:rPr>
              <w:lastRenderedPageBreak/>
              <w:t>ТОР Приамурская Предложено направить документы на сопровождение</w:t>
            </w:r>
          </w:p>
        </w:tc>
      </w:tr>
      <w:tr w:rsidR="00B60A51" w:rsidRPr="00DF20AC" w14:paraId="5E6A21AE" w14:textId="77777777" w:rsidTr="004306DF">
        <w:tc>
          <w:tcPr>
            <w:tcW w:w="503" w:type="dxa"/>
            <w:shd w:val="clear" w:color="auto" w:fill="auto"/>
            <w:noWrap/>
            <w:hideMark/>
          </w:tcPr>
          <w:p w14:paraId="44B0A7F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40</w:t>
            </w:r>
          </w:p>
        </w:tc>
        <w:tc>
          <w:tcPr>
            <w:tcW w:w="1224" w:type="dxa"/>
            <w:shd w:val="clear" w:color="auto" w:fill="auto"/>
            <w:hideMark/>
          </w:tcPr>
          <w:p w14:paraId="4827E56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22.05.2020</w:t>
            </w:r>
          </w:p>
        </w:tc>
        <w:tc>
          <w:tcPr>
            <w:tcW w:w="1954" w:type="dxa"/>
            <w:shd w:val="clear" w:color="auto" w:fill="auto"/>
            <w:hideMark/>
          </w:tcPr>
          <w:p w14:paraId="3D977462" w14:textId="497D6DC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136364">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7658ABA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"Производство, сервис и эксплуатация инновационных мини котельных"</w:t>
            </w:r>
          </w:p>
        </w:tc>
        <w:tc>
          <w:tcPr>
            <w:tcW w:w="3857" w:type="dxa"/>
            <w:shd w:val="clear" w:color="auto" w:fill="auto"/>
            <w:hideMark/>
          </w:tcPr>
          <w:p w14:paraId="42BD9CD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проекта хочет создать производство на территории ТОР "Свободный", вопросы по получению лимитов газа.</w:t>
            </w:r>
          </w:p>
        </w:tc>
        <w:tc>
          <w:tcPr>
            <w:tcW w:w="4819" w:type="dxa"/>
            <w:shd w:val="clear" w:color="auto" w:fill="auto"/>
            <w:hideMark/>
          </w:tcPr>
          <w:p w14:paraId="7F363A5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консультация по вопросам получения статуса резидента ТОР Свободный, получена дополнительная информация по проекту. Ждем от инициатора проекта бизнес-план</w:t>
            </w:r>
          </w:p>
        </w:tc>
      </w:tr>
      <w:tr w:rsidR="00B60A51" w:rsidRPr="00DF20AC" w14:paraId="4FCFA4F1" w14:textId="77777777" w:rsidTr="004306DF">
        <w:tc>
          <w:tcPr>
            <w:tcW w:w="503" w:type="dxa"/>
            <w:shd w:val="clear" w:color="auto" w:fill="auto"/>
            <w:noWrap/>
            <w:hideMark/>
          </w:tcPr>
          <w:p w14:paraId="289B020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41</w:t>
            </w:r>
          </w:p>
        </w:tc>
        <w:tc>
          <w:tcPr>
            <w:tcW w:w="1224" w:type="dxa"/>
            <w:shd w:val="clear" w:color="auto" w:fill="auto"/>
            <w:hideMark/>
          </w:tcPr>
          <w:p w14:paraId="5DA99D0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10.06.2020</w:t>
            </w:r>
          </w:p>
        </w:tc>
        <w:tc>
          <w:tcPr>
            <w:tcW w:w="1954" w:type="dxa"/>
            <w:shd w:val="clear" w:color="auto" w:fill="auto"/>
            <w:hideMark/>
          </w:tcPr>
          <w:p w14:paraId="4EF94718" w14:textId="530FE8E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136364">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C2936B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Консультация по вопросам ТОР "Приамурская"</w:t>
            </w:r>
          </w:p>
        </w:tc>
        <w:tc>
          <w:tcPr>
            <w:tcW w:w="3857" w:type="dxa"/>
            <w:shd w:val="clear" w:color="auto" w:fill="auto"/>
            <w:hideMark/>
          </w:tcPr>
          <w:p w14:paraId="6425D463" w14:textId="4C5AA91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Вопросы по вступлению в тор и заполнению паспорта </w:t>
            </w:r>
            <w:proofErr w:type="spellStart"/>
            <w:r w:rsidRPr="00DF20AC">
              <w:rPr>
                <w:rFonts w:ascii="Times New Roman" w:eastAsia="Times New Roman" w:hAnsi="Times New Roman" w:cs="Times New Roman"/>
                <w:color w:val="000000"/>
                <w:sz w:val="20"/>
                <w:szCs w:val="20"/>
                <w:lang w:eastAsia="ru-RU"/>
              </w:rPr>
              <w:t>инвестпредложения</w:t>
            </w:r>
            <w:proofErr w:type="spellEnd"/>
            <w:r w:rsidRPr="00DF20AC">
              <w:rPr>
                <w:rFonts w:ascii="Times New Roman" w:eastAsia="Times New Roman" w:hAnsi="Times New Roman" w:cs="Times New Roman"/>
                <w:color w:val="000000"/>
                <w:sz w:val="20"/>
                <w:szCs w:val="20"/>
                <w:lang w:eastAsia="ru-RU"/>
              </w:rPr>
              <w:t xml:space="preserve"> и запроса на подбор з/у</w:t>
            </w:r>
          </w:p>
        </w:tc>
        <w:tc>
          <w:tcPr>
            <w:tcW w:w="4819" w:type="dxa"/>
            <w:shd w:val="clear" w:color="auto" w:fill="auto"/>
            <w:hideMark/>
          </w:tcPr>
          <w:p w14:paraId="1A51D11A" w14:textId="5E6F18E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Обмен контактами для дальнейшего взаимодействия</w:t>
            </w:r>
          </w:p>
        </w:tc>
      </w:tr>
      <w:tr w:rsidR="00B60A51" w:rsidRPr="00DF20AC" w14:paraId="1C447B4D" w14:textId="77777777" w:rsidTr="004306DF">
        <w:tc>
          <w:tcPr>
            <w:tcW w:w="503" w:type="dxa"/>
            <w:shd w:val="clear" w:color="auto" w:fill="auto"/>
            <w:noWrap/>
            <w:hideMark/>
          </w:tcPr>
          <w:p w14:paraId="6BF78AD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42</w:t>
            </w:r>
          </w:p>
        </w:tc>
        <w:tc>
          <w:tcPr>
            <w:tcW w:w="1224" w:type="dxa"/>
            <w:shd w:val="clear" w:color="auto" w:fill="auto"/>
            <w:hideMark/>
          </w:tcPr>
          <w:p w14:paraId="12972DE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10.06.2020</w:t>
            </w:r>
          </w:p>
        </w:tc>
        <w:tc>
          <w:tcPr>
            <w:tcW w:w="1954" w:type="dxa"/>
            <w:shd w:val="clear" w:color="auto" w:fill="auto"/>
            <w:hideMark/>
          </w:tcPr>
          <w:p w14:paraId="4CC8ED3B" w14:textId="0CB624C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136364">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341C301" w14:textId="671B2E68"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проекта хочет в районе г. Свободный построить базу отдыха</w:t>
            </w:r>
          </w:p>
        </w:tc>
        <w:tc>
          <w:tcPr>
            <w:tcW w:w="3857" w:type="dxa"/>
            <w:shd w:val="clear" w:color="auto" w:fill="auto"/>
            <w:hideMark/>
          </w:tcPr>
          <w:p w14:paraId="1CE2DDA6" w14:textId="18D0397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проекта хочет в районе г. Свободный построить базу отдыха</w:t>
            </w:r>
          </w:p>
        </w:tc>
        <w:tc>
          <w:tcPr>
            <w:tcW w:w="4819" w:type="dxa"/>
            <w:shd w:val="clear" w:color="auto" w:fill="auto"/>
            <w:hideMark/>
          </w:tcPr>
          <w:p w14:paraId="465DEC71" w14:textId="0739D42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 пакет документов на заполнение</w:t>
            </w:r>
          </w:p>
        </w:tc>
      </w:tr>
      <w:tr w:rsidR="00B60A51" w:rsidRPr="00DF20AC" w14:paraId="2D0163D8" w14:textId="77777777" w:rsidTr="004306DF">
        <w:tc>
          <w:tcPr>
            <w:tcW w:w="503" w:type="dxa"/>
            <w:shd w:val="clear" w:color="auto" w:fill="auto"/>
            <w:noWrap/>
            <w:hideMark/>
          </w:tcPr>
          <w:p w14:paraId="0A3B010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43</w:t>
            </w:r>
          </w:p>
        </w:tc>
        <w:tc>
          <w:tcPr>
            <w:tcW w:w="1224" w:type="dxa"/>
            <w:shd w:val="clear" w:color="auto" w:fill="auto"/>
            <w:hideMark/>
          </w:tcPr>
          <w:p w14:paraId="14A445E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19.06.2020</w:t>
            </w:r>
          </w:p>
        </w:tc>
        <w:tc>
          <w:tcPr>
            <w:tcW w:w="1954" w:type="dxa"/>
            <w:shd w:val="clear" w:color="auto" w:fill="auto"/>
            <w:hideMark/>
          </w:tcPr>
          <w:p w14:paraId="7D19DA19" w14:textId="2311B79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136364">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63D0D99B" w14:textId="67A2BD5C"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По вопросу включения проекта в ТОР, направление деятельности </w:t>
            </w:r>
            <w:r w:rsidR="0073011F" w:rsidRPr="00DF20AC">
              <w:rPr>
                <w:rFonts w:ascii="Times New Roman" w:eastAsia="Times New Roman" w:hAnsi="Times New Roman" w:cs="Times New Roman"/>
                <w:color w:val="000000"/>
                <w:sz w:val="20"/>
                <w:szCs w:val="20"/>
                <w:lang w:eastAsia="ru-RU"/>
              </w:rPr>
              <w:t>строительство,</w:t>
            </w:r>
            <w:r w:rsidRPr="00DF20AC">
              <w:rPr>
                <w:rFonts w:ascii="Times New Roman" w:eastAsia="Times New Roman" w:hAnsi="Times New Roman" w:cs="Times New Roman"/>
                <w:color w:val="000000"/>
                <w:sz w:val="20"/>
                <w:szCs w:val="20"/>
                <w:lang w:eastAsia="ru-RU"/>
              </w:rPr>
              <w:t xml:space="preserve"> ведут работы на подряде Транссиб</w:t>
            </w:r>
          </w:p>
        </w:tc>
        <w:tc>
          <w:tcPr>
            <w:tcW w:w="3857" w:type="dxa"/>
            <w:shd w:val="clear" w:color="auto" w:fill="auto"/>
            <w:hideMark/>
          </w:tcPr>
          <w:p w14:paraId="5E38F82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ведут работы на подряде Транссиб</w:t>
            </w:r>
          </w:p>
        </w:tc>
        <w:tc>
          <w:tcPr>
            <w:tcW w:w="4819" w:type="dxa"/>
            <w:shd w:val="clear" w:color="auto" w:fill="auto"/>
            <w:hideMark/>
          </w:tcPr>
          <w:p w14:paraId="4A940E9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Запланирован визит, для детальной консультации</w:t>
            </w:r>
          </w:p>
        </w:tc>
      </w:tr>
      <w:tr w:rsidR="00B60A51" w:rsidRPr="00DF20AC" w14:paraId="55307B63" w14:textId="77777777" w:rsidTr="004306DF">
        <w:tc>
          <w:tcPr>
            <w:tcW w:w="503" w:type="dxa"/>
            <w:shd w:val="clear" w:color="auto" w:fill="auto"/>
            <w:noWrap/>
            <w:hideMark/>
          </w:tcPr>
          <w:p w14:paraId="296021E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44</w:t>
            </w:r>
          </w:p>
        </w:tc>
        <w:tc>
          <w:tcPr>
            <w:tcW w:w="1224" w:type="dxa"/>
            <w:shd w:val="clear" w:color="000000" w:fill="FFFFFF"/>
            <w:hideMark/>
          </w:tcPr>
          <w:p w14:paraId="6801328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17.06.2020</w:t>
            </w:r>
          </w:p>
        </w:tc>
        <w:tc>
          <w:tcPr>
            <w:tcW w:w="1954" w:type="dxa"/>
            <w:shd w:val="clear" w:color="auto" w:fill="auto"/>
            <w:hideMark/>
          </w:tcPr>
          <w:p w14:paraId="10FBFA7A" w14:textId="5BF4BB5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136364">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2DC4CBD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"Детский лагерь в Архаринском районе Амурской области"</w:t>
            </w:r>
          </w:p>
        </w:tc>
        <w:tc>
          <w:tcPr>
            <w:tcW w:w="3857" w:type="dxa"/>
            <w:shd w:val="clear" w:color="auto" w:fill="auto"/>
            <w:hideMark/>
          </w:tcPr>
          <w:p w14:paraId="71CD202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Требуется восстановление ранее функционирующего, но ныне разобранного детского лагеря в с. </w:t>
            </w:r>
            <w:proofErr w:type="spellStart"/>
            <w:r w:rsidRPr="00DF20AC">
              <w:rPr>
                <w:rFonts w:ascii="Times New Roman" w:eastAsia="Times New Roman" w:hAnsi="Times New Roman" w:cs="Times New Roman"/>
                <w:color w:val="000000"/>
                <w:sz w:val="20"/>
                <w:szCs w:val="20"/>
                <w:lang w:eastAsia="ru-RU"/>
              </w:rPr>
              <w:t>Грибовка</w:t>
            </w:r>
            <w:proofErr w:type="spellEnd"/>
            <w:r w:rsidRPr="00DF20AC">
              <w:rPr>
                <w:rFonts w:ascii="Times New Roman" w:eastAsia="Times New Roman" w:hAnsi="Times New Roman" w:cs="Times New Roman"/>
                <w:color w:val="000000"/>
                <w:sz w:val="20"/>
                <w:szCs w:val="20"/>
                <w:lang w:eastAsia="ru-RU"/>
              </w:rPr>
              <w:t>. Есть ПСД, есть договоренности с предполагаемым инвестором "Транснефть". Рассмотреть возможность ГЧП</w:t>
            </w:r>
          </w:p>
        </w:tc>
        <w:tc>
          <w:tcPr>
            <w:tcW w:w="4819" w:type="dxa"/>
            <w:shd w:val="clear" w:color="auto" w:fill="auto"/>
            <w:hideMark/>
          </w:tcPr>
          <w:p w14:paraId="6556FCE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Направить материалы по проекту в Агентство, определить дальнейшие шаги по проекту</w:t>
            </w:r>
          </w:p>
        </w:tc>
      </w:tr>
      <w:tr w:rsidR="00B60A51" w:rsidRPr="00DF20AC" w14:paraId="46ACFA46" w14:textId="77777777" w:rsidTr="004306DF">
        <w:tc>
          <w:tcPr>
            <w:tcW w:w="503" w:type="dxa"/>
            <w:shd w:val="clear" w:color="auto" w:fill="auto"/>
            <w:noWrap/>
            <w:hideMark/>
          </w:tcPr>
          <w:p w14:paraId="3FFA668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45</w:t>
            </w:r>
          </w:p>
        </w:tc>
        <w:tc>
          <w:tcPr>
            <w:tcW w:w="1224" w:type="dxa"/>
            <w:shd w:val="clear" w:color="auto" w:fill="auto"/>
            <w:hideMark/>
          </w:tcPr>
          <w:p w14:paraId="043BE93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18.06.2020</w:t>
            </w:r>
          </w:p>
        </w:tc>
        <w:tc>
          <w:tcPr>
            <w:tcW w:w="1954" w:type="dxa"/>
            <w:shd w:val="clear" w:color="auto" w:fill="auto"/>
            <w:hideMark/>
          </w:tcPr>
          <w:p w14:paraId="096DAD5C" w14:textId="7EA5B53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F40C06">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FA04A8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"Создание крытого катка, г. Шимановск"</w:t>
            </w:r>
          </w:p>
        </w:tc>
        <w:tc>
          <w:tcPr>
            <w:tcW w:w="3857" w:type="dxa"/>
            <w:shd w:val="clear" w:color="auto" w:fill="auto"/>
            <w:hideMark/>
          </w:tcPr>
          <w:p w14:paraId="53573DE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Требуется создание крытого катка на территории МО. Рассматривается возможность реализации проекта в рамках ГЧП</w:t>
            </w:r>
          </w:p>
        </w:tc>
        <w:tc>
          <w:tcPr>
            <w:tcW w:w="4819" w:type="dxa"/>
            <w:shd w:val="clear" w:color="auto" w:fill="auto"/>
            <w:hideMark/>
          </w:tcPr>
          <w:p w14:paraId="54EDED1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Подготовить материалы (опыт регионов, нормативная база) для изучения специалистами администрации</w:t>
            </w:r>
          </w:p>
        </w:tc>
      </w:tr>
      <w:tr w:rsidR="00B60A51" w:rsidRPr="00DF20AC" w14:paraId="6844ADFA" w14:textId="77777777" w:rsidTr="004306DF">
        <w:tc>
          <w:tcPr>
            <w:tcW w:w="503" w:type="dxa"/>
            <w:shd w:val="clear" w:color="auto" w:fill="auto"/>
            <w:noWrap/>
            <w:hideMark/>
          </w:tcPr>
          <w:p w14:paraId="750A196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46</w:t>
            </w:r>
          </w:p>
        </w:tc>
        <w:tc>
          <w:tcPr>
            <w:tcW w:w="1224" w:type="dxa"/>
            <w:shd w:val="clear" w:color="auto" w:fill="auto"/>
            <w:hideMark/>
          </w:tcPr>
          <w:p w14:paraId="1F7CA92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30.06.2020</w:t>
            </w:r>
          </w:p>
        </w:tc>
        <w:tc>
          <w:tcPr>
            <w:tcW w:w="1954" w:type="dxa"/>
            <w:shd w:val="clear" w:color="auto" w:fill="auto"/>
            <w:hideMark/>
          </w:tcPr>
          <w:p w14:paraId="0C723462" w14:textId="7D25ABB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F40C06">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145046B5" w14:textId="6EE6868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"Мо</w:t>
            </w:r>
            <w:r w:rsidR="0073011F">
              <w:rPr>
                <w:rFonts w:ascii="Times New Roman" w:eastAsia="Times New Roman" w:hAnsi="Times New Roman" w:cs="Times New Roman"/>
                <w:color w:val="000000"/>
                <w:sz w:val="20"/>
                <w:szCs w:val="20"/>
                <w:lang w:eastAsia="ru-RU"/>
              </w:rPr>
              <w:t>дернизация</w:t>
            </w:r>
            <w:r w:rsidRPr="00DF20AC">
              <w:rPr>
                <w:rFonts w:ascii="Times New Roman" w:eastAsia="Times New Roman" w:hAnsi="Times New Roman" w:cs="Times New Roman"/>
                <w:color w:val="000000"/>
                <w:sz w:val="20"/>
                <w:szCs w:val="20"/>
                <w:lang w:eastAsia="ru-RU"/>
              </w:rPr>
              <w:t>/реконструкция картодрома в г. Благовещенске"</w:t>
            </w:r>
          </w:p>
        </w:tc>
        <w:tc>
          <w:tcPr>
            <w:tcW w:w="3857" w:type="dxa"/>
            <w:shd w:val="clear" w:color="auto" w:fill="auto"/>
            <w:hideMark/>
          </w:tcPr>
          <w:p w14:paraId="66B53C9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 ЗУ г. Благовещенска (вблизи песчаного карьера) расположен картодром, муниципальная собственность. Инициатор уточняет возможность применения механизма ГЧП для реконструкции/модернизации объекта</w:t>
            </w:r>
          </w:p>
        </w:tc>
        <w:tc>
          <w:tcPr>
            <w:tcW w:w="4819" w:type="dxa"/>
            <w:shd w:val="clear" w:color="auto" w:fill="auto"/>
            <w:hideMark/>
          </w:tcPr>
          <w:p w14:paraId="51E20E1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Изучить опыт регионов в создании подобных объектов, оценить возможность применения механизма ГЧП в данном случае</w:t>
            </w:r>
          </w:p>
        </w:tc>
      </w:tr>
      <w:tr w:rsidR="00B60A51" w:rsidRPr="00DF20AC" w14:paraId="20E7B103" w14:textId="77777777" w:rsidTr="004306DF">
        <w:tc>
          <w:tcPr>
            <w:tcW w:w="503" w:type="dxa"/>
            <w:shd w:val="clear" w:color="auto" w:fill="auto"/>
            <w:noWrap/>
            <w:hideMark/>
          </w:tcPr>
          <w:p w14:paraId="2DD32D2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47</w:t>
            </w:r>
          </w:p>
        </w:tc>
        <w:tc>
          <w:tcPr>
            <w:tcW w:w="1224" w:type="dxa"/>
            <w:shd w:val="clear" w:color="auto" w:fill="auto"/>
            <w:hideMark/>
          </w:tcPr>
          <w:p w14:paraId="197923F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08.07.2020</w:t>
            </w:r>
          </w:p>
        </w:tc>
        <w:tc>
          <w:tcPr>
            <w:tcW w:w="1954" w:type="dxa"/>
            <w:shd w:val="clear" w:color="auto" w:fill="auto"/>
            <w:hideMark/>
          </w:tcPr>
          <w:p w14:paraId="5766786D" w14:textId="2B2D261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F40C06">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1126CD6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"Создание многофункционального центра для мигрантов"</w:t>
            </w:r>
          </w:p>
        </w:tc>
        <w:tc>
          <w:tcPr>
            <w:tcW w:w="3857" w:type="dxa"/>
            <w:shd w:val="clear" w:color="auto" w:fill="auto"/>
            <w:hideMark/>
          </w:tcPr>
          <w:p w14:paraId="18A3DB04" w14:textId="16035A1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Остро стоит вопрос в необходимост</w:t>
            </w:r>
            <w:r w:rsidR="0073011F">
              <w:rPr>
                <w:rFonts w:ascii="Times New Roman" w:eastAsia="Times New Roman" w:hAnsi="Times New Roman" w:cs="Times New Roman"/>
                <w:color w:val="000000"/>
                <w:sz w:val="20"/>
                <w:szCs w:val="20"/>
                <w:lang w:eastAsia="ru-RU"/>
              </w:rPr>
              <w:t xml:space="preserve">и </w:t>
            </w:r>
            <w:r w:rsidRPr="00DF20AC">
              <w:rPr>
                <w:rFonts w:ascii="Times New Roman" w:eastAsia="Times New Roman" w:hAnsi="Times New Roman" w:cs="Times New Roman"/>
                <w:color w:val="000000"/>
                <w:sz w:val="20"/>
                <w:szCs w:val="20"/>
                <w:lang w:eastAsia="ru-RU"/>
              </w:rPr>
              <w:t xml:space="preserve">социальной адаптаций мигрантов. Требуется создание многофункционального центра, где прибывающие из ближнего зарубежья граждане будет проживать, обучаться, получать медпомощь. Есть перечень </w:t>
            </w:r>
            <w:r w:rsidRPr="00DF20AC">
              <w:rPr>
                <w:rFonts w:ascii="Times New Roman" w:eastAsia="Times New Roman" w:hAnsi="Times New Roman" w:cs="Times New Roman"/>
                <w:color w:val="000000"/>
                <w:sz w:val="20"/>
                <w:szCs w:val="20"/>
                <w:lang w:eastAsia="ru-RU"/>
              </w:rPr>
              <w:lastRenderedPageBreak/>
              <w:t>неиспользуемых зданий в г. Свободном. Планируют там открыть центр.</w:t>
            </w:r>
          </w:p>
        </w:tc>
        <w:tc>
          <w:tcPr>
            <w:tcW w:w="4819" w:type="dxa"/>
            <w:shd w:val="clear" w:color="auto" w:fill="auto"/>
            <w:hideMark/>
          </w:tcPr>
          <w:p w14:paraId="6115EB1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Изучить опыт регионов в создании подобных объектов, оценить возможность применения механизма ГЧП в данном случае</w:t>
            </w:r>
          </w:p>
        </w:tc>
      </w:tr>
      <w:tr w:rsidR="00B60A51" w:rsidRPr="00DF20AC" w14:paraId="7CA7E700" w14:textId="77777777" w:rsidTr="004306DF">
        <w:tc>
          <w:tcPr>
            <w:tcW w:w="503" w:type="dxa"/>
            <w:shd w:val="clear" w:color="auto" w:fill="auto"/>
            <w:noWrap/>
            <w:hideMark/>
          </w:tcPr>
          <w:p w14:paraId="737E7EA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48</w:t>
            </w:r>
          </w:p>
        </w:tc>
        <w:tc>
          <w:tcPr>
            <w:tcW w:w="1224" w:type="dxa"/>
            <w:shd w:val="clear" w:color="auto" w:fill="auto"/>
            <w:noWrap/>
            <w:hideMark/>
          </w:tcPr>
          <w:p w14:paraId="56CDC03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15.07.2020</w:t>
            </w:r>
          </w:p>
        </w:tc>
        <w:tc>
          <w:tcPr>
            <w:tcW w:w="1954" w:type="dxa"/>
            <w:shd w:val="clear" w:color="auto" w:fill="auto"/>
            <w:hideMark/>
          </w:tcPr>
          <w:p w14:paraId="2E538EB1" w14:textId="23CE3438"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1250D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695E32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Создание на территории Ромненского района туристической базы</w:t>
            </w:r>
          </w:p>
        </w:tc>
        <w:tc>
          <w:tcPr>
            <w:tcW w:w="3857" w:type="dxa"/>
            <w:shd w:val="clear" w:color="auto" w:fill="auto"/>
            <w:hideMark/>
          </w:tcPr>
          <w:p w14:paraId="4F39557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У инициатора проект в аренде земельный участок с озером на территории которой он хочет построить базу отдыха</w:t>
            </w:r>
          </w:p>
        </w:tc>
        <w:tc>
          <w:tcPr>
            <w:tcW w:w="4819" w:type="dxa"/>
            <w:shd w:val="clear" w:color="auto" w:fill="auto"/>
            <w:hideMark/>
          </w:tcPr>
          <w:p w14:paraId="6590BCCD" w14:textId="4FAE357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 пакет документов на заполнение</w:t>
            </w:r>
          </w:p>
        </w:tc>
      </w:tr>
      <w:tr w:rsidR="00B60A51" w:rsidRPr="00DF20AC" w14:paraId="6D36FADC" w14:textId="77777777" w:rsidTr="004306DF">
        <w:tc>
          <w:tcPr>
            <w:tcW w:w="503" w:type="dxa"/>
            <w:shd w:val="clear" w:color="auto" w:fill="auto"/>
            <w:noWrap/>
            <w:hideMark/>
          </w:tcPr>
          <w:p w14:paraId="5055E5B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49</w:t>
            </w:r>
          </w:p>
        </w:tc>
        <w:tc>
          <w:tcPr>
            <w:tcW w:w="1224" w:type="dxa"/>
            <w:shd w:val="clear" w:color="auto" w:fill="auto"/>
            <w:hideMark/>
          </w:tcPr>
          <w:p w14:paraId="0A5B252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20.07.2020</w:t>
            </w:r>
          </w:p>
        </w:tc>
        <w:tc>
          <w:tcPr>
            <w:tcW w:w="1954" w:type="dxa"/>
            <w:shd w:val="clear" w:color="auto" w:fill="auto"/>
            <w:hideMark/>
          </w:tcPr>
          <w:p w14:paraId="65AD2A6C" w14:textId="394DF02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1250D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F416898" w14:textId="75D6A88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Консультация по перечню услуг,</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оказываемых Агентством</w:t>
            </w:r>
          </w:p>
        </w:tc>
        <w:tc>
          <w:tcPr>
            <w:tcW w:w="3857" w:type="dxa"/>
            <w:shd w:val="clear" w:color="auto" w:fill="auto"/>
            <w:hideMark/>
          </w:tcPr>
          <w:p w14:paraId="4B56769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Просит оказать содействие в привлечении инвестора в проект</w:t>
            </w:r>
          </w:p>
        </w:tc>
        <w:tc>
          <w:tcPr>
            <w:tcW w:w="4819" w:type="dxa"/>
            <w:shd w:val="clear" w:color="auto" w:fill="auto"/>
            <w:hideMark/>
          </w:tcPr>
          <w:p w14:paraId="4F117EB6" w14:textId="6944EF4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 пакет документов на заполнение</w:t>
            </w:r>
          </w:p>
        </w:tc>
      </w:tr>
      <w:tr w:rsidR="00B60A51" w:rsidRPr="00DF20AC" w14:paraId="15043554" w14:textId="77777777" w:rsidTr="004306DF">
        <w:tc>
          <w:tcPr>
            <w:tcW w:w="503" w:type="dxa"/>
            <w:shd w:val="clear" w:color="auto" w:fill="auto"/>
            <w:noWrap/>
            <w:hideMark/>
          </w:tcPr>
          <w:p w14:paraId="7142B59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50</w:t>
            </w:r>
          </w:p>
        </w:tc>
        <w:tc>
          <w:tcPr>
            <w:tcW w:w="1224" w:type="dxa"/>
            <w:shd w:val="clear" w:color="auto" w:fill="auto"/>
            <w:hideMark/>
          </w:tcPr>
          <w:p w14:paraId="273D62C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27.07.2020</w:t>
            </w:r>
          </w:p>
        </w:tc>
        <w:tc>
          <w:tcPr>
            <w:tcW w:w="1954" w:type="dxa"/>
            <w:shd w:val="clear" w:color="auto" w:fill="auto"/>
            <w:hideMark/>
          </w:tcPr>
          <w:p w14:paraId="790469E6" w14:textId="64D2847D"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1250D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95FA06E" w14:textId="149CCF6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Консультация по вопросу реализации проекта в границах ТОР Свободный</w:t>
            </w:r>
          </w:p>
        </w:tc>
        <w:tc>
          <w:tcPr>
            <w:tcW w:w="3857" w:type="dxa"/>
            <w:shd w:val="clear" w:color="auto" w:fill="auto"/>
            <w:hideMark/>
          </w:tcPr>
          <w:p w14:paraId="249A69D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Необходим земельный участок на территории ТОР Свободный</w:t>
            </w:r>
          </w:p>
        </w:tc>
        <w:tc>
          <w:tcPr>
            <w:tcW w:w="4819" w:type="dxa"/>
            <w:shd w:val="clear" w:color="auto" w:fill="auto"/>
            <w:hideMark/>
          </w:tcPr>
          <w:p w14:paraId="52DA1FD6" w14:textId="5ECDCDB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 пакет документов на заполнение</w:t>
            </w:r>
          </w:p>
        </w:tc>
      </w:tr>
      <w:tr w:rsidR="00B60A51" w:rsidRPr="00DF20AC" w14:paraId="68AAC5B5" w14:textId="77777777" w:rsidTr="004306DF">
        <w:tc>
          <w:tcPr>
            <w:tcW w:w="503" w:type="dxa"/>
            <w:shd w:val="clear" w:color="auto" w:fill="auto"/>
            <w:noWrap/>
            <w:hideMark/>
          </w:tcPr>
          <w:p w14:paraId="5D7E902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51</w:t>
            </w:r>
          </w:p>
        </w:tc>
        <w:tc>
          <w:tcPr>
            <w:tcW w:w="1224" w:type="dxa"/>
            <w:shd w:val="clear" w:color="auto" w:fill="auto"/>
            <w:hideMark/>
          </w:tcPr>
          <w:p w14:paraId="5B6D5B0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29.06.2020</w:t>
            </w:r>
          </w:p>
        </w:tc>
        <w:tc>
          <w:tcPr>
            <w:tcW w:w="1954" w:type="dxa"/>
            <w:shd w:val="clear" w:color="auto" w:fill="auto"/>
            <w:hideMark/>
          </w:tcPr>
          <w:p w14:paraId="0D49BEC3" w14:textId="41B3C4C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C3743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6128008D" w14:textId="35B5A6B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Подбор ЗУ в районе пгт. Сковородино, Предпочтительно ТОР (пл. Сковородино) для реализации проекта строительство комплекса придорожного сервиса по ремонту и тех обслуживанию легкового, грузового, спец.</w:t>
            </w:r>
            <w:r w:rsidR="0028551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автотранспорта.</w:t>
            </w:r>
          </w:p>
        </w:tc>
        <w:tc>
          <w:tcPr>
            <w:tcW w:w="3857" w:type="dxa"/>
            <w:shd w:val="clear" w:color="auto" w:fill="auto"/>
            <w:hideMark/>
          </w:tcPr>
          <w:p w14:paraId="56AA0686" w14:textId="10E7C68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Объем инвестиций 90 млн.</w:t>
            </w:r>
            <w:r w:rsidR="0028551F">
              <w:rPr>
                <w:rFonts w:ascii="Times New Roman" w:eastAsia="Times New Roman" w:hAnsi="Times New Roman" w:cs="Times New Roman"/>
                <w:color w:val="000000"/>
                <w:sz w:val="20"/>
                <w:szCs w:val="20"/>
                <w:lang w:eastAsia="ru-RU"/>
              </w:rPr>
              <w:t xml:space="preserve"> </w:t>
            </w:r>
            <w:proofErr w:type="spellStart"/>
            <w:r w:rsidRPr="00DF20AC">
              <w:rPr>
                <w:rFonts w:ascii="Times New Roman" w:eastAsia="Times New Roman" w:hAnsi="Times New Roman" w:cs="Times New Roman"/>
                <w:color w:val="000000"/>
                <w:sz w:val="20"/>
                <w:szCs w:val="20"/>
                <w:lang w:eastAsia="ru-RU"/>
              </w:rPr>
              <w:t>руб</w:t>
            </w:r>
            <w:proofErr w:type="spellEnd"/>
            <w:r w:rsidRPr="00DF20AC">
              <w:rPr>
                <w:rFonts w:ascii="Times New Roman" w:eastAsia="Times New Roman" w:hAnsi="Times New Roman" w:cs="Times New Roman"/>
                <w:color w:val="000000"/>
                <w:sz w:val="20"/>
                <w:szCs w:val="20"/>
                <w:lang w:eastAsia="ru-RU"/>
              </w:rPr>
              <w:t xml:space="preserve">, собственные средства 40 млн. заемные -30 </w:t>
            </w:r>
            <w:proofErr w:type="gramStart"/>
            <w:r w:rsidRPr="00DF20AC">
              <w:rPr>
                <w:rFonts w:ascii="Times New Roman" w:eastAsia="Times New Roman" w:hAnsi="Times New Roman" w:cs="Times New Roman"/>
                <w:color w:val="000000"/>
                <w:sz w:val="20"/>
                <w:szCs w:val="20"/>
                <w:lang w:eastAsia="ru-RU"/>
              </w:rPr>
              <w:t>млн. ,</w:t>
            </w:r>
            <w:proofErr w:type="gramEnd"/>
            <w:r w:rsidRPr="00DF20AC">
              <w:rPr>
                <w:rFonts w:ascii="Times New Roman" w:eastAsia="Times New Roman" w:hAnsi="Times New Roman" w:cs="Times New Roman"/>
                <w:color w:val="000000"/>
                <w:sz w:val="20"/>
                <w:szCs w:val="20"/>
                <w:lang w:eastAsia="ru-RU"/>
              </w:rPr>
              <w:t xml:space="preserve"> лизинг-20 млн., участок - 1,2 га , кол-во раб.</w:t>
            </w:r>
            <w:r w:rsidR="0028551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мест примерно 100.</w:t>
            </w:r>
          </w:p>
        </w:tc>
        <w:tc>
          <w:tcPr>
            <w:tcW w:w="4819" w:type="dxa"/>
            <w:shd w:val="clear" w:color="auto" w:fill="auto"/>
            <w:hideMark/>
          </w:tcPr>
          <w:p w14:paraId="53C932B2" w14:textId="14E32FB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Запрос на подбор отправили в </w:t>
            </w:r>
            <w:proofErr w:type="spellStart"/>
            <w:r w:rsidRPr="00DF20AC">
              <w:rPr>
                <w:rFonts w:ascii="Times New Roman" w:eastAsia="Times New Roman" w:hAnsi="Times New Roman" w:cs="Times New Roman"/>
                <w:color w:val="000000"/>
                <w:sz w:val="20"/>
                <w:szCs w:val="20"/>
                <w:lang w:eastAsia="ru-RU"/>
              </w:rPr>
              <w:t>ук</w:t>
            </w:r>
            <w:proofErr w:type="spellEnd"/>
            <w:r w:rsidRPr="00DF20AC">
              <w:rPr>
                <w:rFonts w:ascii="Times New Roman" w:eastAsia="Times New Roman" w:hAnsi="Times New Roman" w:cs="Times New Roman"/>
                <w:color w:val="000000"/>
                <w:sz w:val="20"/>
                <w:szCs w:val="20"/>
                <w:lang w:eastAsia="ru-RU"/>
              </w:rPr>
              <w:t xml:space="preserve"> амурская, и адм.</w:t>
            </w:r>
            <w:r w:rsidR="0028551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Сковородино, определили два </w:t>
            </w:r>
            <w:proofErr w:type="spellStart"/>
            <w:r w:rsidRPr="00DF20AC">
              <w:rPr>
                <w:rFonts w:ascii="Times New Roman" w:eastAsia="Times New Roman" w:hAnsi="Times New Roman" w:cs="Times New Roman"/>
                <w:color w:val="000000"/>
                <w:sz w:val="20"/>
                <w:szCs w:val="20"/>
                <w:lang w:eastAsia="ru-RU"/>
              </w:rPr>
              <w:t>уч</w:t>
            </w:r>
            <w:proofErr w:type="spellEnd"/>
            <w:r w:rsidRPr="00DF20AC">
              <w:rPr>
                <w:rFonts w:ascii="Times New Roman" w:eastAsia="Times New Roman" w:hAnsi="Times New Roman" w:cs="Times New Roman"/>
                <w:color w:val="000000"/>
                <w:sz w:val="20"/>
                <w:szCs w:val="20"/>
                <w:lang w:eastAsia="ru-RU"/>
              </w:rPr>
              <w:t xml:space="preserve">-ка в тор Свободный </w:t>
            </w:r>
            <w:proofErr w:type="spellStart"/>
            <w:r w:rsidRPr="00DF20AC">
              <w:rPr>
                <w:rFonts w:ascii="Times New Roman" w:eastAsia="Times New Roman" w:hAnsi="Times New Roman" w:cs="Times New Roman"/>
                <w:color w:val="000000"/>
                <w:sz w:val="20"/>
                <w:szCs w:val="20"/>
                <w:lang w:eastAsia="ru-RU"/>
              </w:rPr>
              <w:t>пл.</w:t>
            </w:r>
            <w:r w:rsidR="0028551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Сковородин</w:t>
            </w:r>
            <w:proofErr w:type="spellEnd"/>
            <w:r w:rsidRPr="00DF20AC">
              <w:rPr>
                <w:rFonts w:ascii="Times New Roman" w:eastAsia="Times New Roman" w:hAnsi="Times New Roman" w:cs="Times New Roman"/>
                <w:color w:val="000000"/>
                <w:sz w:val="20"/>
                <w:szCs w:val="20"/>
                <w:lang w:eastAsia="ru-RU"/>
              </w:rPr>
              <w:t xml:space="preserve">о. В стадии принятия </w:t>
            </w:r>
            <w:r w:rsidR="0028551F" w:rsidRPr="00DF20AC">
              <w:rPr>
                <w:rFonts w:ascii="Times New Roman" w:eastAsia="Times New Roman" w:hAnsi="Times New Roman" w:cs="Times New Roman"/>
                <w:color w:val="000000"/>
                <w:sz w:val="20"/>
                <w:szCs w:val="20"/>
                <w:lang w:eastAsia="ru-RU"/>
              </w:rPr>
              <w:t>решения,</w:t>
            </w:r>
            <w:r w:rsidRPr="00DF20AC">
              <w:rPr>
                <w:rFonts w:ascii="Times New Roman" w:eastAsia="Times New Roman" w:hAnsi="Times New Roman" w:cs="Times New Roman"/>
                <w:color w:val="000000"/>
                <w:sz w:val="20"/>
                <w:szCs w:val="20"/>
                <w:lang w:eastAsia="ru-RU"/>
              </w:rPr>
              <w:t xml:space="preserve"> в наст время готовит БП</w:t>
            </w:r>
          </w:p>
        </w:tc>
      </w:tr>
      <w:tr w:rsidR="00B60A51" w:rsidRPr="00DF20AC" w14:paraId="003F801A" w14:textId="77777777" w:rsidTr="004306DF">
        <w:tc>
          <w:tcPr>
            <w:tcW w:w="503" w:type="dxa"/>
            <w:shd w:val="clear" w:color="auto" w:fill="auto"/>
            <w:noWrap/>
            <w:hideMark/>
          </w:tcPr>
          <w:p w14:paraId="7A6F91E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52</w:t>
            </w:r>
          </w:p>
        </w:tc>
        <w:tc>
          <w:tcPr>
            <w:tcW w:w="1224" w:type="dxa"/>
            <w:shd w:val="clear" w:color="auto" w:fill="auto"/>
            <w:hideMark/>
          </w:tcPr>
          <w:p w14:paraId="253E6E3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03.08.2020</w:t>
            </w:r>
          </w:p>
        </w:tc>
        <w:tc>
          <w:tcPr>
            <w:tcW w:w="1954" w:type="dxa"/>
            <w:shd w:val="clear" w:color="auto" w:fill="auto"/>
            <w:hideMark/>
          </w:tcPr>
          <w:p w14:paraId="67171F80" w14:textId="368336A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C3743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7D206470" w14:textId="6AAACE3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Консультация по вопросу реализации проекта по созданию кардиологического центра в г.</w:t>
            </w:r>
            <w:r w:rsidR="0028551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Благовещенске</w:t>
            </w:r>
          </w:p>
        </w:tc>
        <w:tc>
          <w:tcPr>
            <w:tcW w:w="3857" w:type="dxa"/>
            <w:shd w:val="clear" w:color="auto" w:fill="auto"/>
            <w:hideMark/>
          </w:tcPr>
          <w:p w14:paraId="5EBA0EF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 базе АГМА существует здание общежития, которое находится в аварийном состоянии, Минздрав РФ, являясь собственником данного общежития подыскивает варианты для передачи данного здания в концессию (4 этажа, около 3000 </w:t>
            </w:r>
            <w:proofErr w:type="spellStart"/>
            <w:proofErr w:type="gramStart"/>
            <w:r w:rsidRPr="00DF20AC">
              <w:rPr>
                <w:rFonts w:ascii="Times New Roman" w:eastAsia="Times New Roman" w:hAnsi="Times New Roman" w:cs="Times New Roman"/>
                <w:color w:val="000000"/>
                <w:sz w:val="20"/>
                <w:szCs w:val="20"/>
                <w:lang w:eastAsia="ru-RU"/>
              </w:rPr>
              <w:t>кв.м</w:t>
            </w:r>
            <w:proofErr w:type="spellEnd"/>
            <w:proofErr w:type="gramEnd"/>
            <w:r w:rsidRPr="00DF20AC">
              <w:rPr>
                <w:rFonts w:ascii="Times New Roman" w:eastAsia="Times New Roman" w:hAnsi="Times New Roman" w:cs="Times New Roman"/>
                <w:color w:val="000000"/>
                <w:sz w:val="20"/>
                <w:szCs w:val="20"/>
                <w:lang w:eastAsia="ru-RU"/>
              </w:rPr>
              <w:t>, адрес Горького-93 (Кузнечная)</w:t>
            </w:r>
          </w:p>
        </w:tc>
        <w:tc>
          <w:tcPr>
            <w:tcW w:w="4819" w:type="dxa"/>
            <w:shd w:val="clear" w:color="auto" w:fill="auto"/>
            <w:hideMark/>
          </w:tcPr>
          <w:p w14:paraId="22DC80A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обсудит с Минздравом РФ возможность направления в АПИ документов по зданию, для анализа возможности использования данного здания под объект концессии или ГЧП, а также для направления потенциальным инвесторам в качестве здания под объект. Также АПИ изучит опыт по созданию объектов минздрава в ГЧП.</w:t>
            </w:r>
          </w:p>
        </w:tc>
      </w:tr>
      <w:tr w:rsidR="00B60A51" w:rsidRPr="00DF20AC" w14:paraId="2389FC6D" w14:textId="77777777" w:rsidTr="004306DF">
        <w:tc>
          <w:tcPr>
            <w:tcW w:w="503" w:type="dxa"/>
            <w:shd w:val="clear" w:color="auto" w:fill="auto"/>
            <w:noWrap/>
            <w:hideMark/>
          </w:tcPr>
          <w:p w14:paraId="1F22103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53</w:t>
            </w:r>
          </w:p>
        </w:tc>
        <w:tc>
          <w:tcPr>
            <w:tcW w:w="1224" w:type="dxa"/>
            <w:shd w:val="clear" w:color="auto" w:fill="auto"/>
            <w:hideMark/>
          </w:tcPr>
          <w:p w14:paraId="78D5766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05.08.2020</w:t>
            </w:r>
          </w:p>
        </w:tc>
        <w:tc>
          <w:tcPr>
            <w:tcW w:w="1954" w:type="dxa"/>
            <w:shd w:val="clear" w:color="auto" w:fill="auto"/>
            <w:hideMark/>
          </w:tcPr>
          <w:p w14:paraId="302C6D3E" w14:textId="20DD4E6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C3743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367A7EF" w14:textId="173DF213"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Необходимо привлечь инвестиции в размере</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100 млн. руб. для строительства гостиницы в районе КПП</w:t>
            </w:r>
          </w:p>
        </w:tc>
        <w:tc>
          <w:tcPr>
            <w:tcW w:w="3857" w:type="dxa"/>
            <w:shd w:val="clear" w:color="auto" w:fill="auto"/>
            <w:hideMark/>
          </w:tcPr>
          <w:p w14:paraId="2AA24F7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У инициатора проекта есть земельный участок по строительство, разрешительные документы, ПСД. Необходимо привлечь инвестиции</w:t>
            </w:r>
          </w:p>
        </w:tc>
        <w:tc>
          <w:tcPr>
            <w:tcW w:w="4819" w:type="dxa"/>
            <w:shd w:val="clear" w:color="auto" w:fill="auto"/>
            <w:hideMark/>
          </w:tcPr>
          <w:p w14:paraId="2FCE972A" w14:textId="18595513"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 пакет документов на заполнение</w:t>
            </w:r>
          </w:p>
        </w:tc>
      </w:tr>
      <w:tr w:rsidR="00B60A51" w:rsidRPr="00DF20AC" w14:paraId="6656A101" w14:textId="77777777" w:rsidTr="004306DF">
        <w:tc>
          <w:tcPr>
            <w:tcW w:w="503" w:type="dxa"/>
            <w:shd w:val="clear" w:color="auto" w:fill="auto"/>
            <w:noWrap/>
            <w:hideMark/>
          </w:tcPr>
          <w:p w14:paraId="7FA5B71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54</w:t>
            </w:r>
          </w:p>
        </w:tc>
        <w:tc>
          <w:tcPr>
            <w:tcW w:w="1224" w:type="dxa"/>
            <w:shd w:val="clear" w:color="auto" w:fill="auto"/>
            <w:hideMark/>
          </w:tcPr>
          <w:p w14:paraId="136DD0D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06.08.2020</w:t>
            </w:r>
          </w:p>
        </w:tc>
        <w:tc>
          <w:tcPr>
            <w:tcW w:w="1954" w:type="dxa"/>
            <w:shd w:val="clear" w:color="auto" w:fill="auto"/>
            <w:hideMark/>
          </w:tcPr>
          <w:p w14:paraId="76F26A26" w14:textId="680CDA6D"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C3743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CDF390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Есть производственная база и цех завода по производству стекловолокна в г. Благовещенск</w:t>
            </w:r>
          </w:p>
        </w:tc>
        <w:tc>
          <w:tcPr>
            <w:tcW w:w="3857" w:type="dxa"/>
            <w:shd w:val="clear" w:color="auto" w:fill="auto"/>
            <w:hideMark/>
          </w:tcPr>
          <w:p w14:paraId="2A9B99E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Необходимо найти соинвестора для возобновления производства. Требуется около 100-150 млн. инвестиций. Планируется создать около 150 новых рабочих мест. Есть бизнес-план проекта.</w:t>
            </w:r>
          </w:p>
        </w:tc>
        <w:tc>
          <w:tcPr>
            <w:tcW w:w="4819" w:type="dxa"/>
            <w:shd w:val="clear" w:color="auto" w:fill="auto"/>
            <w:hideMark/>
          </w:tcPr>
          <w:p w14:paraId="2E6B52DC" w14:textId="598DD44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Предложено подготовить и разместить на инвестиционном портале инвестиционное </w:t>
            </w:r>
            <w:r w:rsidR="00AB739D" w:rsidRPr="00DF20AC">
              <w:rPr>
                <w:rFonts w:ascii="Times New Roman" w:eastAsia="Times New Roman" w:hAnsi="Times New Roman" w:cs="Times New Roman"/>
                <w:color w:val="000000"/>
                <w:sz w:val="20"/>
                <w:szCs w:val="20"/>
                <w:lang w:eastAsia="ru-RU"/>
              </w:rPr>
              <w:t>предложение</w:t>
            </w:r>
            <w:r w:rsidRPr="00DF20AC">
              <w:rPr>
                <w:rFonts w:ascii="Times New Roman" w:eastAsia="Times New Roman" w:hAnsi="Times New Roman" w:cs="Times New Roman"/>
                <w:color w:val="000000"/>
                <w:sz w:val="20"/>
                <w:szCs w:val="20"/>
                <w:lang w:eastAsia="ru-RU"/>
              </w:rPr>
              <w:t xml:space="preserve"> проекта. Направлены формы для принятия проекта на сопровождение. Предложена схема вхождения иностранного инвестора ч/з инвестиционный контракт. Требуется направить данные по проекту в Минстрой АО для определения потенциальных потребителей</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продукции и интересантов.</w:t>
            </w:r>
          </w:p>
        </w:tc>
      </w:tr>
      <w:tr w:rsidR="00B60A51" w:rsidRPr="00DF20AC" w14:paraId="0A2EB3C9" w14:textId="77777777" w:rsidTr="004306DF">
        <w:tc>
          <w:tcPr>
            <w:tcW w:w="503" w:type="dxa"/>
            <w:shd w:val="clear" w:color="auto" w:fill="auto"/>
            <w:noWrap/>
            <w:hideMark/>
          </w:tcPr>
          <w:p w14:paraId="246B907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55</w:t>
            </w:r>
          </w:p>
        </w:tc>
        <w:tc>
          <w:tcPr>
            <w:tcW w:w="1224" w:type="dxa"/>
            <w:shd w:val="clear" w:color="auto" w:fill="auto"/>
            <w:hideMark/>
          </w:tcPr>
          <w:p w14:paraId="4D91C45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07.08.2020</w:t>
            </w:r>
          </w:p>
        </w:tc>
        <w:tc>
          <w:tcPr>
            <w:tcW w:w="1954" w:type="dxa"/>
            <w:shd w:val="clear" w:color="auto" w:fill="auto"/>
            <w:hideMark/>
          </w:tcPr>
          <w:p w14:paraId="6C258C9A" w14:textId="21305B0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C37432">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778FD1B9" w14:textId="1BA41448"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Планируется создание спортивно-технического </w:t>
            </w:r>
            <w:r w:rsidR="00AB739D" w:rsidRPr="00DF20AC">
              <w:rPr>
                <w:rFonts w:ascii="Times New Roman" w:eastAsia="Times New Roman" w:hAnsi="Times New Roman" w:cs="Times New Roman"/>
                <w:color w:val="000000"/>
                <w:sz w:val="20"/>
                <w:szCs w:val="20"/>
                <w:lang w:eastAsia="ru-RU"/>
              </w:rPr>
              <w:lastRenderedPageBreak/>
              <w:t>комплекса,</w:t>
            </w:r>
            <w:r w:rsidRPr="00DF20AC">
              <w:rPr>
                <w:rFonts w:ascii="Times New Roman" w:eastAsia="Times New Roman" w:hAnsi="Times New Roman" w:cs="Times New Roman"/>
                <w:color w:val="000000"/>
                <w:sz w:val="20"/>
                <w:szCs w:val="20"/>
                <w:lang w:eastAsia="ru-RU"/>
              </w:rPr>
              <w:t xml:space="preserve"> автодрома с несколькими </w:t>
            </w:r>
            <w:r w:rsidR="00AB739D" w:rsidRPr="00DF20AC">
              <w:rPr>
                <w:rFonts w:ascii="Times New Roman" w:eastAsia="Times New Roman" w:hAnsi="Times New Roman" w:cs="Times New Roman"/>
                <w:color w:val="000000"/>
                <w:sz w:val="20"/>
                <w:szCs w:val="20"/>
                <w:lang w:eastAsia="ru-RU"/>
              </w:rPr>
              <w:t>автотрассами,</w:t>
            </w:r>
            <w:r w:rsidRPr="00DF20AC">
              <w:rPr>
                <w:rFonts w:ascii="Times New Roman" w:eastAsia="Times New Roman" w:hAnsi="Times New Roman" w:cs="Times New Roman"/>
                <w:color w:val="000000"/>
                <w:sz w:val="20"/>
                <w:szCs w:val="20"/>
                <w:lang w:eastAsia="ru-RU"/>
              </w:rPr>
              <w:t xml:space="preserve"> с территорией </w:t>
            </w:r>
            <w:r w:rsidR="00AB739D" w:rsidRPr="00DF20AC">
              <w:rPr>
                <w:rFonts w:ascii="Times New Roman" w:eastAsia="Times New Roman" w:hAnsi="Times New Roman" w:cs="Times New Roman"/>
                <w:color w:val="000000"/>
                <w:sz w:val="20"/>
                <w:szCs w:val="20"/>
                <w:lang w:eastAsia="ru-RU"/>
              </w:rPr>
              <w:t>для отдыха,</w:t>
            </w:r>
            <w:r w:rsidRPr="00DF20AC">
              <w:rPr>
                <w:rFonts w:ascii="Times New Roman" w:eastAsia="Times New Roman" w:hAnsi="Times New Roman" w:cs="Times New Roman"/>
                <w:color w:val="000000"/>
                <w:sz w:val="20"/>
                <w:szCs w:val="20"/>
                <w:lang w:eastAsia="ru-RU"/>
              </w:rPr>
              <w:t xml:space="preserve"> включающей домики.</w:t>
            </w:r>
          </w:p>
        </w:tc>
        <w:tc>
          <w:tcPr>
            <w:tcW w:w="3857" w:type="dxa"/>
            <w:shd w:val="clear" w:color="auto" w:fill="auto"/>
            <w:hideMark/>
          </w:tcPr>
          <w:p w14:paraId="636DA80E" w14:textId="0651AD7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 xml:space="preserve">Площадь планируемого ЗУ 100 га., </w:t>
            </w:r>
            <w:r w:rsidR="00AB739D" w:rsidRPr="00DF20AC">
              <w:rPr>
                <w:rFonts w:ascii="Times New Roman" w:eastAsia="Times New Roman" w:hAnsi="Times New Roman" w:cs="Times New Roman"/>
                <w:color w:val="000000"/>
                <w:sz w:val="20"/>
                <w:szCs w:val="20"/>
                <w:lang w:eastAsia="ru-RU"/>
              </w:rPr>
              <w:t>первоначально</w:t>
            </w:r>
            <w:r w:rsidRPr="00DF20AC">
              <w:rPr>
                <w:rFonts w:ascii="Times New Roman" w:eastAsia="Times New Roman" w:hAnsi="Times New Roman" w:cs="Times New Roman"/>
                <w:color w:val="000000"/>
                <w:sz w:val="20"/>
                <w:szCs w:val="20"/>
                <w:lang w:eastAsia="ru-RU"/>
              </w:rPr>
              <w:t xml:space="preserve"> планируются </w:t>
            </w:r>
            <w:r w:rsidR="00AB739D" w:rsidRPr="00DF20AC">
              <w:rPr>
                <w:rFonts w:ascii="Times New Roman" w:eastAsia="Times New Roman" w:hAnsi="Times New Roman" w:cs="Times New Roman"/>
                <w:color w:val="000000"/>
                <w:sz w:val="20"/>
                <w:szCs w:val="20"/>
                <w:lang w:eastAsia="ru-RU"/>
              </w:rPr>
              <w:t>собственные</w:t>
            </w:r>
            <w:r w:rsidR="00AB739D">
              <w:rPr>
                <w:rFonts w:ascii="Times New Roman" w:eastAsia="Times New Roman" w:hAnsi="Times New Roman" w:cs="Times New Roman"/>
                <w:color w:val="000000"/>
                <w:sz w:val="20"/>
                <w:szCs w:val="20"/>
                <w:lang w:eastAsia="ru-RU"/>
              </w:rPr>
              <w:t xml:space="preserve"> </w:t>
            </w:r>
            <w:r w:rsidR="00AB739D" w:rsidRPr="00DF20AC">
              <w:rPr>
                <w:rFonts w:ascii="Times New Roman" w:eastAsia="Times New Roman" w:hAnsi="Times New Roman" w:cs="Times New Roman"/>
                <w:color w:val="000000"/>
                <w:sz w:val="20"/>
                <w:szCs w:val="20"/>
                <w:lang w:eastAsia="ru-RU"/>
              </w:rPr>
              <w:lastRenderedPageBreak/>
              <w:t>вложения</w:t>
            </w:r>
            <w:r w:rsidRPr="00DF20AC">
              <w:rPr>
                <w:rFonts w:ascii="Times New Roman" w:eastAsia="Times New Roman" w:hAnsi="Times New Roman" w:cs="Times New Roman"/>
                <w:color w:val="000000"/>
                <w:sz w:val="20"/>
                <w:szCs w:val="20"/>
                <w:lang w:eastAsia="ru-RU"/>
              </w:rPr>
              <w:t xml:space="preserve">, строение автодрома требует привлечение </w:t>
            </w:r>
            <w:r w:rsidR="00AB739D" w:rsidRPr="00DF20AC">
              <w:rPr>
                <w:rFonts w:ascii="Times New Roman" w:eastAsia="Times New Roman" w:hAnsi="Times New Roman" w:cs="Times New Roman"/>
                <w:color w:val="000000"/>
                <w:sz w:val="20"/>
                <w:szCs w:val="20"/>
                <w:lang w:eastAsia="ru-RU"/>
              </w:rPr>
              <w:t>инвестиций.</w:t>
            </w:r>
            <w:r w:rsidRPr="00DF20AC">
              <w:rPr>
                <w:rFonts w:ascii="Times New Roman" w:eastAsia="Times New Roman" w:hAnsi="Times New Roman" w:cs="Times New Roman"/>
                <w:color w:val="000000"/>
                <w:sz w:val="20"/>
                <w:szCs w:val="20"/>
                <w:lang w:eastAsia="ru-RU"/>
              </w:rPr>
              <w:t xml:space="preserve"> Инициатор планирует войти в ТОР Приамурская (с. Ровное)</w:t>
            </w:r>
          </w:p>
        </w:tc>
        <w:tc>
          <w:tcPr>
            <w:tcW w:w="4819" w:type="dxa"/>
            <w:shd w:val="clear" w:color="auto" w:fill="auto"/>
            <w:hideMark/>
          </w:tcPr>
          <w:p w14:paraId="00D5190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Направлен пакет документов на заполнение</w:t>
            </w:r>
          </w:p>
        </w:tc>
      </w:tr>
      <w:tr w:rsidR="00B60A51" w:rsidRPr="00DF20AC" w14:paraId="2D41828C" w14:textId="77777777" w:rsidTr="004306DF">
        <w:tc>
          <w:tcPr>
            <w:tcW w:w="503" w:type="dxa"/>
            <w:shd w:val="clear" w:color="auto" w:fill="auto"/>
            <w:noWrap/>
            <w:hideMark/>
          </w:tcPr>
          <w:p w14:paraId="3CB3D20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56</w:t>
            </w:r>
          </w:p>
        </w:tc>
        <w:tc>
          <w:tcPr>
            <w:tcW w:w="1224" w:type="dxa"/>
            <w:shd w:val="clear" w:color="auto" w:fill="auto"/>
            <w:hideMark/>
          </w:tcPr>
          <w:p w14:paraId="598C473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13.08.2020</w:t>
            </w:r>
          </w:p>
        </w:tc>
        <w:tc>
          <w:tcPr>
            <w:tcW w:w="1954" w:type="dxa"/>
            <w:shd w:val="clear" w:color="auto" w:fill="auto"/>
            <w:hideMark/>
          </w:tcPr>
          <w:p w14:paraId="7595F3A1" w14:textId="771BB21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32387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14B06D1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в г. Тында было производство воды "Росинка Северная" планируют его возобновить. Нужен инвестор, и определить рынки сбыта. Возможна продажа.</w:t>
            </w:r>
          </w:p>
        </w:tc>
        <w:tc>
          <w:tcPr>
            <w:tcW w:w="3857" w:type="dxa"/>
            <w:shd w:val="clear" w:color="auto" w:fill="auto"/>
            <w:hideMark/>
          </w:tcPr>
          <w:p w14:paraId="4F55B9BC" w14:textId="45B50402" w:rsidR="00B60A51" w:rsidRPr="00DF20AC" w:rsidRDefault="00AB739D"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Скважина</w:t>
            </w:r>
            <w:r w:rsidR="00B60A51" w:rsidRPr="00DF20AC">
              <w:rPr>
                <w:rFonts w:ascii="Times New Roman" w:eastAsia="Times New Roman" w:hAnsi="Times New Roman" w:cs="Times New Roman"/>
                <w:color w:val="000000"/>
                <w:sz w:val="20"/>
                <w:szCs w:val="20"/>
                <w:lang w:eastAsia="ru-RU"/>
              </w:rPr>
              <w:t xml:space="preserve"> в собственности, ЗУ в собственности, помещение есть, склад есть.</w:t>
            </w:r>
            <w:r>
              <w:rPr>
                <w:rFonts w:ascii="Times New Roman" w:eastAsia="Times New Roman" w:hAnsi="Times New Roman" w:cs="Times New Roman"/>
                <w:color w:val="000000"/>
                <w:sz w:val="20"/>
                <w:szCs w:val="20"/>
                <w:lang w:eastAsia="ru-RU"/>
              </w:rPr>
              <w:t xml:space="preserve"> </w:t>
            </w:r>
            <w:r w:rsidR="00B60A51" w:rsidRPr="00DF20AC">
              <w:rPr>
                <w:rFonts w:ascii="Times New Roman" w:eastAsia="Times New Roman" w:hAnsi="Times New Roman" w:cs="Times New Roman"/>
                <w:color w:val="000000"/>
                <w:sz w:val="20"/>
                <w:szCs w:val="20"/>
                <w:lang w:eastAsia="ru-RU"/>
              </w:rPr>
              <w:t>Для запуска необходимо оборудование, требуется около 60 млн. инвестиций.</w:t>
            </w:r>
          </w:p>
        </w:tc>
        <w:tc>
          <w:tcPr>
            <w:tcW w:w="4819" w:type="dxa"/>
            <w:shd w:val="clear" w:color="auto" w:fill="auto"/>
            <w:hideMark/>
          </w:tcPr>
          <w:p w14:paraId="26C34BD9" w14:textId="37CD949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 почту </w:t>
            </w:r>
            <w:r w:rsidR="00AB739D" w:rsidRPr="00DF20AC">
              <w:rPr>
                <w:rFonts w:ascii="Times New Roman" w:eastAsia="Times New Roman" w:hAnsi="Times New Roman" w:cs="Times New Roman"/>
                <w:color w:val="000000"/>
                <w:sz w:val="20"/>
                <w:szCs w:val="20"/>
                <w:lang w:eastAsia="ru-RU"/>
              </w:rPr>
              <w:t>агентства</w:t>
            </w:r>
            <w:r w:rsidRPr="00DF20AC">
              <w:rPr>
                <w:rFonts w:ascii="Times New Roman" w:eastAsia="Times New Roman" w:hAnsi="Times New Roman" w:cs="Times New Roman"/>
                <w:color w:val="000000"/>
                <w:sz w:val="20"/>
                <w:szCs w:val="20"/>
                <w:lang w:eastAsia="ru-RU"/>
              </w:rPr>
              <w:t xml:space="preserve"> направят информацию по проекту, для </w:t>
            </w:r>
            <w:proofErr w:type="spellStart"/>
            <w:r w:rsidRPr="00DF20AC">
              <w:rPr>
                <w:rFonts w:ascii="Times New Roman" w:eastAsia="Times New Roman" w:hAnsi="Times New Roman" w:cs="Times New Roman"/>
                <w:color w:val="000000"/>
                <w:sz w:val="20"/>
                <w:szCs w:val="20"/>
                <w:lang w:eastAsia="ru-RU"/>
              </w:rPr>
              <w:t>инвестпредложения</w:t>
            </w:r>
            <w:proofErr w:type="spellEnd"/>
            <w:r w:rsidRPr="00DF20AC">
              <w:rPr>
                <w:rFonts w:ascii="Times New Roman" w:eastAsia="Times New Roman" w:hAnsi="Times New Roman" w:cs="Times New Roman"/>
                <w:color w:val="000000"/>
                <w:sz w:val="20"/>
                <w:szCs w:val="20"/>
                <w:lang w:eastAsia="ru-RU"/>
              </w:rPr>
              <w:t xml:space="preserve"> +подключили ЦПЭ</w:t>
            </w:r>
          </w:p>
        </w:tc>
      </w:tr>
      <w:tr w:rsidR="00B60A51" w:rsidRPr="00DF20AC" w14:paraId="0DCFAA5B" w14:textId="77777777" w:rsidTr="004306DF">
        <w:tc>
          <w:tcPr>
            <w:tcW w:w="503" w:type="dxa"/>
            <w:shd w:val="clear" w:color="auto" w:fill="auto"/>
            <w:noWrap/>
            <w:hideMark/>
          </w:tcPr>
          <w:p w14:paraId="453A0FF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57</w:t>
            </w:r>
          </w:p>
        </w:tc>
        <w:tc>
          <w:tcPr>
            <w:tcW w:w="1224" w:type="dxa"/>
            <w:shd w:val="clear" w:color="auto" w:fill="auto"/>
            <w:hideMark/>
          </w:tcPr>
          <w:p w14:paraId="5F83988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20.08.2020</w:t>
            </w:r>
          </w:p>
        </w:tc>
        <w:tc>
          <w:tcPr>
            <w:tcW w:w="1954" w:type="dxa"/>
            <w:shd w:val="clear" w:color="auto" w:fill="auto"/>
            <w:hideMark/>
          </w:tcPr>
          <w:p w14:paraId="567E468F" w14:textId="7FDDC528"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32387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565B08B" w14:textId="5ED2AE8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Реализация проекта Дальневосточного</w:t>
            </w:r>
            <w:r w:rsidRPr="00DF20AC">
              <w:rPr>
                <w:rFonts w:ascii="Times New Roman" w:eastAsia="Times New Roman" w:hAnsi="Times New Roman" w:cs="Times New Roman"/>
                <w:color w:val="000000"/>
                <w:sz w:val="20"/>
                <w:szCs w:val="20"/>
                <w:lang w:eastAsia="ru-RU"/>
              </w:rPr>
              <w:br/>
              <w:t>центра естествознания Астро-Технопарк им. А.А. Леонова в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Благовещенске</w:t>
            </w:r>
          </w:p>
        </w:tc>
        <w:tc>
          <w:tcPr>
            <w:tcW w:w="3857" w:type="dxa"/>
            <w:shd w:val="clear" w:color="auto" w:fill="auto"/>
            <w:hideMark/>
          </w:tcPr>
          <w:p w14:paraId="6932A11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Есть концепция проекта</w:t>
            </w:r>
          </w:p>
        </w:tc>
        <w:tc>
          <w:tcPr>
            <w:tcW w:w="4819" w:type="dxa"/>
            <w:shd w:val="clear" w:color="auto" w:fill="auto"/>
            <w:hideMark/>
          </w:tcPr>
          <w:p w14:paraId="565B762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 пакет документов для заполнения.</w:t>
            </w:r>
          </w:p>
        </w:tc>
      </w:tr>
      <w:tr w:rsidR="00B60A51" w:rsidRPr="00DF20AC" w14:paraId="7CCF4241" w14:textId="77777777" w:rsidTr="004306DF">
        <w:tc>
          <w:tcPr>
            <w:tcW w:w="503" w:type="dxa"/>
            <w:shd w:val="clear" w:color="auto" w:fill="auto"/>
            <w:noWrap/>
            <w:hideMark/>
          </w:tcPr>
          <w:p w14:paraId="72C71AC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58</w:t>
            </w:r>
          </w:p>
        </w:tc>
        <w:tc>
          <w:tcPr>
            <w:tcW w:w="1224" w:type="dxa"/>
            <w:shd w:val="clear" w:color="auto" w:fill="auto"/>
            <w:hideMark/>
          </w:tcPr>
          <w:p w14:paraId="5B5B4D8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20.08.2020</w:t>
            </w:r>
          </w:p>
        </w:tc>
        <w:tc>
          <w:tcPr>
            <w:tcW w:w="1954" w:type="dxa"/>
            <w:shd w:val="clear" w:color="auto" w:fill="auto"/>
            <w:hideMark/>
          </w:tcPr>
          <w:p w14:paraId="58BB5E29" w14:textId="5D3CF21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32387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2718245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Предоставление земельного участка для выращивания рапса, сои, люцерна и других кормовых трав</w:t>
            </w:r>
          </w:p>
        </w:tc>
        <w:tc>
          <w:tcPr>
            <w:tcW w:w="3857" w:type="dxa"/>
            <w:shd w:val="clear" w:color="auto" w:fill="auto"/>
            <w:hideMark/>
          </w:tcPr>
          <w:p w14:paraId="6437B29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Инициатору проекта необходим земельный участок площадью 10 000 га</w:t>
            </w:r>
          </w:p>
        </w:tc>
        <w:tc>
          <w:tcPr>
            <w:tcW w:w="4819" w:type="dxa"/>
            <w:shd w:val="clear" w:color="auto" w:fill="auto"/>
            <w:hideMark/>
          </w:tcPr>
          <w:p w14:paraId="47CC1F08" w14:textId="362175D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Дали консультацию</w:t>
            </w:r>
          </w:p>
        </w:tc>
      </w:tr>
      <w:tr w:rsidR="00B60A51" w:rsidRPr="00DF20AC" w14:paraId="50D498CD" w14:textId="77777777" w:rsidTr="004306DF">
        <w:tc>
          <w:tcPr>
            <w:tcW w:w="503" w:type="dxa"/>
            <w:shd w:val="clear" w:color="auto" w:fill="auto"/>
            <w:noWrap/>
            <w:hideMark/>
          </w:tcPr>
          <w:p w14:paraId="362DBB5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59</w:t>
            </w:r>
          </w:p>
        </w:tc>
        <w:tc>
          <w:tcPr>
            <w:tcW w:w="1224" w:type="dxa"/>
            <w:shd w:val="clear" w:color="auto" w:fill="auto"/>
            <w:hideMark/>
          </w:tcPr>
          <w:p w14:paraId="1378B8A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15.09.2020</w:t>
            </w:r>
          </w:p>
        </w:tc>
        <w:tc>
          <w:tcPr>
            <w:tcW w:w="1954" w:type="dxa"/>
            <w:shd w:val="clear" w:color="auto" w:fill="auto"/>
            <w:hideMark/>
          </w:tcPr>
          <w:p w14:paraId="19515D94" w14:textId="0BBAB26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32387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617FA7FE" w14:textId="537EE51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roofErr w:type="spellStart"/>
            <w:r w:rsidRPr="00DF20AC">
              <w:rPr>
                <w:rFonts w:ascii="Times New Roman" w:eastAsia="Times New Roman" w:hAnsi="Times New Roman" w:cs="Times New Roman"/>
                <w:color w:val="000000"/>
                <w:sz w:val="20"/>
                <w:szCs w:val="20"/>
                <w:lang w:eastAsia="ru-RU"/>
              </w:rPr>
              <w:t>Заинтересант</w:t>
            </w:r>
            <w:proofErr w:type="spellEnd"/>
            <w:r w:rsidRPr="00DF20AC">
              <w:rPr>
                <w:rFonts w:ascii="Times New Roman" w:eastAsia="Times New Roman" w:hAnsi="Times New Roman" w:cs="Times New Roman"/>
                <w:color w:val="000000"/>
                <w:sz w:val="20"/>
                <w:szCs w:val="20"/>
                <w:lang w:eastAsia="ru-RU"/>
              </w:rPr>
              <w:t xml:space="preserve"> по проекту строительства регионального физкультурно-оздоровительного центра в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Благовещенске</w:t>
            </w:r>
          </w:p>
        </w:tc>
        <w:tc>
          <w:tcPr>
            <w:tcW w:w="3857" w:type="dxa"/>
            <w:shd w:val="clear" w:color="auto" w:fill="auto"/>
            <w:hideMark/>
          </w:tcPr>
          <w:p w14:paraId="795CA212" w14:textId="482DDA1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Правительством области разработана концепция по созданию </w:t>
            </w:r>
            <w:proofErr w:type="spellStart"/>
            <w:r w:rsidRPr="00DF20AC">
              <w:rPr>
                <w:rFonts w:ascii="Times New Roman" w:eastAsia="Times New Roman" w:hAnsi="Times New Roman" w:cs="Times New Roman"/>
                <w:color w:val="000000"/>
                <w:sz w:val="20"/>
                <w:szCs w:val="20"/>
                <w:lang w:eastAsia="ru-RU"/>
              </w:rPr>
              <w:t>ФОЦа</w:t>
            </w:r>
            <w:proofErr w:type="spellEnd"/>
            <w:r w:rsidRPr="00DF20AC">
              <w:rPr>
                <w:rFonts w:ascii="Times New Roman" w:eastAsia="Times New Roman" w:hAnsi="Times New Roman" w:cs="Times New Roman"/>
                <w:color w:val="000000"/>
                <w:sz w:val="20"/>
                <w:szCs w:val="20"/>
                <w:lang w:eastAsia="ru-RU"/>
              </w:rPr>
              <w:t xml:space="preserve"> в рамках нацпроекта "Спорт - норма жизни". Ведется активная работа</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по выявлению потенциальных </w:t>
            </w:r>
            <w:proofErr w:type="spellStart"/>
            <w:r w:rsidRPr="00DF20AC">
              <w:rPr>
                <w:rFonts w:ascii="Times New Roman" w:eastAsia="Times New Roman" w:hAnsi="Times New Roman" w:cs="Times New Roman"/>
                <w:color w:val="000000"/>
                <w:sz w:val="20"/>
                <w:szCs w:val="20"/>
                <w:lang w:eastAsia="ru-RU"/>
              </w:rPr>
              <w:t>заинтересантов</w:t>
            </w:r>
            <w:proofErr w:type="spellEnd"/>
            <w:r w:rsidRPr="00DF20AC">
              <w:rPr>
                <w:rFonts w:ascii="Times New Roman" w:eastAsia="Times New Roman" w:hAnsi="Times New Roman" w:cs="Times New Roman"/>
                <w:color w:val="000000"/>
                <w:sz w:val="20"/>
                <w:szCs w:val="20"/>
                <w:lang w:eastAsia="ru-RU"/>
              </w:rPr>
              <w:t xml:space="preserve"> для участия в проекте</w:t>
            </w:r>
          </w:p>
        </w:tc>
        <w:tc>
          <w:tcPr>
            <w:tcW w:w="4819" w:type="dxa"/>
            <w:shd w:val="clear" w:color="auto" w:fill="auto"/>
            <w:hideMark/>
          </w:tcPr>
          <w:p w14:paraId="71C294D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Направили имеющиеся материалы по проекту для формирования предложений со стороны </w:t>
            </w:r>
            <w:proofErr w:type="spellStart"/>
            <w:r w:rsidRPr="00DF20AC">
              <w:rPr>
                <w:rFonts w:ascii="Times New Roman" w:eastAsia="Times New Roman" w:hAnsi="Times New Roman" w:cs="Times New Roman"/>
                <w:color w:val="000000"/>
                <w:sz w:val="20"/>
                <w:szCs w:val="20"/>
                <w:lang w:eastAsia="ru-RU"/>
              </w:rPr>
              <w:t>Ростеха</w:t>
            </w:r>
            <w:proofErr w:type="spellEnd"/>
          </w:p>
        </w:tc>
      </w:tr>
      <w:tr w:rsidR="00B60A51" w:rsidRPr="00DF20AC" w14:paraId="1D88F729" w14:textId="77777777" w:rsidTr="004306DF">
        <w:tc>
          <w:tcPr>
            <w:tcW w:w="503" w:type="dxa"/>
            <w:shd w:val="clear" w:color="auto" w:fill="auto"/>
            <w:noWrap/>
            <w:hideMark/>
          </w:tcPr>
          <w:p w14:paraId="06F6E03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60</w:t>
            </w:r>
          </w:p>
        </w:tc>
        <w:tc>
          <w:tcPr>
            <w:tcW w:w="1224" w:type="dxa"/>
            <w:shd w:val="clear" w:color="auto" w:fill="auto"/>
            <w:noWrap/>
            <w:hideMark/>
          </w:tcPr>
          <w:p w14:paraId="48038AF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18.09.2020</w:t>
            </w:r>
          </w:p>
        </w:tc>
        <w:tc>
          <w:tcPr>
            <w:tcW w:w="1954" w:type="dxa"/>
            <w:shd w:val="clear" w:color="auto" w:fill="auto"/>
            <w:hideMark/>
          </w:tcPr>
          <w:p w14:paraId="4AF73DC2" w14:textId="0D3F266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32387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0A092A6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проекта хочет реализовать на территории Амурской области проект: "Парк "Недра земли"</w:t>
            </w:r>
          </w:p>
        </w:tc>
        <w:tc>
          <w:tcPr>
            <w:tcW w:w="3857" w:type="dxa"/>
            <w:shd w:val="clear" w:color="auto" w:fill="auto"/>
            <w:hideMark/>
          </w:tcPr>
          <w:p w14:paraId="1CAB51C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на стадии - идея. Концепция проекта включает в себя несколько направлений: туристско-рекреационное, демонстрация и продажа спец техники.</w:t>
            </w:r>
          </w:p>
        </w:tc>
        <w:tc>
          <w:tcPr>
            <w:tcW w:w="4819" w:type="dxa"/>
            <w:shd w:val="clear" w:color="auto" w:fill="auto"/>
            <w:hideMark/>
          </w:tcPr>
          <w:p w14:paraId="736C51B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Дали консультацию по вопросам ТОР, направлен пакет документов для заполнения</w:t>
            </w:r>
          </w:p>
        </w:tc>
      </w:tr>
      <w:tr w:rsidR="00B60A51" w:rsidRPr="00DF20AC" w14:paraId="2B2275F2" w14:textId="77777777" w:rsidTr="004306DF">
        <w:tc>
          <w:tcPr>
            <w:tcW w:w="503" w:type="dxa"/>
            <w:shd w:val="clear" w:color="auto" w:fill="auto"/>
            <w:noWrap/>
            <w:hideMark/>
          </w:tcPr>
          <w:p w14:paraId="2A7EB39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61</w:t>
            </w:r>
          </w:p>
        </w:tc>
        <w:tc>
          <w:tcPr>
            <w:tcW w:w="1224" w:type="dxa"/>
            <w:shd w:val="clear" w:color="auto" w:fill="auto"/>
            <w:noWrap/>
            <w:hideMark/>
          </w:tcPr>
          <w:p w14:paraId="59BC7D9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28.09.2020</w:t>
            </w:r>
          </w:p>
        </w:tc>
        <w:tc>
          <w:tcPr>
            <w:tcW w:w="1954" w:type="dxa"/>
            <w:shd w:val="clear" w:color="auto" w:fill="auto"/>
            <w:hideMark/>
          </w:tcPr>
          <w:p w14:paraId="2F2A4273" w14:textId="59C9978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32387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03440BA6" w14:textId="4BA6F35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roofErr w:type="spellStart"/>
            <w:r w:rsidRPr="00DF20AC">
              <w:rPr>
                <w:rFonts w:ascii="Times New Roman" w:eastAsia="Times New Roman" w:hAnsi="Times New Roman" w:cs="Times New Roman"/>
                <w:color w:val="000000"/>
                <w:sz w:val="20"/>
                <w:szCs w:val="20"/>
                <w:lang w:eastAsia="ru-RU"/>
              </w:rPr>
              <w:t>Заинтересант</w:t>
            </w:r>
            <w:proofErr w:type="spellEnd"/>
            <w:r w:rsidRPr="00DF20AC">
              <w:rPr>
                <w:rFonts w:ascii="Times New Roman" w:eastAsia="Times New Roman" w:hAnsi="Times New Roman" w:cs="Times New Roman"/>
                <w:color w:val="000000"/>
                <w:sz w:val="20"/>
                <w:szCs w:val="20"/>
                <w:lang w:eastAsia="ru-RU"/>
              </w:rPr>
              <w:t xml:space="preserve"> по проекту строительства комплекса по обработке отходов и полигона ТКО на территории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Свободного. ГЧП</w:t>
            </w:r>
          </w:p>
        </w:tc>
        <w:tc>
          <w:tcPr>
            <w:tcW w:w="3857" w:type="dxa"/>
            <w:shd w:val="clear" w:color="auto" w:fill="auto"/>
            <w:hideMark/>
          </w:tcPr>
          <w:p w14:paraId="647F98EC" w14:textId="75E8034E"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Правительством Амурской области разработана концепция проекта по созданию системы обращения с отходами на территории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Свободного (в том числе комплекс по обработке отходов и полигон ТКО). Проводится активная работа по </w:t>
            </w:r>
            <w:r w:rsidR="00DB17AF" w:rsidRPr="00DF20AC">
              <w:rPr>
                <w:rFonts w:ascii="Times New Roman" w:eastAsia="Times New Roman" w:hAnsi="Times New Roman" w:cs="Times New Roman"/>
                <w:color w:val="000000"/>
                <w:sz w:val="20"/>
                <w:szCs w:val="20"/>
                <w:lang w:eastAsia="ru-RU"/>
              </w:rPr>
              <w:t>выявлению</w:t>
            </w:r>
            <w:r w:rsidRPr="00DF20AC">
              <w:rPr>
                <w:rFonts w:ascii="Times New Roman" w:eastAsia="Times New Roman" w:hAnsi="Times New Roman" w:cs="Times New Roman"/>
                <w:color w:val="000000"/>
                <w:sz w:val="20"/>
                <w:szCs w:val="20"/>
                <w:lang w:eastAsia="ru-RU"/>
              </w:rPr>
              <w:t xml:space="preserve"> </w:t>
            </w:r>
            <w:proofErr w:type="spellStart"/>
            <w:r w:rsidRPr="00DF20AC">
              <w:rPr>
                <w:rFonts w:ascii="Times New Roman" w:eastAsia="Times New Roman" w:hAnsi="Times New Roman" w:cs="Times New Roman"/>
                <w:color w:val="000000"/>
                <w:sz w:val="20"/>
                <w:szCs w:val="20"/>
                <w:lang w:eastAsia="ru-RU"/>
              </w:rPr>
              <w:t>заинетерсантов</w:t>
            </w:r>
            <w:proofErr w:type="spellEnd"/>
            <w:r w:rsidRPr="00DF20AC">
              <w:rPr>
                <w:rFonts w:ascii="Times New Roman" w:eastAsia="Times New Roman" w:hAnsi="Times New Roman" w:cs="Times New Roman"/>
                <w:color w:val="000000"/>
                <w:sz w:val="20"/>
                <w:szCs w:val="20"/>
                <w:lang w:eastAsia="ru-RU"/>
              </w:rPr>
              <w:t xml:space="preserve"> для участия в проекте</w:t>
            </w:r>
          </w:p>
        </w:tc>
        <w:tc>
          <w:tcPr>
            <w:tcW w:w="4819" w:type="dxa"/>
            <w:shd w:val="clear" w:color="auto" w:fill="auto"/>
            <w:hideMark/>
          </w:tcPr>
          <w:p w14:paraId="0E1A89B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Предоставили концепцию проекта в виде презентации. Обещают направить материалы о деятельности компании и намерениях по проекту</w:t>
            </w:r>
          </w:p>
        </w:tc>
      </w:tr>
      <w:tr w:rsidR="00B60A51" w:rsidRPr="00DF20AC" w14:paraId="6C5B9EB5" w14:textId="77777777" w:rsidTr="004306DF">
        <w:tc>
          <w:tcPr>
            <w:tcW w:w="503" w:type="dxa"/>
            <w:shd w:val="clear" w:color="auto" w:fill="auto"/>
            <w:noWrap/>
            <w:hideMark/>
          </w:tcPr>
          <w:p w14:paraId="6413826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62</w:t>
            </w:r>
          </w:p>
        </w:tc>
        <w:tc>
          <w:tcPr>
            <w:tcW w:w="1224" w:type="dxa"/>
            <w:shd w:val="clear" w:color="auto" w:fill="auto"/>
            <w:noWrap/>
            <w:hideMark/>
          </w:tcPr>
          <w:p w14:paraId="5B7F94A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29.09.2020</w:t>
            </w:r>
          </w:p>
        </w:tc>
        <w:tc>
          <w:tcPr>
            <w:tcW w:w="1954" w:type="dxa"/>
            <w:shd w:val="clear" w:color="000000" w:fill="FFFFFF"/>
            <w:hideMark/>
          </w:tcPr>
          <w:p w14:paraId="487754BD" w14:textId="393B5264"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32387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24FAB0B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roofErr w:type="spellStart"/>
            <w:r w:rsidRPr="00DF20AC">
              <w:rPr>
                <w:rFonts w:ascii="Times New Roman" w:eastAsia="Times New Roman" w:hAnsi="Times New Roman" w:cs="Times New Roman"/>
                <w:color w:val="000000"/>
                <w:sz w:val="20"/>
                <w:szCs w:val="20"/>
                <w:lang w:eastAsia="ru-RU"/>
              </w:rPr>
              <w:t>Заинтересант</w:t>
            </w:r>
            <w:proofErr w:type="spellEnd"/>
            <w:r w:rsidRPr="00DF20AC">
              <w:rPr>
                <w:rFonts w:ascii="Times New Roman" w:eastAsia="Times New Roman" w:hAnsi="Times New Roman" w:cs="Times New Roman"/>
                <w:color w:val="000000"/>
                <w:sz w:val="20"/>
                <w:szCs w:val="20"/>
                <w:lang w:eastAsia="ru-RU"/>
              </w:rPr>
              <w:t xml:space="preserve"> по участию в проектах ГЧП на территории Амурской области по схеме экспортного финансирования</w:t>
            </w:r>
          </w:p>
        </w:tc>
        <w:tc>
          <w:tcPr>
            <w:tcW w:w="3857" w:type="dxa"/>
            <w:shd w:val="clear" w:color="auto" w:fill="auto"/>
            <w:hideMark/>
          </w:tcPr>
          <w:p w14:paraId="405A8FC9" w14:textId="0A4DB26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Венгерская компания, выполняющая функцию генерального подрядчика при реализации различных проектов с привлечением средств по схеме </w:t>
            </w:r>
            <w:r w:rsidRPr="00DF20AC">
              <w:rPr>
                <w:rFonts w:ascii="Times New Roman" w:eastAsia="Times New Roman" w:hAnsi="Times New Roman" w:cs="Times New Roman"/>
                <w:color w:val="000000"/>
                <w:sz w:val="20"/>
                <w:szCs w:val="20"/>
                <w:lang w:eastAsia="ru-RU"/>
              </w:rPr>
              <w:lastRenderedPageBreak/>
              <w:t>экспортного финансирования</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w:t>
            </w:r>
            <w:proofErr w:type="spellStart"/>
            <w:r w:rsidRPr="00DF20AC">
              <w:rPr>
                <w:rFonts w:ascii="Times New Roman" w:eastAsia="Times New Roman" w:hAnsi="Times New Roman" w:cs="Times New Roman"/>
                <w:color w:val="000000"/>
                <w:sz w:val="20"/>
                <w:szCs w:val="20"/>
                <w:lang w:eastAsia="ru-RU"/>
              </w:rPr>
              <w:t>Эксимагентство</w:t>
            </w:r>
            <w:proofErr w:type="spellEnd"/>
            <w:r w:rsidRPr="00DF20AC">
              <w:rPr>
                <w:rFonts w:ascii="Times New Roman" w:eastAsia="Times New Roman" w:hAnsi="Times New Roman" w:cs="Times New Roman"/>
                <w:color w:val="000000"/>
                <w:sz w:val="20"/>
                <w:szCs w:val="20"/>
                <w:lang w:eastAsia="ru-RU"/>
              </w:rPr>
              <w:t>)</w:t>
            </w:r>
          </w:p>
        </w:tc>
        <w:tc>
          <w:tcPr>
            <w:tcW w:w="4819" w:type="dxa"/>
            <w:shd w:val="clear" w:color="auto" w:fill="auto"/>
            <w:hideMark/>
          </w:tcPr>
          <w:p w14:paraId="6D4ADF0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Предоставили информацию по схеме экспортного финансирования проектов</w:t>
            </w:r>
          </w:p>
        </w:tc>
      </w:tr>
      <w:tr w:rsidR="00B60A51" w:rsidRPr="00DF20AC" w14:paraId="32BB58AA" w14:textId="77777777" w:rsidTr="004306DF">
        <w:tc>
          <w:tcPr>
            <w:tcW w:w="503" w:type="dxa"/>
            <w:shd w:val="clear" w:color="auto" w:fill="auto"/>
            <w:noWrap/>
            <w:hideMark/>
          </w:tcPr>
          <w:p w14:paraId="11E46D6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63</w:t>
            </w:r>
          </w:p>
        </w:tc>
        <w:tc>
          <w:tcPr>
            <w:tcW w:w="1224" w:type="dxa"/>
            <w:shd w:val="clear" w:color="auto" w:fill="auto"/>
            <w:noWrap/>
            <w:hideMark/>
          </w:tcPr>
          <w:p w14:paraId="0345042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29.09.2020</w:t>
            </w:r>
          </w:p>
        </w:tc>
        <w:tc>
          <w:tcPr>
            <w:tcW w:w="1954" w:type="dxa"/>
            <w:shd w:val="clear" w:color="auto" w:fill="auto"/>
            <w:hideMark/>
          </w:tcPr>
          <w:p w14:paraId="09BDCEF9" w14:textId="7E9E687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32387B">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1B9E8C5" w14:textId="60D3BCBF"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roofErr w:type="spellStart"/>
            <w:r w:rsidRPr="00DF20AC">
              <w:rPr>
                <w:rFonts w:ascii="Times New Roman" w:eastAsia="Times New Roman" w:hAnsi="Times New Roman" w:cs="Times New Roman"/>
                <w:color w:val="000000"/>
                <w:sz w:val="20"/>
                <w:szCs w:val="20"/>
                <w:lang w:eastAsia="ru-RU"/>
              </w:rPr>
              <w:t>Заинтересант</w:t>
            </w:r>
            <w:proofErr w:type="spellEnd"/>
            <w:r w:rsidRPr="00DF20AC">
              <w:rPr>
                <w:rFonts w:ascii="Times New Roman" w:eastAsia="Times New Roman" w:hAnsi="Times New Roman" w:cs="Times New Roman"/>
                <w:color w:val="000000"/>
                <w:sz w:val="20"/>
                <w:szCs w:val="20"/>
                <w:lang w:eastAsia="ru-RU"/>
              </w:rPr>
              <w:t xml:space="preserve"> по проектам строительства детской поликлиники на 380 посещений в смену в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Благовещенске и поликлиники на 1300 посещений в смену в </w:t>
            </w:r>
            <w:proofErr w:type="spellStart"/>
            <w:r w:rsidRPr="00DF20AC">
              <w:rPr>
                <w:rFonts w:ascii="Times New Roman" w:eastAsia="Times New Roman" w:hAnsi="Times New Roman" w:cs="Times New Roman"/>
                <w:color w:val="000000"/>
                <w:sz w:val="20"/>
                <w:szCs w:val="20"/>
                <w:lang w:eastAsia="ru-RU"/>
              </w:rPr>
              <w:t>г.Свободном</w:t>
            </w:r>
            <w:proofErr w:type="spellEnd"/>
            <w:r w:rsidRPr="00DF20AC">
              <w:rPr>
                <w:rFonts w:ascii="Times New Roman" w:eastAsia="Times New Roman" w:hAnsi="Times New Roman" w:cs="Times New Roman"/>
                <w:color w:val="000000"/>
                <w:sz w:val="20"/>
                <w:szCs w:val="20"/>
                <w:lang w:eastAsia="ru-RU"/>
              </w:rPr>
              <w:t>. ГЧП</w:t>
            </w:r>
          </w:p>
        </w:tc>
        <w:tc>
          <w:tcPr>
            <w:tcW w:w="3857" w:type="dxa"/>
            <w:shd w:val="clear" w:color="auto" w:fill="auto"/>
            <w:hideMark/>
          </w:tcPr>
          <w:p w14:paraId="6423B4E2" w14:textId="40CA69D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Правительством Амурской области разработана концепция проектов по созданию детской поликлиники на 380 мест в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Благовещенске и поликлиники на 1300 мест в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Свободном. Проводится активная работа по выявлению </w:t>
            </w:r>
            <w:proofErr w:type="spellStart"/>
            <w:r w:rsidRPr="00DF20AC">
              <w:rPr>
                <w:rFonts w:ascii="Times New Roman" w:eastAsia="Times New Roman" w:hAnsi="Times New Roman" w:cs="Times New Roman"/>
                <w:color w:val="000000"/>
                <w:sz w:val="20"/>
                <w:szCs w:val="20"/>
                <w:lang w:eastAsia="ru-RU"/>
              </w:rPr>
              <w:t>заинетерсантов</w:t>
            </w:r>
            <w:proofErr w:type="spellEnd"/>
            <w:r w:rsidRPr="00DF20AC">
              <w:rPr>
                <w:rFonts w:ascii="Times New Roman" w:eastAsia="Times New Roman" w:hAnsi="Times New Roman" w:cs="Times New Roman"/>
                <w:color w:val="000000"/>
                <w:sz w:val="20"/>
                <w:szCs w:val="20"/>
                <w:lang w:eastAsia="ru-RU"/>
              </w:rPr>
              <w:t xml:space="preserve"> для участия в проектах</w:t>
            </w:r>
          </w:p>
        </w:tc>
        <w:tc>
          <w:tcPr>
            <w:tcW w:w="4819" w:type="dxa"/>
            <w:shd w:val="clear" w:color="auto" w:fill="auto"/>
            <w:hideMark/>
          </w:tcPr>
          <w:p w14:paraId="48DF1F2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Предоставили концепцию проекта в виде презентации. Принимают решение о возможном участии в проекте</w:t>
            </w:r>
          </w:p>
        </w:tc>
      </w:tr>
      <w:tr w:rsidR="00B60A51" w:rsidRPr="00DF20AC" w14:paraId="05EAE8B5" w14:textId="77777777" w:rsidTr="004306DF">
        <w:tc>
          <w:tcPr>
            <w:tcW w:w="503" w:type="dxa"/>
            <w:shd w:val="clear" w:color="auto" w:fill="auto"/>
            <w:noWrap/>
            <w:hideMark/>
          </w:tcPr>
          <w:p w14:paraId="5845336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64</w:t>
            </w:r>
          </w:p>
        </w:tc>
        <w:tc>
          <w:tcPr>
            <w:tcW w:w="1224" w:type="dxa"/>
            <w:shd w:val="clear" w:color="auto" w:fill="auto"/>
            <w:noWrap/>
            <w:hideMark/>
          </w:tcPr>
          <w:p w14:paraId="71D1880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29.09.2020</w:t>
            </w:r>
          </w:p>
        </w:tc>
        <w:tc>
          <w:tcPr>
            <w:tcW w:w="1954" w:type="dxa"/>
            <w:shd w:val="clear" w:color="auto" w:fill="auto"/>
            <w:hideMark/>
          </w:tcPr>
          <w:p w14:paraId="0E5C4252" w14:textId="37EC2E88"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58401E">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04690C4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roofErr w:type="spellStart"/>
            <w:r w:rsidRPr="00DF20AC">
              <w:rPr>
                <w:rFonts w:ascii="Times New Roman" w:eastAsia="Times New Roman" w:hAnsi="Times New Roman" w:cs="Times New Roman"/>
                <w:color w:val="000000"/>
                <w:sz w:val="20"/>
                <w:szCs w:val="20"/>
                <w:lang w:eastAsia="ru-RU"/>
              </w:rPr>
              <w:t>Заинтересант</w:t>
            </w:r>
            <w:proofErr w:type="spellEnd"/>
            <w:r w:rsidRPr="00DF20AC">
              <w:rPr>
                <w:rFonts w:ascii="Times New Roman" w:eastAsia="Times New Roman" w:hAnsi="Times New Roman" w:cs="Times New Roman"/>
                <w:color w:val="000000"/>
                <w:sz w:val="20"/>
                <w:szCs w:val="20"/>
                <w:lang w:eastAsia="ru-RU"/>
              </w:rPr>
              <w:t xml:space="preserve"> по участию в финансировании проектов ГЧП в Амурской области</w:t>
            </w:r>
          </w:p>
        </w:tc>
        <w:tc>
          <w:tcPr>
            <w:tcW w:w="3857" w:type="dxa"/>
            <w:shd w:val="clear" w:color="auto" w:fill="auto"/>
            <w:hideMark/>
          </w:tcPr>
          <w:p w14:paraId="4D07992A" w14:textId="5195E76E"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Банк заинтересован в </w:t>
            </w:r>
            <w:r w:rsidR="00DB17AF" w:rsidRPr="00DF20AC">
              <w:rPr>
                <w:rFonts w:ascii="Times New Roman" w:eastAsia="Times New Roman" w:hAnsi="Times New Roman" w:cs="Times New Roman"/>
                <w:color w:val="000000"/>
                <w:sz w:val="20"/>
                <w:szCs w:val="20"/>
                <w:lang w:eastAsia="ru-RU"/>
              </w:rPr>
              <w:t>части</w:t>
            </w:r>
            <w:r w:rsidRPr="00DF20AC">
              <w:rPr>
                <w:rFonts w:ascii="Times New Roman" w:eastAsia="Times New Roman" w:hAnsi="Times New Roman" w:cs="Times New Roman"/>
                <w:color w:val="000000"/>
                <w:sz w:val="20"/>
                <w:szCs w:val="20"/>
                <w:lang w:eastAsia="ru-RU"/>
              </w:rPr>
              <w:t xml:space="preserve"> в проектах ГЧП на территории Амурской области</w:t>
            </w:r>
          </w:p>
        </w:tc>
        <w:tc>
          <w:tcPr>
            <w:tcW w:w="4819" w:type="dxa"/>
            <w:shd w:val="clear" w:color="auto" w:fill="auto"/>
            <w:hideMark/>
          </w:tcPr>
          <w:p w14:paraId="378BB6A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Направили информацию о портфеле проектов ГЧП. Между председателем правления банка, АПИ и юридической компанией </w:t>
            </w:r>
            <w:proofErr w:type="spellStart"/>
            <w:r w:rsidRPr="00DF20AC">
              <w:rPr>
                <w:rFonts w:ascii="Times New Roman" w:eastAsia="Times New Roman" w:hAnsi="Times New Roman" w:cs="Times New Roman"/>
                <w:color w:val="000000"/>
                <w:sz w:val="20"/>
                <w:szCs w:val="20"/>
                <w:lang w:eastAsia="ru-RU"/>
              </w:rPr>
              <w:t>Squire</w:t>
            </w:r>
            <w:proofErr w:type="spellEnd"/>
            <w:r w:rsidRPr="00DF20AC">
              <w:rPr>
                <w:rFonts w:ascii="Times New Roman" w:eastAsia="Times New Roman" w:hAnsi="Times New Roman" w:cs="Times New Roman"/>
                <w:color w:val="000000"/>
                <w:sz w:val="20"/>
                <w:szCs w:val="20"/>
                <w:lang w:eastAsia="ru-RU"/>
              </w:rPr>
              <w:t xml:space="preserve"> </w:t>
            </w:r>
            <w:proofErr w:type="spellStart"/>
            <w:r w:rsidRPr="00DF20AC">
              <w:rPr>
                <w:rFonts w:ascii="Times New Roman" w:eastAsia="Times New Roman" w:hAnsi="Times New Roman" w:cs="Times New Roman"/>
                <w:color w:val="000000"/>
                <w:sz w:val="20"/>
                <w:szCs w:val="20"/>
                <w:lang w:eastAsia="ru-RU"/>
              </w:rPr>
              <w:t>Patton</w:t>
            </w:r>
            <w:proofErr w:type="spellEnd"/>
            <w:r w:rsidRPr="00DF20AC">
              <w:rPr>
                <w:rFonts w:ascii="Times New Roman" w:eastAsia="Times New Roman" w:hAnsi="Times New Roman" w:cs="Times New Roman"/>
                <w:color w:val="000000"/>
                <w:sz w:val="20"/>
                <w:szCs w:val="20"/>
                <w:lang w:eastAsia="ru-RU"/>
              </w:rPr>
              <w:t xml:space="preserve"> </w:t>
            </w:r>
            <w:proofErr w:type="spellStart"/>
            <w:r w:rsidRPr="00DF20AC">
              <w:rPr>
                <w:rFonts w:ascii="Times New Roman" w:eastAsia="Times New Roman" w:hAnsi="Times New Roman" w:cs="Times New Roman"/>
                <w:color w:val="000000"/>
                <w:sz w:val="20"/>
                <w:szCs w:val="20"/>
                <w:lang w:eastAsia="ru-RU"/>
              </w:rPr>
              <w:t>Boggs</w:t>
            </w:r>
            <w:proofErr w:type="spellEnd"/>
            <w:r w:rsidRPr="00DF20AC">
              <w:rPr>
                <w:rFonts w:ascii="Times New Roman" w:eastAsia="Times New Roman" w:hAnsi="Times New Roman" w:cs="Times New Roman"/>
                <w:color w:val="000000"/>
                <w:sz w:val="20"/>
                <w:szCs w:val="20"/>
                <w:lang w:eastAsia="ru-RU"/>
              </w:rPr>
              <w:t xml:space="preserve"> подписано соглашение о сотрудничестве</w:t>
            </w:r>
          </w:p>
        </w:tc>
      </w:tr>
      <w:tr w:rsidR="00B60A51" w:rsidRPr="00DF20AC" w14:paraId="1AEF9B73" w14:textId="77777777" w:rsidTr="004306DF">
        <w:tc>
          <w:tcPr>
            <w:tcW w:w="503" w:type="dxa"/>
            <w:shd w:val="clear" w:color="auto" w:fill="auto"/>
            <w:noWrap/>
            <w:hideMark/>
          </w:tcPr>
          <w:p w14:paraId="1FEE188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65</w:t>
            </w:r>
          </w:p>
        </w:tc>
        <w:tc>
          <w:tcPr>
            <w:tcW w:w="1224" w:type="dxa"/>
            <w:shd w:val="clear" w:color="auto" w:fill="auto"/>
            <w:noWrap/>
            <w:hideMark/>
          </w:tcPr>
          <w:p w14:paraId="0C2FFCC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30.09.2020</w:t>
            </w:r>
          </w:p>
        </w:tc>
        <w:tc>
          <w:tcPr>
            <w:tcW w:w="1954" w:type="dxa"/>
            <w:shd w:val="clear" w:color="auto" w:fill="auto"/>
            <w:hideMark/>
          </w:tcPr>
          <w:p w14:paraId="28009923" w14:textId="7C93181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58401E">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9FF947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roofErr w:type="spellStart"/>
            <w:r w:rsidRPr="00DF20AC">
              <w:rPr>
                <w:rFonts w:ascii="Times New Roman" w:eastAsia="Times New Roman" w:hAnsi="Times New Roman" w:cs="Times New Roman"/>
                <w:color w:val="000000"/>
                <w:sz w:val="20"/>
                <w:szCs w:val="20"/>
                <w:lang w:eastAsia="ru-RU"/>
              </w:rPr>
              <w:t>Заинтересант</w:t>
            </w:r>
            <w:proofErr w:type="spellEnd"/>
            <w:r w:rsidRPr="00DF20AC">
              <w:rPr>
                <w:rFonts w:ascii="Times New Roman" w:eastAsia="Times New Roman" w:hAnsi="Times New Roman" w:cs="Times New Roman"/>
                <w:color w:val="000000"/>
                <w:sz w:val="20"/>
                <w:szCs w:val="20"/>
                <w:lang w:eastAsia="ru-RU"/>
              </w:rPr>
              <w:t xml:space="preserve"> по участию в финансировании проектов ГЧП в Амурской области</w:t>
            </w:r>
          </w:p>
        </w:tc>
        <w:tc>
          <w:tcPr>
            <w:tcW w:w="3857" w:type="dxa"/>
            <w:shd w:val="clear" w:color="auto" w:fill="auto"/>
            <w:hideMark/>
          </w:tcPr>
          <w:p w14:paraId="1CEEFD9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Банк заинтересован в </w:t>
            </w:r>
            <w:proofErr w:type="spellStart"/>
            <w:r w:rsidRPr="00DF20AC">
              <w:rPr>
                <w:rFonts w:ascii="Times New Roman" w:eastAsia="Times New Roman" w:hAnsi="Times New Roman" w:cs="Times New Roman"/>
                <w:color w:val="000000"/>
                <w:sz w:val="20"/>
                <w:szCs w:val="20"/>
                <w:lang w:eastAsia="ru-RU"/>
              </w:rPr>
              <w:t>частии</w:t>
            </w:r>
            <w:proofErr w:type="spellEnd"/>
            <w:r w:rsidRPr="00DF20AC">
              <w:rPr>
                <w:rFonts w:ascii="Times New Roman" w:eastAsia="Times New Roman" w:hAnsi="Times New Roman" w:cs="Times New Roman"/>
                <w:color w:val="000000"/>
                <w:sz w:val="20"/>
                <w:szCs w:val="20"/>
                <w:lang w:eastAsia="ru-RU"/>
              </w:rPr>
              <w:t xml:space="preserve"> в проектах ГЧП на территории Амурской области</w:t>
            </w:r>
          </w:p>
        </w:tc>
        <w:tc>
          <w:tcPr>
            <w:tcW w:w="4819" w:type="dxa"/>
            <w:shd w:val="clear" w:color="auto" w:fill="auto"/>
            <w:hideMark/>
          </w:tcPr>
          <w:p w14:paraId="178315F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Направили информацию о портфеле проектов ГЧП</w:t>
            </w:r>
          </w:p>
        </w:tc>
      </w:tr>
      <w:tr w:rsidR="00B60A51" w:rsidRPr="00DF20AC" w14:paraId="20FEA264" w14:textId="77777777" w:rsidTr="004306DF">
        <w:tc>
          <w:tcPr>
            <w:tcW w:w="503" w:type="dxa"/>
            <w:shd w:val="clear" w:color="auto" w:fill="auto"/>
            <w:noWrap/>
            <w:hideMark/>
          </w:tcPr>
          <w:p w14:paraId="752B4D0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66</w:t>
            </w:r>
          </w:p>
        </w:tc>
        <w:tc>
          <w:tcPr>
            <w:tcW w:w="1224" w:type="dxa"/>
            <w:shd w:val="clear" w:color="auto" w:fill="auto"/>
            <w:noWrap/>
            <w:hideMark/>
          </w:tcPr>
          <w:p w14:paraId="19365BD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02.10.2020</w:t>
            </w:r>
          </w:p>
        </w:tc>
        <w:tc>
          <w:tcPr>
            <w:tcW w:w="1954" w:type="dxa"/>
            <w:shd w:val="clear" w:color="auto" w:fill="auto"/>
            <w:hideMark/>
          </w:tcPr>
          <w:p w14:paraId="556CE772" w14:textId="31B07C8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58401E">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DF7D2AF" w14:textId="7EDC3C9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roofErr w:type="spellStart"/>
            <w:r w:rsidRPr="00DF20AC">
              <w:rPr>
                <w:rFonts w:ascii="Times New Roman" w:eastAsia="Times New Roman" w:hAnsi="Times New Roman" w:cs="Times New Roman"/>
                <w:color w:val="000000"/>
                <w:sz w:val="20"/>
                <w:szCs w:val="20"/>
                <w:lang w:eastAsia="ru-RU"/>
              </w:rPr>
              <w:t>Заинтересант</w:t>
            </w:r>
            <w:proofErr w:type="spellEnd"/>
            <w:r w:rsidRPr="00DF20AC">
              <w:rPr>
                <w:rFonts w:ascii="Times New Roman" w:eastAsia="Times New Roman" w:hAnsi="Times New Roman" w:cs="Times New Roman"/>
                <w:color w:val="000000"/>
                <w:sz w:val="20"/>
                <w:szCs w:val="20"/>
                <w:lang w:eastAsia="ru-RU"/>
              </w:rPr>
              <w:t xml:space="preserve"> по проекту строительства комплекса по обработке отходов и полигона ТКО на территории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Свободного, а также по проекту строительства поликлиник в Амурской области</w:t>
            </w:r>
          </w:p>
        </w:tc>
        <w:tc>
          <w:tcPr>
            <w:tcW w:w="3857" w:type="dxa"/>
            <w:shd w:val="clear" w:color="auto" w:fill="auto"/>
            <w:hideMark/>
          </w:tcPr>
          <w:p w14:paraId="375A6E59" w14:textId="3276EB6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Правительством Амурской области разработана концепция проекта по созданию системы обращения с отходами на территории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Свободного (в том числе комплекс по обработке отходов и полигон ТКО), а также проектов по созданию детской поликлиники на 380 мест в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Благовещенске и поликлиники на 1300 мест в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Свободном. Проводится активная работа по выявлению </w:t>
            </w:r>
            <w:proofErr w:type="spellStart"/>
            <w:r w:rsidRPr="00DF20AC">
              <w:rPr>
                <w:rFonts w:ascii="Times New Roman" w:eastAsia="Times New Roman" w:hAnsi="Times New Roman" w:cs="Times New Roman"/>
                <w:color w:val="000000"/>
                <w:sz w:val="20"/>
                <w:szCs w:val="20"/>
                <w:lang w:eastAsia="ru-RU"/>
              </w:rPr>
              <w:t>заинетерсантов</w:t>
            </w:r>
            <w:proofErr w:type="spellEnd"/>
            <w:r w:rsidRPr="00DF20AC">
              <w:rPr>
                <w:rFonts w:ascii="Times New Roman" w:eastAsia="Times New Roman" w:hAnsi="Times New Roman" w:cs="Times New Roman"/>
                <w:color w:val="000000"/>
                <w:sz w:val="20"/>
                <w:szCs w:val="20"/>
                <w:lang w:eastAsia="ru-RU"/>
              </w:rPr>
              <w:t xml:space="preserve"> для участия в проектах</w:t>
            </w:r>
          </w:p>
        </w:tc>
        <w:tc>
          <w:tcPr>
            <w:tcW w:w="4819" w:type="dxa"/>
            <w:shd w:val="clear" w:color="auto" w:fill="auto"/>
            <w:hideMark/>
          </w:tcPr>
          <w:p w14:paraId="23481FF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Предоставили концепцию проекта </w:t>
            </w:r>
            <w:proofErr w:type="gramStart"/>
            <w:r w:rsidRPr="00DF20AC">
              <w:rPr>
                <w:rFonts w:ascii="Times New Roman" w:eastAsia="Times New Roman" w:hAnsi="Times New Roman" w:cs="Times New Roman"/>
                <w:color w:val="000000"/>
                <w:sz w:val="20"/>
                <w:szCs w:val="20"/>
                <w:lang w:eastAsia="ru-RU"/>
              </w:rPr>
              <w:t>в видов</w:t>
            </w:r>
            <w:proofErr w:type="gramEnd"/>
            <w:r w:rsidRPr="00DF20AC">
              <w:rPr>
                <w:rFonts w:ascii="Times New Roman" w:eastAsia="Times New Roman" w:hAnsi="Times New Roman" w:cs="Times New Roman"/>
                <w:color w:val="000000"/>
                <w:sz w:val="20"/>
                <w:szCs w:val="20"/>
                <w:lang w:eastAsia="ru-RU"/>
              </w:rPr>
              <w:t xml:space="preserve"> презентаций. Обещают направить материалы о деятельности компании и намерениях по проекту</w:t>
            </w:r>
          </w:p>
        </w:tc>
      </w:tr>
      <w:tr w:rsidR="00B60A51" w:rsidRPr="00DF20AC" w14:paraId="31CD64E1" w14:textId="77777777" w:rsidTr="004306DF">
        <w:tc>
          <w:tcPr>
            <w:tcW w:w="503" w:type="dxa"/>
            <w:shd w:val="clear" w:color="auto" w:fill="auto"/>
            <w:noWrap/>
            <w:hideMark/>
          </w:tcPr>
          <w:p w14:paraId="63A8AC7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67</w:t>
            </w:r>
          </w:p>
        </w:tc>
        <w:tc>
          <w:tcPr>
            <w:tcW w:w="1224" w:type="dxa"/>
            <w:shd w:val="clear" w:color="auto" w:fill="auto"/>
            <w:noWrap/>
            <w:hideMark/>
          </w:tcPr>
          <w:p w14:paraId="58EE59A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02.10.2020</w:t>
            </w:r>
          </w:p>
        </w:tc>
        <w:tc>
          <w:tcPr>
            <w:tcW w:w="1954" w:type="dxa"/>
            <w:shd w:val="clear" w:color="auto" w:fill="auto"/>
            <w:hideMark/>
          </w:tcPr>
          <w:p w14:paraId="4AF158FE" w14:textId="2BCDBA6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58401E">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27EFEA82" w14:textId="4AEBEB58" w:rsidR="00B60A51" w:rsidRPr="00DF20AC" w:rsidRDefault="00B60A51" w:rsidP="00DB17A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Есть проект, есть Бизнес</w:t>
            </w:r>
            <w:r w:rsidR="00DB17AF">
              <w:rPr>
                <w:rFonts w:ascii="Times New Roman" w:eastAsia="Times New Roman" w:hAnsi="Times New Roman" w:cs="Times New Roman"/>
                <w:color w:val="000000"/>
                <w:sz w:val="20"/>
                <w:szCs w:val="20"/>
                <w:lang w:eastAsia="ru-RU"/>
              </w:rPr>
              <w:t>-п</w:t>
            </w:r>
            <w:r w:rsidRPr="00DF20AC">
              <w:rPr>
                <w:rFonts w:ascii="Times New Roman" w:eastAsia="Times New Roman" w:hAnsi="Times New Roman" w:cs="Times New Roman"/>
                <w:color w:val="000000"/>
                <w:sz w:val="20"/>
                <w:szCs w:val="20"/>
                <w:lang w:eastAsia="ru-RU"/>
              </w:rPr>
              <w:t>лан, хотела бы стать резидентом ТОР</w:t>
            </w:r>
            <w:r w:rsidR="00DB17AF">
              <w:rPr>
                <w:rFonts w:ascii="Times New Roman" w:eastAsia="Times New Roman" w:hAnsi="Times New Roman" w:cs="Times New Roman"/>
                <w:color w:val="000000"/>
                <w:sz w:val="20"/>
                <w:szCs w:val="20"/>
                <w:lang w:eastAsia="ru-RU"/>
              </w:rPr>
              <w:t xml:space="preserve"> </w:t>
            </w:r>
          </w:p>
        </w:tc>
        <w:tc>
          <w:tcPr>
            <w:tcW w:w="3857" w:type="dxa"/>
            <w:shd w:val="clear" w:color="auto" w:fill="auto"/>
            <w:hideMark/>
          </w:tcPr>
          <w:p w14:paraId="3A0435B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Действующее предприятие, планирует осуществлять деятельность на территории ТОР </w:t>
            </w:r>
            <w:proofErr w:type="spellStart"/>
            <w:r w:rsidRPr="00DF20AC">
              <w:rPr>
                <w:rFonts w:ascii="Times New Roman" w:eastAsia="Times New Roman" w:hAnsi="Times New Roman" w:cs="Times New Roman"/>
                <w:color w:val="000000"/>
                <w:sz w:val="20"/>
                <w:szCs w:val="20"/>
                <w:lang w:eastAsia="ru-RU"/>
              </w:rPr>
              <w:t>Белорск</w:t>
            </w:r>
            <w:proofErr w:type="spellEnd"/>
            <w:r w:rsidRPr="00DF20AC">
              <w:rPr>
                <w:rFonts w:ascii="Times New Roman" w:eastAsia="Times New Roman" w:hAnsi="Times New Roman" w:cs="Times New Roman"/>
                <w:color w:val="000000"/>
                <w:sz w:val="20"/>
                <w:szCs w:val="20"/>
                <w:lang w:eastAsia="ru-RU"/>
              </w:rPr>
              <w:t>, логистика, транспорт.</w:t>
            </w:r>
          </w:p>
        </w:tc>
        <w:tc>
          <w:tcPr>
            <w:tcW w:w="4819" w:type="dxa"/>
            <w:shd w:val="clear" w:color="auto" w:fill="auto"/>
            <w:hideMark/>
          </w:tcPr>
          <w:p w14:paraId="4E8DD266" w14:textId="576A7C6F"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консультация,</w:t>
            </w:r>
            <w:r>
              <w:rPr>
                <w:rFonts w:ascii="Times New Roman" w:eastAsia="Times New Roman" w:hAnsi="Times New Roman" w:cs="Times New Roman"/>
                <w:color w:val="000000"/>
                <w:sz w:val="20"/>
                <w:szCs w:val="20"/>
                <w:lang w:eastAsia="ru-RU"/>
              </w:rPr>
              <w:t xml:space="preserve"> </w:t>
            </w:r>
            <w:r w:rsidR="00DB17AF" w:rsidRPr="00DF20AC">
              <w:rPr>
                <w:rFonts w:ascii="Times New Roman" w:eastAsia="Times New Roman" w:hAnsi="Times New Roman" w:cs="Times New Roman"/>
                <w:color w:val="000000"/>
                <w:sz w:val="20"/>
                <w:szCs w:val="20"/>
                <w:lang w:eastAsia="ru-RU"/>
              </w:rPr>
              <w:t>направлены</w:t>
            </w:r>
            <w:r w:rsidRPr="00DF20AC">
              <w:rPr>
                <w:rFonts w:ascii="Times New Roman" w:eastAsia="Times New Roman" w:hAnsi="Times New Roman" w:cs="Times New Roman"/>
                <w:color w:val="000000"/>
                <w:sz w:val="20"/>
                <w:szCs w:val="20"/>
                <w:lang w:eastAsia="ru-RU"/>
              </w:rPr>
              <w:t xml:space="preserve"> формы для заполнения</w:t>
            </w:r>
          </w:p>
        </w:tc>
      </w:tr>
      <w:tr w:rsidR="00B60A51" w:rsidRPr="00DF20AC" w14:paraId="1457806C" w14:textId="77777777" w:rsidTr="004306DF">
        <w:tc>
          <w:tcPr>
            <w:tcW w:w="503" w:type="dxa"/>
            <w:shd w:val="clear" w:color="auto" w:fill="auto"/>
            <w:noWrap/>
            <w:hideMark/>
          </w:tcPr>
          <w:p w14:paraId="2FA3CCB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68</w:t>
            </w:r>
          </w:p>
        </w:tc>
        <w:tc>
          <w:tcPr>
            <w:tcW w:w="1224" w:type="dxa"/>
            <w:shd w:val="clear" w:color="auto" w:fill="auto"/>
            <w:noWrap/>
            <w:hideMark/>
          </w:tcPr>
          <w:p w14:paraId="39F0DB6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05.10.2020</w:t>
            </w:r>
          </w:p>
        </w:tc>
        <w:tc>
          <w:tcPr>
            <w:tcW w:w="1954" w:type="dxa"/>
            <w:shd w:val="clear" w:color="auto" w:fill="auto"/>
            <w:hideMark/>
          </w:tcPr>
          <w:p w14:paraId="681CBE60" w14:textId="2861AB0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58401E">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1C0542C" w14:textId="57B061D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proofErr w:type="spellStart"/>
            <w:r w:rsidRPr="00DF20AC">
              <w:rPr>
                <w:rFonts w:ascii="Times New Roman" w:eastAsia="Times New Roman" w:hAnsi="Times New Roman" w:cs="Times New Roman"/>
                <w:color w:val="000000"/>
                <w:sz w:val="20"/>
                <w:szCs w:val="20"/>
                <w:lang w:eastAsia="ru-RU"/>
              </w:rPr>
              <w:t>Заинтересант</w:t>
            </w:r>
            <w:proofErr w:type="spellEnd"/>
            <w:r w:rsidRPr="00DF20AC">
              <w:rPr>
                <w:rFonts w:ascii="Times New Roman" w:eastAsia="Times New Roman" w:hAnsi="Times New Roman" w:cs="Times New Roman"/>
                <w:color w:val="000000"/>
                <w:sz w:val="20"/>
                <w:szCs w:val="20"/>
                <w:lang w:eastAsia="ru-RU"/>
              </w:rPr>
              <w:t xml:space="preserve"> по проекту строительства комплекса по обработке отходов и полигона ТКО на территории г.</w:t>
            </w:r>
            <w:r w:rsidR="00DB17AF">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Свободного. Представили свое видение проекта (письмо на имя губернатора).</w:t>
            </w:r>
          </w:p>
        </w:tc>
        <w:tc>
          <w:tcPr>
            <w:tcW w:w="3857" w:type="dxa"/>
            <w:shd w:val="clear" w:color="auto" w:fill="auto"/>
            <w:hideMark/>
          </w:tcPr>
          <w:p w14:paraId="3A69FA05" w14:textId="1A94329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Правительством Амурской области разработана концепция проекта по созданию системы обращения с отходами на территории </w:t>
            </w:r>
            <w:proofErr w:type="spellStart"/>
            <w:r w:rsidRPr="00DF20AC">
              <w:rPr>
                <w:rFonts w:ascii="Times New Roman" w:eastAsia="Times New Roman" w:hAnsi="Times New Roman" w:cs="Times New Roman"/>
                <w:color w:val="000000"/>
                <w:sz w:val="20"/>
                <w:szCs w:val="20"/>
                <w:lang w:eastAsia="ru-RU"/>
              </w:rPr>
              <w:t>г.Свободного</w:t>
            </w:r>
            <w:proofErr w:type="spellEnd"/>
            <w:r w:rsidRPr="00DF20AC">
              <w:rPr>
                <w:rFonts w:ascii="Times New Roman" w:eastAsia="Times New Roman" w:hAnsi="Times New Roman" w:cs="Times New Roman"/>
                <w:color w:val="000000"/>
                <w:sz w:val="20"/>
                <w:szCs w:val="20"/>
                <w:lang w:eastAsia="ru-RU"/>
              </w:rPr>
              <w:t xml:space="preserve"> (в том числе комплекс по обработке отходов и полигон ТКО). Проводится активная работа по </w:t>
            </w:r>
            <w:r w:rsidR="00DB17AF" w:rsidRPr="00DF20AC">
              <w:rPr>
                <w:rFonts w:ascii="Times New Roman" w:eastAsia="Times New Roman" w:hAnsi="Times New Roman" w:cs="Times New Roman"/>
                <w:color w:val="000000"/>
                <w:sz w:val="20"/>
                <w:szCs w:val="20"/>
                <w:lang w:eastAsia="ru-RU"/>
              </w:rPr>
              <w:t>выявлению</w:t>
            </w:r>
            <w:r w:rsidRPr="00DF20AC">
              <w:rPr>
                <w:rFonts w:ascii="Times New Roman" w:eastAsia="Times New Roman" w:hAnsi="Times New Roman" w:cs="Times New Roman"/>
                <w:color w:val="000000"/>
                <w:sz w:val="20"/>
                <w:szCs w:val="20"/>
                <w:lang w:eastAsia="ru-RU"/>
              </w:rPr>
              <w:t xml:space="preserve"> </w:t>
            </w:r>
            <w:proofErr w:type="spellStart"/>
            <w:r w:rsidRPr="00DF20AC">
              <w:rPr>
                <w:rFonts w:ascii="Times New Roman" w:eastAsia="Times New Roman" w:hAnsi="Times New Roman" w:cs="Times New Roman"/>
                <w:color w:val="000000"/>
                <w:sz w:val="20"/>
                <w:szCs w:val="20"/>
                <w:lang w:eastAsia="ru-RU"/>
              </w:rPr>
              <w:t>заинетерсантов</w:t>
            </w:r>
            <w:proofErr w:type="spellEnd"/>
            <w:r w:rsidRPr="00DF20AC">
              <w:rPr>
                <w:rFonts w:ascii="Times New Roman" w:eastAsia="Times New Roman" w:hAnsi="Times New Roman" w:cs="Times New Roman"/>
                <w:color w:val="000000"/>
                <w:sz w:val="20"/>
                <w:szCs w:val="20"/>
                <w:lang w:eastAsia="ru-RU"/>
              </w:rPr>
              <w:t xml:space="preserve"> для участия в проекте</w:t>
            </w:r>
          </w:p>
        </w:tc>
        <w:tc>
          <w:tcPr>
            <w:tcW w:w="4819" w:type="dxa"/>
            <w:shd w:val="clear" w:color="auto" w:fill="auto"/>
            <w:hideMark/>
          </w:tcPr>
          <w:p w14:paraId="0EA96A16" w14:textId="1231BEB1"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Для дальнейших шагов по проекту направлен опросный лист (заполнение коллегами из министерства</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природных ресурсов области)</w:t>
            </w:r>
          </w:p>
        </w:tc>
      </w:tr>
      <w:tr w:rsidR="00B60A51" w:rsidRPr="00DF20AC" w14:paraId="65D736B1" w14:textId="77777777" w:rsidTr="004306DF">
        <w:tc>
          <w:tcPr>
            <w:tcW w:w="503" w:type="dxa"/>
            <w:shd w:val="clear" w:color="auto" w:fill="auto"/>
            <w:noWrap/>
            <w:hideMark/>
          </w:tcPr>
          <w:p w14:paraId="7BE66C1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69</w:t>
            </w:r>
          </w:p>
        </w:tc>
        <w:tc>
          <w:tcPr>
            <w:tcW w:w="1224" w:type="dxa"/>
            <w:shd w:val="clear" w:color="auto" w:fill="auto"/>
            <w:noWrap/>
            <w:hideMark/>
          </w:tcPr>
          <w:p w14:paraId="51CD019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05.10.2020</w:t>
            </w:r>
          </w:p>
        </w:tc>
        <w:tc>
          <w:tcPr>
            <w:tcW w:w="1954" w:type="dxa"/>
            <w:shd w:val="clear" w:color="auto" w:fill="auto"/>
            <w:hideMark/>
          </w:tcPr>
          <w:p w14:paraId="40C4202E" w14:textId="1A1C6FA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17F73">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F13625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Инициатор проекта просит оказать содействие в получении статуса резидента ТОР </w:t>
            </w:r>
            <w:r w:rsidRPr="00DF20AC">
              <w:rPr>
                <w:rFonts w:ascii="Times New Roman" w:eastAsia="Times New Roman" w:hAnsi="Times New Roman" w:cs="Times New Roman"/>
                <w:color w:val="000000"/>
                <w:sz w:val="20"/>
                <w:szCs w:val="20"/>
                <w:lang w:eastAsia="ru-RU"/>
              </w:rPr>
              <w:lastRenderedPageBreak/>
              <w:t>Свободный, проект: "Автомойка замкнутого цикла"</w:t>
            </w:r>
          </w:p>
        </w:tc>
        <w:tc>
          <w:tcPr>
            <w:tcW w:w="3857" w:type="dxa"/>
            <w:shd w:val="clear" w:color="auto" w:fill="auto"/>
            <w:hideMark/>
          </w:tcPr>
          <w:p w14:paraId="65B1B24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Разработана общая концепция проекта. Необходим ЗУ площадью 5-10 га, эл. энергия, вода (скважина)</w:t>
            </w:r>
          </w:p>
        </w:tc>
        <w:tc>
          <w:tcPr>
            <w:tcW w:w="4819" w:type="dxa"/>
            <w:shd w:val="clear" w:color="auto" w:fill="auto"/>
            <w:hideMark/>
          </w:tcPr>
          <w:p w14:paraId="6D11FB0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консультация, направлены формы для заполнения.</w:t>
            </w:r>
          </w:p>
        </w:tc>
      </w:tr>
      <w:tr w:rsidR="00B60A51" w:rsidRPr="00DF20AC" w14:paraId="5CD09C82" w14:textId="77777777" w:rsidTr="004306DF">
        <w:tc>
          <w:tcPr>
            <w:tcW w:w="503" w:type="dxa"/>
            <w:shd w:val="clear" w:color="auto" w:fill="auto"/>
            <w:noWrap/>
            <w:hideMark/>
          </w:tcPr>
          <w:p w14:paraId="0C5A22B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70</w:t>
            </w:r>
          </w:p>
        </w:tc>
        <w:tc>
          <w:tcPr>
            <w:tcW w:w="1224" w:type="dxa"/>
            <w:shd w:val="clear" w:color="auto" w:fill="auto"/>
            <w:noWrap/>
            <w:hideMark/>
          </w:tcPr>
          <w:p w14:paraId="78F23DA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05.10.2020</w:t>
            </w:r>
          </w:p>
        </w:tc>
        <w:tc>
          <w:tcPr>
            <w:tcW w:w="1954" w:type="dxa"/>
            <w:shd w:val="clear" w:color="auto" w:fill="auto"/>
            <w:hideMark/>
          </w:tcPr>
          <w:p w14:paraId="003385CA" w14:textId="71DFAFD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17F73">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3A0355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Реализация на территории </w:t>
            </w:r>
            <w:proofErr w:type="spellStart"/>
            <w:r w:rsidRPr="00DF20AC">
              <w:rPr>
                <w:rFonts w:ascii="Times New Roman" w:eastAsia="Times New Roman" w:hAnsi="Times New Roman" w:cs="Times New Roman"/>
                <w:color w:val="000000"/>
                <w:sz w:val="20"/>
                <w:szCs w:val="20"/>
                <w:lang w:eastAsia="ru-RU"/>
              </w:rPr>
              <w:t>Селемжинского</w:t>
            </w:r>
            <w:proofErr w:type="spellEnd"/>
            <w:r w:rsidRPr="00DF20AC">
              <w:rPr>
                <w:rFonts w:ascii="Times New Roman" w:eastAsia="Times New Roman" w:hAnsi="Times New Roman" w:cs="Times New Roman"/>
                <w:color w:val="000000"/>
                <w:sz w:val="20"/>
                <w:szCs w:val="20"/>
                <w:lang w:eastAsia="ru-RU"/>
              </w:rPr>
              <w:t xml:space="preserve"> района проекта: "Производство CLT панелей"</w:t>
            </w:r>
          </w:p>
        </w:tc>
        <w:tc>
          <w:tcPr>
            <w:tcW w:w="3857" w:type="dxa"/>
            <w:shd w:val="clear" w:color="auto" w:fill="auto"/>
            <w:hideMark/>
          </w:tcPr>
          <w:p w14:paraId="442AB20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Есть инвестор готовый вложить в реализацию проекта 1 млрд. руб., создать 200 рабочих мест</w:t>
            </w:r>
          </w:p>
        </w:tc>
        <w:tc>
          <w:tcPr>
            <w:tcW w:w="4819" w:type="dxa"/>
            <w:shd w:val="clear" w:color="auto" w:fill="auto"/>
            <w:hideMark/>
          </w:tcPr>
          <w:p w14:paraId="34FCAEF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консультация по получению статуса резидента ТОР, направлены формы для заполнения</w:t>
            </w:r>
          </w:p>
        </w:tc>
      </w:tr>
      <w:tr w:rsidR="00B60A51" w:rsidRPr="00DF20AC" w14:paraId="1B61535B" w14:textId="77777777" w:rsidTr="004306DF">
        <w:tc>
          <w:tcPr>
            <w:tcW w:w="503" w:type="dxa"/>
            <w:shd w:val="clear" w:color="auto" w:fill="auto"/>
            <w:noWrap/>
            <w:hideMark/>
          </w:tcPr>
          <w:p w14:paraId="4A11073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71</w:t>
            </w:r>
          </w:p>
        </w:tc>
        <w:tc>
          <w:tcPr>
            <w:tcW w:w="1224" w:type="dxa"/>
            <w:shd w:val="clear" w:color="auto" w:fill="auto"/>
            <w:noWrap/>
            <w:hideMark/>
          </w:tcPr>
          <w:p w14:paraId="0A4E703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15.10.2020</w:t>
            </w:r>
          </w:p>
        </w:tc>
        <w:tc>
          <w:tcPr>
            <w:tcW w:w="1954" w:type="dxa"/>
            <w:shd w:val="clear" w:color="auto" w:fill="auto"/>
            <w:hideMark/>
          </w:tcPr>
          <w:p w14:paraId="7E34DB41" w14:textId="61B1AC5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17F73">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CCC398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ООО БТБ, создание интернет сервиса для ИП, ООО.</w:t>
            </w:r>
          </w:p>
        </w:tc>
        <w:tc>
          <w:tcPr>
            <w:tcW w:w="3857" w:type="dxa"/>
            <w:shd w:val="clear" w:color="auto" w:fill="auto"/>
            <w:hideMark/>
          </w:tcPr>
          <w:p w14:paraId="51C900F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Проект реализован, платформа создана, поиск инвестора, финансирования на продвижение.</w:t>
            </w:r>
          </w:p>
        </w:tc>
        <w:tc>
          <w:tcPr>
            <w:tcW w:w="4819" w:type="dxa"/>
            <w:shd w:val="clear" w:color="auto" w:fill="auto"/>
            <w:hideMark/>
          </w:tcPr>
          <w:p w14:paraId="27379BD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Оказана </w:t>
            </w:r>
            <w:proofErr w:type="spellStart"/>
            <w:r w:rsidRPr="00DF20AC">
              <w:rPr>
                <w:rFonts w:ascii="Times New Roman" w:eastAsia="Times New Roman" w:hAnsi="Times New Roman" w:cs="Times New Roman"/>
                <w:color w:val="000000"/>
                <w:sz w:val="20"/>
                <w:szCs w:val="20"/>
                <w:lang w:eastAsia="ru-RU"/>
              </w:rPr>
              <w:t>консультаия</w:t>
            </w:r>
            <w:proofErr w:type="spellEnd"/>
            <w:r w:rsidRPr="00DF20AC">
              <w:rPr>
                <w:rFonts w:ascii="Times New Roman" w:eastAsia="Times New Roman" w:hAnsi="Times New Roman" w:cs="Times New Roman"/>
                <w:color w:val="000000"/>
                <w:sz w:val="20"/>
                <w:szCs w:val="20"/>
                <w:lang w:eastAsia="ru-RU"/>
              </w:rPr>
              <w:t xml:space="preserve"> об услугах АПИ, перенаправлен в Амурскую микрокредитную организацию</w:t>
            </w:r>
          </w:p>
        </w:tc>
      </w:tr>
      <w:tr w:rsidR="00B60A51" w:rsidRPr="00DF20AC" w14:paraId="403D454D" w14:textId="77777777" w:rsidTr="004306DF">
        <w:tc>
          <w:tcPr>
            <w:tcW w:w="503" w:type="dxa"/>
            <w:shd w:val="clear" w:color="auto" w:fill="auto"/>
            <w:noWrap/>
            <w:hideMark/>
          </w:tcPr>
          <w:p w14:paraId="7FC786E6"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72</w:t>
            </w:r>
          </w:p>
        </w:tc>
        <w:tc>
          <w:tcPr>
            <w:tcW w:w="1224" w:type="dxa"/>
            <w:shd w:val="clear" w:color="auto" w:fill="auto"/>
            <w:noWrap/>
            <w:hideMark/>
          </w:tcPr>
          <w:p w14:paraId="248F1247"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19.10.2020</w:t>
            </w:r>
          </w:p>
        </w:tc>
        <w:tc>
          <w:tcPr>
            <w:tcW w:w="1954" w:type="dxa"/>
            <w:shd w:val="clear" w:color="auto" w:fill="auto"/>
            <w:hideMark/>
          </w:tcPr>
          <w:p w14:paraId="1FBCF6DA" w14:textId="5904C79D"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17F73">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2F56C07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 возможности получения статуса резидента ТОР и расширения границ</w:t>
            </w:r>
          </w:p>
        </w:tc>
        <w:tc>
          <w:tcPr>
            <w:tcW w:w="3857" w:type="dxa"/>
            <w:shd w:val="clear" w:color="auto" w:fill="auto"/>
            <w:hideMark/>
          </w:tcPr>
          <w:p w14:paraId="2E237D9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Имеется действующее предприятие, хотят расширения границ ТОР в п. Новобурейский. Объем инвестиций порядка 30 млн. руб. на покупку техники. Производство не металлических материалов</w:t>
            </w:r>
          </w:p>
        </w:tc>
        <w:tc>
          <w:tcPr>
            <w:tcW w:w="4819" w:type="dxa"/>
            <w:shd w:val="clear" w:color="auto" w:fill="auto"/>
            <w:hideMark/>
          </w:tcPr>
          <w:p w14:paraId="2294C459"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Дана консультация по получению статуса резидента ТОР, направлены формы для заполнения</w:t>
            </w:r>
          </w:p>
        </w:tc>
      </w:tr>
      <w:tr w:rsidR="00B60A51" w:rsidRPr="00DF20AC" w14:paraId="65A8ACB2" w14:textId="77777777" w:rsidTr="004306DF">
        <w:tc>
          <w:tcPr>
            <w:tcW w:w="503" w:type="dxa"/>
            <w:shd w:val="clear" w:color="auto" w:fill="auto"/>
            <w:noWrap/>
            <w:hideMark/>
          </w:tcPr>
          <w:p w14:paraId="099872F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73</w:t>
            </w:r>
          </w:p>
        </w:tc>
        <w:tc>
          <w:tcPr>
            <w:tcW w:w="1224" w:type="dxa"/>
            <w:shd w:val="clear" w:color="auto" w:fill="auto"/>
            <w:noWrap/>
            <w:hideMark/>
          </w:tcPr>
          <w:p w14:paraId="387E447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26.10.2020</w:t>
            </w:r>
          </w:p>
        </w:tc>
        <w:tc>
          <w:tcPr>
            <w:tcW w:w="1954" w:type="dxa"/>
            <w:shd w:val="clear" w:color="auto" w:fill="auto"/>
            <w:hideMark/>
          </w:tcPr>
          <w:p w14:paraId="5F157CEB" w14:textId="42A6BE2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17F73">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56662E98" w14:textId="426192C8"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О предоставлении земельных участков без участия в торгах, в </w:t>
            </w:r>
            <w:r w:rsidR="00A10C53" w:rsidRPr="00DF20AC">
              <w:rPr>
                <w:rFonts w:ascii="Times New Roman" w:eastAsia="Times New Roman" w:hAnsi="Times New Roman" w:cs="Times New Roman"/>
                <w:color w:val="000000"/>
                <w:sz w:val="20"/>
                <w:szCs w:val="20"/>
                <w:lang w:eastAsia="ru-RU"/>
              </w:rPr>
              <w:t>долгосрочную</w:t>
            </w:r>
            <w:r w:rsidRPr="00DF20AC">
              <w:rPr>
                <w:rFonts w:ascii="Times New Roman" w:eastAsia="Times New Roman" w:hAnsi="Times New Roman" w:cs="Times New Roman"/>
                <w:color w:val="000000"/>
                <w:sz w:val="20"/>
                <w:szCs w:val="20"/>
                <w:lang w:eastAsia="ru-RU"/>
              </w:rPr>
              <w:t xml:space="preserve"> аренду на безвозмездной основе с правом последующего выкупа</w:t>
            </w:r>
          </w:p>
        </w:tc>
        <w:tc>
          <w:tcPr>
            <w:tcW w:w="3857" w:type="dxa"/>
            <w:shd w:val="clear" w:color="auto" w:fill="auto"/>
            <w:hideMark/>
          </w:tcPr>
          <w:p w14:paraId="2916544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Есть инвестиционный проект по строительству завода по производству современных светопрозрачных конструкций. Объем вложений свыше 140 млн руб.</w:t>
            </w:r>
          </w:p>
        </w:tc>
        <w:tc>
          <w:tcPr>
            <w:tcW w:w="4819" w:type="dxa"/>
            <w:shd w:val="clear" w:color="auto" w:fill="auto"/>
            <w:hideMark/>
          </w:tcPr>
          <w:p w14:paraId="58AC50E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Оказана консультация по ПИП, отправлены формы и порядок приобретения статуса ПИП</w:t>
            </w:r>
          </w:p>
        </w:tc>
      </w:tr>
      <w:tr w:rsidR="00B60A51" w:rsidRPr="00DF20AC" w14:paraId="32D83169" w14:textId="77777777" w:rsidTr="004306DF">
        <w:tc>
          <w:tcPr>
            <w:tcW w:w="503" w:type="dxa"/>
            <w:shd w:val="clear" w:color="auto" w:fill="auto"/>
            <w:noWrap/>
            <w:hideMark/>
          </w:tcPr>
          <w:p w14:paraId="12F60F65"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74</w:t>
            </w:r>
          </w:p>
        </w:tc>
        <w:tc>
          <w:tcPr>
            <w:tcW w:w="1224" w:type="dxa"/>
            <w:shd w:val="clear" w:color="auto" w:fill="auto"/>
            <w:noWrap/>
            <w:hideMark/>
          </w:tcPr>
          <w:p w14:paraId="04B94A4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05.11.2020</w:t>
            </w:r>
          </w:p>
        </w:tc>
        <w:tc>
          <w:tcPr>
            <w:tcW w:w="1954" w:type="dxa"/>
            <w:shd w:val="clear" w:color="auto" w:fill="auto"/>
            <w:noWrap/>
            <w:hideMark/>
          </w:tcPr>
          <w:p w14:paraId="5363E65A" w14:textId="7E1AFD0E"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617F73">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3A88F2FF" w14:textId="1BC1BD8C"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1. </w:t>
            </w:r>
            <w:r w:rsidR="00A10C53" w:rsidRPr="00DF20AC">
              <w:rPr>
                <w:rFonts w:ascii="Times New Roman" w:eastAsia="Times New Roman" w:hAnsi="Times New Roman" w:cs="Times New Roman"/>
                <w:color w:val="000000"/>
                <w:sz w:val="20"/>
                <w:szCs w:val="20"/>
                <w:lang w:eastAsia="ru-RU"/>
              </w:rPr>
              <w:t>Проекты</w:t>
            </w:r>
            <w:r w:rsidRPr="00DF20AC">
              <w:rPr>
                <w:rFonts w:ascii="Times New Roman" w:eastAsia="Times New Roman" w:hAnsi="Times New Roman" w:cs="Times New Roman"/>
                <w:color w:val="000000"/>
                <w:sz w:val="20"/>
                <w:szCs w:val="20"/>
                <w:lang w:eastAsia="ru-RU"/>
              </w:rPr>
              <w:t xml:space="preserve"> в сфере логистики (Склады временного хранения)</w:t>
            </w:r>
            <w:r w:rsidRPr="00DF20AC">
              <w:rPr>
                <w:rFonts w:ascii="Times New Roman" w:eastAsia="Times New Roman" w:hAnsi="Times New Roman" w:cs="Times New Roman"/>
                <w:color w:val="000000"/>
                <w:sz w:val="20"/>
                <w:szCs w:val="20"/>
                <w:lang w:eastAsia="ru-RU"/>
              </w:rPr>
              <w:br/>
              <w:t>2. Проекты в ГЧП в медицинской сфере</w:t>
            </w:r>
          </w:p>
        </w:tc>
        <w:tc>
          <w:tcPr>
            <w:tcW w:w="3857" w:type="dxa"/>
            <w:shd w:val="clear" w:color="auto" w:fill="auto"/>
            <w:hideMark/>
          </w:tcPr>
          <w:p w14:paraId="32DEF47C" w14:textId="72915995"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Есть идеи создания СВХ по обработке сборных грузов с последующей отправкой </w:t>
            </w:r>
            <w:proofErr w:type="gramStart"/>
            <w:r w:rsidRPr="00DF20AC">
              <w:rPr>
                <w:rFonts w:ascii="Times New Roman" w:eastAsia="Times New Roman" w:hAnsi="Times New Roman" w:cs="Times New Roman"/>
                <w:color w:val="000000"/>
                <w:sz w:val="20"/>
                <w:szCs w:val="20"/>
                <w:lang w:eastAsia="ru-RU"/>
              </w:rPr>
              <w:t>в на</w:t>
            </w:r>
            <w:proofErr w:type="gramEnd"/>
            <w:r w:rsidRPr="00DF20AC">
              <w:rPr>
                <w:rFonts w:ascii="Times New Roman" w:eastAsia="Times New Roman" w:hAnsi="Times New Roman" w:cs="Times New Roman"/>
                <w:color w:val="000000"/>
                <w:sz w:val="20"/>
                <w:szCs w:val="20"/>
                <w:lang w:eastAsia="ru-RU"/>
              </w:rPr>
              <w:t xml:space="preserve"> Запад России, в границах ТОР Приамурская.</w:t>
            </w:r>
          </w:p>
        </w:tc>
        <w:tc>
          <w:tcPr>
            <w:tcW w:w="4819" w:type="dxa"/>
            <w:shd w:val="clear" w:color="auto" w:fill="auto"/>
            <w:hideMark/>
          </w:tcPr>
          <w:p w14:paraId="2E55F657" w14:textId="0612865E"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Оказана консультация о проектах в сферах, наличию ЗУ, </w:t>
            </w:r>
            <w:r w:rsidR="00A10C53" w:rsidRPr="00DF20AC">
              <w:rPr>
                <w:rFonts w:ascii="Times New Roman" w:eastAsia="Times New Roman" w:hAnsi="Times New Roman" w:cs="Times New Roman"/>
                <w:color w:val="000000"/>
                <w:sz w:val="20"/>
                <w:szCs w:val="20"/>
                <w:lang w:eastAsia="ru-RU"/>
              </w:rPr>
              <w:t>инфраструктуры</w:t>
            </w:r>
            <w:r w:rsidRPr="00DF20AC">
              <w:rPr>
                <w:rFonts w:ascii="Times New Roman" w:eastAsia="Times New Roman" w:hAnsi="Times New Roman" w:cs="Times New Roman"/>
                <w:color w:val="000000"/>
                <w:sz w:val="20"/>
                <w:szCs w:val="20"/>
                <w:lang w:eastAsia="ru-RU"/>
              </w:rPr>
              <w:t>.</w:t>
            </w:r>
          </w:p>
        </w:tc>
      </w:tr>
      <w:tr w:rsidR="00B60A51" w:rsidRPr="00DF20AC" w14:paraId="7DC52C36" w14:textId="77777777" w:rsidTr="004306DF">
        <w:tc>
          <w:tcPr>
            <w:tcW w:w="503" w:type="dxa"/>
            <w:shd w:val="clear" w:color="auto" w:fill="auto"/>
            <w:noWrap/>
            <w:hideMark/>
          </w:tcPr>
          <w:p w14:paraId="2AEC5FC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75</w:t>
            </w:r>
          </w:p>
        </w:tc>
        <w:tc>
          <w:tcPr>
            <w:tcW w:w="1224" w:type="dxa"/>
            <w:shd w:val="clear" w:color="auto" w:fill="auto"/>
            <w:noWrap/>
            <w:hideMark/>
          </w:tcPr>
          <w:p w14:paraId="492294C8"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19.11.2020</w:t>
            </w:r>
          </w:p>
        </w:tc>
        <w:tc>
          <w:tcPr>
            <w:tcW w:w="1954" w:type="dxa"/>
            <w:shd w:val="clear" w:color="auto" w:fill="auto"/>
            <w:hideMark/>
          </w:tcPr>
          <w:p w14:paraId="4EB2876F" w14:textId="6989FD2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9667A">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noWrap/>
            <w:hideMark/>
          </w:tcPr>
          <w:p w14:paraId="320291C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Строительство тепличного комплекса</w:t>
            </w:r>
          </w:p>
        </w:tc>
        <w:tc>
          <w:tcPr>
            <w:tcW w:w="3857" w:type="dxa"/>
            <w:shd w:val="clear" w:color="auto" w:fill="auto"/>
            <w:hideMark/>
          </w:tcPr>
          <w:p w14:paraId="27A0559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Ключевым и основным фактором для реализации проекта является газификация тепличного комплекса с выделением лимитов по природному газу в объёме 9,9 млн. м3/год, а также выделение земельного участка площадью ~ 2 Га.</w:t>
            </w:r>
          </w:p>
        </w:tc>
        <w:tc>
          <w:tcPr>
            <w:tcW w:w="4819" w:type="dxa"/>
            <w:shd w:val="clear" w:color="auto" w:fill="auto"/>
            <w:hideMark/>
          </w:tcPr>
          <w:p w14:paraId="4CFF6B53" w14:textId="3D3B2D4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Направлен пакет </w:t>
            </w:r>
            <w:r w:rsidR="00A10C53" w:rsidRPr="00DF20AC">
              <w:rPr>
                <w:rFonts w:ascii="Times New Roman" w:eastAsia="Times New Roman" w:hAnsi="Times New Roman" w:cs="Times New Roman"/>
                <w:color w:val="000000"/>
                <w:sz w:val="20"/>
                <w:szCs w:val="20"/>
                <w:lang w:eastAsia="ru-RU"/>
              </w:rPr>
              <w:t>документов</w:t>
            </w:r>
            <w:r w:rsidRPr="00DF20AC">
              <w:rPr>
                <w:rFonts w:ascii="Times New Roman" w:eastAsia="Times New Roman" w:hAnsi="Times New Roman" w:cs="Times New Roman"/>
                <w:color w:val="000000"/>
                <w:sz w:val="20"/>
                <w:szCs w:val="20"/>
                <w:lang w:eastAsia="ru-RU"/>
              </w:rPr>
              <w:t xml:space="preserve"> для </w:t>
            </w:r>
            <w:r w:rsidR="00A10C53" w:rsidRPr="00DF20AC">
              <w:rPr>
                <w:rFonts w:ascii="Times New Roman" w:eastAsia="Times New Roman" w:hAnsi="Times New Roman" w:cs="Times New Roman"/>
                <w:color w:val="000000"/>
                <w:sz w:val="20"/>
                <w:szCs w:val="20"/>
                <w:lang w:eastAsia="ru-RU"/>
              </w:rPr>
              <w:t>принятия</w:t>
            </w:r>
            <w:r w:rsidRPr="00DF20AC">
              <w:rPr>
                <w:rFonts w:ascii="Times New Roman" w:eastAsia="Times New Roman" w:hAnsi="Times New Roman" w:cs="Times New Roman"/>
                <w:color w:val="000000"/>
                <w:sz w:val="20"/>
                <w:szCs w:val="20"/>
                <w:lang w:eastAsia="ru-RU"/>
              </w:rPr>
              <w:t xml:space="preserve"> на сопровождение проекта и включения в ПИП.</w:t>
            </w:r>
            <w:r w:rsidR="00A10C53">
              <w:rPr>
                <w:rFonts w:ascii="Times New Roman" w:eastAsia="Times New Roman" w:hAnsi="Times New Roman" w:cs="Times New Roman"/>
                <w:color w:val="000000"/>
                <w:sz w:val="20"/>
                <w:szCs w:val="20"/>
                <w:lang w:eastAsia="ru-RU"/>
              </w:rPr>
              <w:t xml:space="preserve"> </w:t>
            </w:r>
          </w:p>
        </w:tc>
      </w:tr>
      <w:tr w:rsidR="00B60A51" w:rsidRPr="00DF20AC" w14:paraId="13CB3AD8" w14:textId="77777777" w:rsidTr="004306DF">
        <w:tc>
          <w:tcPr>
            <w:tcW w:w="503" w:type="dxa"/>
            <w:shd w:val="clear" w:color="auto" w:fill="auto"/>
            <w:noWrap/>
            <w:hideMark/>
          </w:tcPr>
          <w:p w14:paraId="103E046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76</w:t>
            </w:r>
          </w:p>
        </w:tc>
        <w:tc>
          <w:tcPr>
            <w:tcW w:w="1224" w:type="dxa"/>
            <w:shd w:val="clear" w:color="auto" w:fill="auto"/>
            <w:noWrap/>
            <w:hideMark/>
          </w:tcPr>
          <w:p w14:paraId="363B0BA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27.11.2020</w:t>
            </w:r>
          </w:p>
        </w:tc>
        <w:tc>
          <w:tcPr>
            <w:tcW w:w="1954" w:type="dxa"/>
            <w:shd w:val="clear" w:color="auto" w:fill="auto"/>
            <w:hideMark/>
          </w:tcPr>
          <w:p w14:paraId="123BD127" w14:textId="334E1C7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9667A">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1BD38ED3"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Производство по изготовлению сборно-разборных быстровозводимых модульных зданий</w:t>
            </w:r>
          </w:p>
        </w:tc>
        <w:tc>
          <w:tcPr>
            <w:tcW w:w="3857" w:type="dxa"/>
            <w:shd w:val="clear" w:color="auto" w:fill="auto"/>
            <w:hideMark/>
          </w:tcPr>
          <w:p w14:paraId="1E1AFD56" w14:textId="114A919B"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Хотят наладить производство в Белогорске (ТОР Белогорск), развитая транспортная </w:t>
            </w:r>
            <w:r w:rsidR="00A10C53" w:rsidRPr="00DF20AC">
              <w:rPr>
                <w:rFonts w:ascii="Times New Roman" w:eastAsia="Times New Roman" w:hAnsi="Times New Roman" w:cs="Times New Roman"/>
                <w:color w:val="000000"/>
                <w:sz w:val="20"/>
                <w:szCs w:val="20"/>
                <w:lang w:eastAsia="ru-RU"/>
              </w:rPr>
              <w:t>инфраструктура</w:t>
            </w:r>
            <w:r w:rsidRPr="00DF20AC">
              <w:rPr>
                <w:rFonts w:ascii="Times New Roman" w:eastAsia="Times New Roman" w:hAnsi="Times New Roman" w:cs="Times New Roman"/>
                <w:color w:val="000000"/>
                <w:sz w:val="20"/>
                <w:szCs w:val="20"/>
                <w:lang w:eastAsia="ru-RU"/>
              </w:rPr>
              <w:t>. Привлекают преференции.</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Инициатор приезжал в Белогорск, встречался со строит компанией, готовой предоставит </w:t>
            </w:r>
            <w:proofErr w:type="spellStart"/>
            <w:r w:rsidRPr="00DF20AC">
              <w:rPr>
                <w:rFonts w:ascii="Times New Roman" w:eastAsia="Times New Roman" w:hAnsi="Times New Roman" w:cs="Times New Roman"/>
                <w:color w:val="000000"/>
                <w:sz w:val="20"/>
                <w:szCs w:val="20"/>
                <w:lang w:eastAsia="ru-RU"/>
              </w:rPr>
              <w:t>произв</w:t>
            </w:r>
            <w:proofErr w:type="spellEnd"/>
            <w:r w:rsidRPr="00DF20AC">
              <w:rPr>
                <w:rFonts w:ascii="Times New Roman" w:eastAsia="Times New Roman" w:hAnsi="Times New Roman" w:cs="Times New Roman"/>
                <w:color w:val="000000"/>
                <w:sz w:val="20"/>
                <w:szCs w:val="20"/>
                <w:lang w:eastAsia="ru-RU"/>
              </w:rPr>
              <w:t xml:space="preserve"> помещения. Был ВКС с Минстроем. Объем инвестиций уточняется.</w:t>
            </w:r>
          </w:p>
        </w:tc>
        <w:tc>
          <w:tcPr>
            <w:tcW w:w="4819" w:type="dxa"/>
            <w:shd w:val="clear" w:color="auto" w:fill="auto"/>
            <w:hideMark/>
          </w:tcPr>
          <w:p w14:paraId="0C75871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Направлены формы для заполнения, оказана консультация</w:t>
            </w:r>
          </w:p>
        </w:tc>
      </w:tr>
      <w:tr w:rsidR="00B60A51" w:rsidRPr="00DF20AC" w14:paraId="777FDDF0" w14:textId="77777777" w:rsidTr="004306DF">
        <w:tc>
          <w:tcPr>
            <w:tcW w:w="503" w:type="dxa"/>
            <w:shd w:val="clear" w:color="auto" w:fill="auto"/>
            <w:noWrap/>
            <w:hideMark/>
          </w:tcPr>
          <w:p w14:paraId="769D35A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77</w:t>
            </w:r>
          </w:p>
        </w:tc>
        <w:tc>
          <w:tcPr>
            <w:tcW w:w="1224" w:type="dxa"/>
            <w:shd w:val="clear" w:color="auto" w:fill="auto"/>
            <w:noWrap/>
            <w:hideMark/>
          </w:tcPr>
          <w:p w14:paraId="081F2E1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01.12.2020</w:t>
            </w:r>
          </w:p>
        </w:tc>
        <w:tc>
          <w:tcPr>
            <w:tcW w:w="1954" w:type="dxa"/>
            <w:shd w:val="clear" w:color="auto" w:fill="auto"/>
            <w:hideMark/>
          </w:tcPr>
          <w:p w14:paraId="2F370E3B" w14:textId="6638889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9667A">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noWrap/>
            <w:hideMark/>
          </w:tcPr>
          <w:p w14:paraId="6E29AEE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Выращивание с/х продукции</w:t>
            </w:r>
          </w:p>
        </w:tc>
        <w:tc>
          <w:tcPr>
            <w:tcW w:w="3857" w:type="dxa"/>
            <w:shd w:val="clear" w:color="auto" w:fill="auto"/>
            <w:hideMark/>
          </w:tcPr>
          <w:p w14:paraId="50286422" w14:textId="0152BFD6"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У инициатора Крестьянско-фермерское </w:t>
            </w:r>
            <w:proofErr w:type="gramStart"/>
            <w:r w:rsidRPr="00DF20AC">
              <w:rPr>
                <w:rFonts w:ascii="Times New Roman" w:eastAsia="Times New Roman" w:hAnsi="Times New Roman" w:cs="Times New Roman"/>
                <w:color w:val="000000"/>
                <w:sz w:val="20"/>
                <w:szCs w:val="20"/>
                <w:lang w:eastAsia="ru-RU"/>
              </w:rPr>
              <w:t>хозяйств ,</w:t>
            </w:r>
            <w:proofErr w:type="gramEnd"/>
            <w:r w:rsidRPr="00DF20AC">
              <w:rPr>
                <w:rFonts w:ascii="Times New Roman" w:eastAsia="Times New Roman" w:hAnsi="Times New Roman" w:cs="Times New Roman"/>
                <w:color w:val="000000"/>
                <w:sz w:val="20"/>
                <w:szCs w:val="20"/>
                <w:lang w:eastAsia="ru-RU"/>
              </w:rPr>
              <w:t xml:space="preserve"> планирует реализовать проект стоимость порядка 40 млн. руб.</w:t>
            </w:r>
          </w:p>
        </w:tc>
        <w:tc>
          <w:tcPr>
            <w:tcW w:w="4819" w:type="dxa"/>
            <w:shd w:val="clear" w:color="auto" w:fill="auto"/>
            <w:hideMark/>
          </w:tcPr>
          <w:p w14:paraId="38964272" w14:textId="7E8CF9A9"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Консультация на предмет </w:t>
            </w:r>
            <w:r w:rsidR="00A10C53" w:rsidRPr="00DF20AC">
              <w:rPr>
                <w:rFonts w:ascii="Times New Roman" w:eastAsia="Times New Roman" w:hAnsi="Times New Roman" w:cs="Times New Roman"/>
                <w:color w:val="000000"/>
                <w:sz w:val="20"/>
                <w:szCs w:val="20"/>
                <w:lang w:eastAsia="ru-RU"/>
              </w:rPr>
              <w:t>получения</w:t>
            </w:r>
            <w:r w:rsidRPr="00DF20AC">
              <w:rPr>
                <w:rFonts w:ascii="Times New Roman" w:eastAsia="Times New Roman" w:hAnsi="Times New Roman" w:cs="Times New Roman"/>
                <w:color w:val="000000"/>
                <w:sz w:val="20"/>
                <w:szCs w:val="20"/>
                <w:lang w:eastAsia="ru-RU"/>
              </w:rPr>
              <w:t xml:space="preserve"> статуса резидента ТОР Приамурская</w:t>
            </w:r>
          </w:p>
        </w:tc>
      </w:tr>
      <w:tr w:rsidR="00B60A51" w:rsidRPr="00DF20AC" w14:paraId="0F3E4D69" w14:textId="77777777" w:rsidTr="004306DF">
        <w:tc>
          <w:tcPr>
            <w:tcW w:w="503" w:type="dxa"/>
            <w:shd w:val="clear" w:color="auto" w:fill="auto"/>
            <w:noWrap/>
            <w:hideMark/>
          </w:tcPr>
          <w:p w14:paraId="7F7227C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lastRenderedPageBreak/>
              <w:t>78</w:t>
            </w:r>
          </w:p>
        </w:tc>
        <w:tc>
          <w:tcPr>
            <w:tcW w:w="1224" w:type="dxa"/>
            <w:shd w:val="clear" w:color="auto" w:fill="auto"/>
            <w:noWrap/>
            <w:hideMark/>
          </w:tcPr>
          <w:p w14:paraId="596E387E"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10.12.2020</w:t>
            </w:r>
          </w:p>
        </w:tc>
        <w:tc>
          <w:tcPr>
            <w:tcW w:w="1954" w:type="dxa"/>
            <w:shd w:val="clear" w:color="auto" w:fill="auto"/>
            <w:hideMark/>
          </w:tcPr>
          <w:p w14:paraId="747A2332" w14:textId="19FB6C52"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9667A">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0CA524D0"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Размещение складов в ТОР Приамурская площадка Ровное</w:t>
            </w:r>
          </w:p>
        </w:tc>
        <w:tc>
          <w:tcPr>
            <w:tcW w:w="3857" w:type="dxa"/>
            <w:shd w:val="clear" w:color="auto" w:fill="auto"/>
            <w:noWrap/>
            <w:hideMark/>
          </w:tcPr>
          <w:p w14:paraId="3681E58D"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Размещение складов в ТОР Приамурская площадка Ровное</w:t>
            </w:r>
          </w:p>
        </w:tc>
        <w:tc>
          <w:tcPr>
            <w:tcW w:w="4819" w:type="dxa"/>
            <w:shd w:val="clear" w:color="auto" w:fill="auto"/>
            <w:hideMark/>
          </w:tcPr>
          <w:p w14:paraId="30502F96" w14:textId="6649E61C"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Направлены постановления по ТОР </w:t>
            </w:r>
            <w:r w:rsidR="00A10C53" w:rsidRPr="00DF20AC">
              <w:rPr>
                <w:rFonts w:ascii="Times New Roman" w:eastAsia="Times New Roman" w:hAnsi="Times New Roman" w:cs="Times New Roman"/>
                <w:color w:val="000000"/>
                <w:sz w:val="20"/>
                <w:szCs w:val="20"/>
                <w:lang w:eastAsia="ru-RU"/>
              </w:rPr>
              <w:t>Приамурская, схемы</w:t>
            </w:r>
            <w:r w:rsidRPr="00DF20AC">
              <w:rPr>
                <w:rFonts w:ascii="Times New Roman" w:eastAsia="Times New Roman" w:hAnsi="Times New Roman" w:cs="Times New Roman"/>
                <w:color w:val="000000"/>
                <w:sz w:val="20"/>
                <w:szCs w:val="20"/>
                <w:lang w:eastAsia="ru-RU"/>
              </w:rPr>
              <w:t xml:space="preserve"> участка</w:t>
            </w:r>
          </w:p>
        </w:tc>
      </w:tr>
      <w:tr w:rsidR="00B60A51" w:rsidRPr="00DF20AC" w14:paraId="30422AFC" w14:textId="77777777" w:rsidTr="004306DF">
        <w:tc>
          <w:tcPr>
            <w:tcW w:w="503" w:type="dxa"/>
            <w:shd w:val="clear" w:color="auto" w:fill="auto"/>
            <w:noWrap/>
            <w:hideMark/>
          </w:tcPr>
          <w:p w14:paraId="642C664C"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79</w:t>
            </w:r>
          </w:p>
        </w:tc>
        <w:tc>
          <w:tcPr>
            <w:tcW w:w="1224" w:type="dxa"/>
            <w:shd w:val="clear" w:color="auto" w:fill="auto"/>
            <w:noWrap/>
            <w:hideMark/>
          </w:tcPr>
          <w:p w14:paraId="165D517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10.12.2020</w:t>
            </w:r>
          </w:p>
        </w:tc>
        <w:tc>
          <w:tcPr>
            <w:tcW w:w="1954" w:type="dxa"/>
            <w:shd w:val="clear" w:color="auto" w:fill="auto"/>
            <w:hideMark/>
          </w:tcPr>
          <w:p w14:paraId="150A421B" w14:textId="432A2860"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9667A">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596C86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Строительство в границах ТОР Приамурская СВХ</w:t>
            </w:r>
          </w:p>
        </w:tc>
        <w:tc>
          <w:tcPr>
            <w:tcW w:w="3857" w:type="dxa"/>
            <w:shd w:val="clear" w:color="auto" w:fill="auto"/>
            <w:hideMark/>
          </w:tcPr>
          <w:p w14:paraId="44939D11"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Размещение СВХ. Есть подобное предприятие в г. Челябинске</w:t>
            </w:r>
          </w:p>
        </w:tc>
        <w:tc>
          <w:tcPr>
            <w:tcW w:w="4819" w:type="dxa"/>
            <w:shd w:val="clear" w:color="auto" w:fill="auto"/>
            <w:hideMark/>
          </w:tcPr>
          <w:p w14:paraId="6DFD7A1A"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Направлены формы для заполнения, ссылка на инвестиционный портал, постановление о ТОР</w:t>
            </w:r>
          </w:p>
        </w:tc>
      </w:tr>
      <w:tr w:rsidR="00B60A51" w:rsidRPr="00DF20AC" w14:paraId="1D9CFF11" w14:textId="77777777" w:rsidTr="004306DF">
        <w:tc>
          <w:tcPr>
            <w:tcW w:w="503" w:type="dxa"/>
            <w:shd w:val="clear" w:color="auto" w:fill="auto"/>
            <w:noWrap/>
            <w:hideMark/>
          </w:tcPr>
          <w:p w14:paraId="7577E2FB"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80</w:t>
            </w:r>
          </w:p>
        </w:tc>
        <w:tc>
          <w:tcPr>
            <w:tcW w:w="1224" w:type="dxa"/>
            <w:shd w:val="clear" w:color="auto" w:fill="auto"/>
            <w:noWrap/>
            <w:hideMark/>
          </w:tcPr>
          <w:p w14:paraId="134BA46F"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22.12.2020</w:t>
            </w:r>
          </w:p>
        </w:tc>
        <w:tc>
          <w:tcPr>
            <w:tcW w:w="1954" w:type="dxa"/>
            <w:shd w:val="clear" w:color="auto" w:fill="auto"/>
            <w:hideMark/>
          </w:tcPr>
          <w:p w14:paraId="57EFE381" w14:textId="2FDED173"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9667A">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28F7BA02"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Жилая застройка на территории г. Благовещенск</w:t>
            </w:r>
          </w:p>
        </w:tc>
        <w:tc>
          <w:tcPr>
            <w:tcW w:w="3857" w:type="dxa"/>
            <w:shd w:val="clear" w:color="auto" w:fill="auto"/>
            <w:hideMark/>
          </w:tcPr>
          <w:p w14:paraId="42A7B904" w14:textId="77777777"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Инициатор рассматривает возможность застройки Северного жилого района города Благовещенска</w:t>
            </w:r>
          </w:p>
        </w:tc>
        <w:tc>
          <w:tcPr>
            <w:tcW w:w="4819" w:type="dxa"/>
            <w:shd w:val="clear" w:color="auto" w:fill="auto"/>
            <w:hideMark/>
          </w:tcPr>
          <w:p w14:paraId="3771A393" w14:textId="71E86A9A" w:rsidR="00B60A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Проведено совещание на уровне Матюхина</w:t>
            </w:r>
            <w:r>
              <w:rPr>
                <w:rFonts w:ascii="Times New Roman" w:eastAsia="Times New Roman" w:hAnsi="Times New Roman" w:cs="Times New Roman"/>
                <w:color w:val="000000"/>
                <w:sz w:val="20"/>
                <w:szCs w:val="20"/>
                <w:lang w:eastAsia="ru-RU"/>
              </w:rPr>
              <w:t xml:space="preserve"> </w:t>
            </w:r>
            <w:r w:rsidRPr="00DF20AC">
              <w:rPr>
                <w:rFonts w:ascii="Times New Roman" w:eastAsia="Times New Roman" w:hAnsi="Times New Roman" w:cs="Times New Roman"/>
                <w:color w:val="000000"/>
                <w:sz w:val="20"/>
                <w:szCs w:val="20"/>
                <w:lang w:eastAsia="ru-RU"/>
              </w:rPr>
              <w:t xml:space="preserve">П.В. Показаны все инвестиционные площадки в области девелопмента. Инициатор готовит перечень вопросов </w:t>
            </w:r>
            <w:r w:rsidR="00A10C53" w:rsidRPr="00DF20AC">
              <w:rPr>
                <w:rFonts w:ascii="Times New Roman" w:eastAsia="Times New Roman" w:hAnsi="Times New Roman" w:cs="Times New Roman"/>
                <w:color w:val="000000"/>
                <w:sz w:val="20"/>
                <w:szCs w:val="20"/>
                <w:lang w:eastAsia="ru-RU"/>
              </w:rPr>
              <w:t>по площадке</w:t>
            </w:r>
            <w:r w:rsidRPr="00DF20AC">
              <w:rPr>
                <w:rFonts w:ascii="Times New Roman" w:eastAsia="Times New Roman" w:hAnsi="Times New Roman" w:cs="Times New Roman"/>
                <w:color w:val="000000"/>
                <w:sz w:val="20"/>
                <w:szCs w:val="20"/>
                <w:lang w:eastAsia="ru-RU"/>
              </w:rPr>
              <w:t xml:space="preserve"> для детальной проработки проекта</w:t>
            </w:r>
          </w:p>
        </w:tc>
      </w:tr>
      <w:tr w:rsidR="00D95451" w:rsidRPr="00DF20AC" w14:paraId="4ABB5654" w14:textId="77777777" w:rsidTr="004306DF">
        <w:tc>
          <w:tcPr>
            <w:tcW w:w="503" w:type="dxa"/>
            <w:shd w:val="clear" w:color="auto" w:fill="auto"/>
            <w:noWrap/>
            <w:hideMark/>
          </w:tcPr>
          <w:p w14:paraId="2AF1FFA6"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81</w:t>
            </w:r>
          </w:p>
        </w:tc>
        <w:tc>
          <w:tcPr>
            <w:tcW w:w="1224" w:type="dxa"/>
            <w:shd w:val="clear" w:color="auto" w:fill="auto"/>
            <w:noWrap/>
            <w:hideMark/>
          </w:tcPr>
          <w:p w14:paraId="20E9604B"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29.12.2020</w:t>
            </w:r>
          </w:p>
        </w:tc>
        <w:tc>
          <w:tcPr>
            <w:tcW w:w="1954" w:type="dxa"/>
            <w:shd w:val="clear" w:color="auto" w:fill="auto"/>
            <w:hideMark/>
          </w:tcPr>
          <w:p w14:paraId="341FE0AF" w14:textId="71583A1A" w:rsidR="00D95451" w:rsidRPr="00DF20AC" w:rsidRDefault="00B60A51" w:rsidP="004306DF">
            <w:pPr>
              <w:spacing w:after="0" w:line="240" w:lineRule="auto"/>
              <w:jc w:val="center"/>
              <w:rPr>
                <w:rFonts w:ascii="Times New Roman" w:eastAsia="Times New Roman" w:hAnsi="Times New Roman" w:cs="Times New Roman"/>
                <w:color w:val="000000"/>
                <w:sz w:val="20"/>
                <w:szCs w:val="20"/>
                <w:lang w:eastAsia="ru-RU"/>
              </w:rPr>
            </w:pPr>
            <w:r w:rsidRPr="00B60A51">
              <w:rPr>
                <w:rFonts w:ascii="Times New Roman" w:eastAsia="Times New Roman" w:hAnsi="Times New Roman" w:cs="Times New Roman"/>
                <w:color w:val="000000"/>
                <w:sz w:val="20"/>
                <w:szCs w:val="20"/>
                <w:lang w:eastAsia="ru-RU"/>
              </w:rPr>
              <w:t>конфиденциальная информация</w:t>
            </w:r>
          </w:p>
        </w:tc>
        <w:tc>
          <w:tcPr>
            <w:tcW w:w="3089" w:type="dxa"/>
            <w:shd w:val="clear" w:color="auto" w:fill="auto"/>
            <w:hideMark/>
          </w:tcPr>
          <w:p w14:paraId="45FB5F55"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Тепличный комплекс\Вертикальные фермы</w:t>
            </w:r>
          </w:p>
        </w:tc>
        <w:tc>
          <w:tcPr>
            <w:tcW w:w="3857" w:type="dxa"/>
            <w:shd w:val="clear" w:color="auto" w:fill="auto"/>
            <w:hideMark/>
          </w:tcPr>
          <w:p w14:paraId="57851DD6" w14:textId="77777777"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У инициатора есть идея по созданию тепличного комплекса на территории г. Благовещенска, с. Чигири. Предполагаемый объем инвестиций 60 млн. рублей, требуется инвестор на всю сумму.</w:t>
            </w:r>
          </w:p>
        </w:tc>
        <w:tc>
          <w:tcPr>
            <w:tcW w:w="4819" w:type="dxa"/>
            <w:shd w:val="clear" w:color="auto" w:fill="auto"/>
            <w:hideMark/>
          </w:tcPr>
          <w:p w14:paraId="28D69268" w14:textId="210CAB06" w:rsidR="00D95451" w:rsidRPr="00DF20AC" w:rsidRDefault="00D95451" w:rsidP="004306DF">
            <w:pPr>
              <w:spacing w:after="0" w:line="240" w:lineRule="auto"/>
              <w:jc w:val="center"/>
              <w:rPr>
                <w:rFonts w:ascii="Times New Roman" w:eastAsia="Times New Roman" w:hAnsi="Times New Roman" w:cs="Times New Roman"/>
                <w:color w:val="000000"/>
                <w:sz w:val="20"/>
                <w:szCs w:val="20"/>
                <w:lang w:eastAsia="ru-RU"/>
              </w:rPr>
            </w:pPr>
            <w:r w:rsidRPr="00DF20AC">
              <w:rPr>
                <w:rFonts w:ascii="Times New Roman" w:eastAsia="Times New Roman" w:hAnsi="Times New Roman" w:cs="Times New Roman"/>
                <w:color w:val="000000"/>
                <w:sz w:val="20"/>
                <w:szCs w:val="20"/>
                <w:lang w:eastAsia="ru-RU"/>
              </w:rPr>
              <w:t xml:space="preserve">Оказана консультация, предложил </w:t>
            </w:r>
            <w:r w:rsidR="00A10C53" w:rsidRPr="00DF20AC">
              <w:rPr>
                <w:rFonts w:ascii="Times New Roman" w:eastAsia="Times New Roman" w:hAnsi="Times New Roman" w:cs="Times New Roman"/>
                <w:color w:val="000000"/>
                <w:sz w:val="20"/>
                <w:szCs w:val="20"/>
                <w:lang w:eastAsia="ru-RU"/>
              </w:rPr>
              <w:t>подновится</w:t>
            </w:r>
            <w:r w:rsidRPr="00DF20AC">
              <w:rPr>
                <w:rFonts w:ascii="Times New Roman" w:eastAsia="Times New Roman" w:hAnsi="Times New Roman" w:cs="Times New Roman"/>
                <w:color w:val="000000"/>
                <w:sz w:val="20"/>
                <w:szCs w:val="20"/>
                <w:lang w:eastAsia="ru-RU"/>
              </w:rPr>
              <w:t xml:space="preserve">, личная встреча в январе, так как </w:t>
            </w:r>
            <w:r w:rsidR="00A10C53" w:rsidRPr="00DF20AC">
              <w:rPr>
                <w:rFonts w:ascii="Times New Roman" w:eastAsia="Times New Roman" w:hAnsi="Times New Roman" w:cs="Times New Roman"/>
                <w:color w:val="000000"/>
                <w:sz w:val="20"/>
                <w:szCs w:val="20"/>
                <w:lang w:eastAsia="ru-RU"/>
              </w:rPr>
              <w:t>сейчас</w:t>
            </w:r>
            <w:r w:rsidRPr="00DF20AC">
              <w:rPr>
                <w:rFonts w:ascii="Times New Roman" w:eastAsia="Times New Roman" w:hAnsi="Times New Roman" w:cs="Times New Roman"/>
                <w:color w:val="000000"/>
                <w:sz w:val="20"/>
                <w:szCs w:val="20"/>
                <w:lang w:eastAsia="ru-RU"/>
              </w:rPr>
              <w:t xml:space="preserve"> находится в разъездах</w:t>
            </w:r>
          </w:p>
        </w:tc>
      </w:tr>
    </w:tbl>
    <w:p w14:paraId="0FEBB759" w14:textId="77777777" w:rsidR="0088495E" w:rsidRPr="00DF20AC" w:rsidRDefault="0088495E" w:rsidP="00875D77">
      <w:pPr>
        <w:spacing w:after="0" w:line="240" w:lineRule="auto"/>
        <w:ind w:firstLine="709"/>
        <w:rPr>
          <w:rFonts w:ascii="Times New Roman" w:hAnsi="Times New Roman" w:cs="Times New Roman"/>
          <w:b/>
          <w:sz w:val="28"/>
          <w:szCs w:val="28"/>
        </w:rPr>
      </w:pPr>
    </w:p>
    <w:p w14:paraId="60E59B36" w14:textId="77777777" w:rsidR="00D95451" w:rsidRPr="00DF20AC" w:rsidRDefault="00D95451" w:rsidP="00875D77">
      <w:pPr>
        <w:spacing w:after="0" w:line="240" w:lineRule="auto"/>
        <w:ind w:firstLine="709"/>
        <w:rPr>
          <w:rFonts w:ascii="Times New Roman" w:hAnsi="Times New Roman" w:cs="Times New Roman"/>
          <w:b/>
          <w:sz w:val="28"/>
          <w:szCs w:val="28"/>
        </w:rPr>
      </w:pPr>
    </w:p>
    <w:p w14:paraId="63804433" w14:textId="77777777" w:rsidR="00D95451" w:rsidRPr="00DF20AC" w:rsidRDefault="00D95451" w:rsidP="00875D77">
      <w:pPr>
        <w:spacing w:after="0" w:line="240" w:lineRule="auto"/>
        <w:ind w:firstLine="709"/>
        <w:rPr>
          <w:rFonts w:ascii="Times New Roman" w:hAnsi="Times New Roman" w:cs="Times New Roman"/>
          <w:b/>
          <w:sz w:val="28"/>
          <w:szCs w:val="28"/>
        </w:rPr>
      </w:pPr>
      <w:r w:rsidRPr="00DF20AC">
        <w:rPr>
          <w:rFonts w:ascii="Times New Roman" w:hAnsi="Times New Roman" w:cs="Times New Roman"/>
          <w:b/>
          <w:sz w:val="28"/>
          <w:szCs w:val="28"/>
        </w:rPr>
        <w:br w:type="page"/>
      </w:r>
    </w:p>
    <w:p w14:paraId="4AC553B6" w14:textId="77777777" w:rsidR="003F4D6F" w:rsidRPr="00DF20AC" w:rsidRDefault="003F4D6F" w:rsidP="00875D77">
      <w:pPr>
        <w:spacing w:after="0" w:line="240" w:lineRule="auto"/>
        <w:ind w:firstLine="709"/>
        <w:jc w:val="right"/>
        <w:rPr>
          <w:rFonts w:ascii="Times New Roman" w:hAnsi="Times New Roman" w:cs="Times New Roman"/>
          <w:b/>
          <w:sz w:val="28"/>
          <w:szCs w:val="28"/>
        </w:rPr>
        <w:sectPr w:rsidR="003F4D6F" w:rsidRPr="00DF20AC" w:rsidSect="000A7AE1">
          <w:pgSz w:w="16838" w:h="11906" w:orient="landscape"/>
          <w:pgMar w:top="992" w:right="1134" w:bottom="1134" w:left="1134" w:header="709" w:footer="709" w:gutter="0"/>
          <w:cols w:space="708"/>
          <w:docGrid w:linePitch="360"/>
        </w:sectPr>
      </w:pPr>
    </w:p>
    <w:p w14:paraId="0F293846" w14:textId="77777777" w:rsidR="00FC2537" w:rsidRPr="00DF20AC" w:rsidRDefault="00FC2537" w:rsidP="00875D77">
      <w:pPr>
        <w:spacing w:after="0" w:line="240" w:lineRule="auto"/>
        <w:ind w:firstLine="709"/>
        <w:jc w:val="right"/>
        <w:rPr>
          <w:rFonts w:ascii="Times New Roman" w:hAnsi="Times New Roman" w:cs="Times New Roman"/>
          <w:b/>
          <w:sz w:val="28"/>
          <w:szCs w:val="28"/>
        </w:rPr>
      </w:pPr>
      <w:r w:rsidRPr="00DF20AC">
        <w:rPr>
          <w:rFonts w:ascii="Times New Roman" w:hAnsi="Times New Roman" w:cs="Times New Roman"/>
          <w:b/>
          <w:sz w:val="28"/>
          <w:szCs w:val="28"/>
        </w:rPr>
        <w:lastRenderedPageBreak/>
        <w:t xml:space="preserve">Приложение </w:t>
      </w:r>
      <w:r w:rsidR="00D95451" w:rsidRPr="00DF20AC">
        <w:rPr>
          <w:rFonts w:ascii="Times New Roman" w:hAnsi="Times New Roman" w:cs="Times New Roman"/>
          <w:b/>
          <w:sz w:val="28"/>
          <w:szCs w:val="28"/>
        </w:rPr>
        <w:t>№</w:t>
      </w:r>
      <w:r w:rsidR="0040405D" w:rsidRPr="00DF20AC">
        <w:rPr>
          <w:rFonts w:ascii="Times New Roman" w:hAnsi="Times New Roman" w:cs="Times New Roman"/>
          <w:b/>
          <w:sz w:val="28"/>
          <w:szCs w:val="28"/>
        </w:rPr>
        <w:t>2</w:t>
      </w:r>
    </w:p>
    <w:p w14:paraId="3B609006" w14:textId="77777777" w:rsidR="00984867" w:rsidRPr="00DF20AC" w:rsidRDefault="00CA75A7" w:rsidP="00A10C53">
      <w:pPr>
        <w:spacing w:after="0" w:line="240" w:lineRule="auto"/>
        <w:jc w:val="center"/>
        <w:rPr>
          <w:rFonts w:ascii="Times New Roman" w:hAnsi="Times New Roman" w:cs="Times New Roman"/>
          <w:b/>
          <w:sz w:val="28"/>
          <w:szCs w:val="28"/>
        </w:rPr>
      </w:pPr>
      <w:r w:rsidRPr="00DF20AC">
        <w:rPr>
          <w:rFonts w:ascii="Times New Roman" w:hAnsi="Times New Roman" w:cs="Times New Roman"/>
          <w:b/>
          <w:sz w:val="28"/>
          <w:szCs w:val="28"/>
        </w:rPr>
        <w:t xml:space="preserve">Пресс-релизы о работе Агентства, инвестиционных проектах региона </w:t>
      </w:r>
    </w:p>
    <w:p w14:paraId="028211AC" w14:textId="77777777" w:rsidR="00CA75A7" w:rsidRPr="00DF20AC" w:rsidRDefault="00CA75A7" w:rsidP="00875D77">
      <w:pPr>
        <w:spacing w:after="0" w:line="240" w:lineRule="auto"/>
        <w:ind w:firstLine="709"/>
        <w:jc w:val="center"/>
        <w:rPr>
          <w:rFonts w:ascii="Times New Roman" w:hAnsi="Times New Roman" w:cs="Times New Roman"/>
          <w:b/>
          <w:sz w:val="28"/>
          <w:szCs w:val="28"/>
        </w:rPr>
      </w:pPr>
      <w:r w:rsidRPr="00DF20AC">
        <w:rPr>
          <w:rFonts w:ascii="Times New Roman" w:hAnsi="Times New Roman" w:cs="Times New Roman"/>
          <w:b/>
          <w:sz w:val="28"/>
          <w:szCs w:val="28"/>
        </w:rPr>
        <w:t>и ключевых деловых событиях Амурской области</w:t>
      </w:r>
    </w:p>
    <w:p w14:paraId="52EC9EA4" w14:textId="77777777" w:rsidR="00CA75A7" w:rsidRPr="00DF20AC" w:rsidRDefault="00CA75A7" w:rsidP="00875D77">
      <w:pPr>
        <w:spacing w:after="0" w:line="240" w:lineRule="auto"/>
        <w:ind w:firstLine="709"/>
        <w:jc w:val="center"/>
        <w:rPr>
          <w:rFonts w:ascii="Times New Roman" w:hAnsi="Times New Roman" w:cs="Times New Roman"/>
        </w:rPr>
      </w:pPr>
    </w:p>
    <w:tbl>
      <w:tblPr>
        <w:tblStyle w:val="a6"/>
        <w:tblW w:w="10490" w:type="dxa"/>
        <w:tblInd w:w="-289" w:type="dxa"/>
        <w:tblLayout w:type="fixed"/>
        <w:tblLook w:val="04A0" w:firstRow="1" w:lastRow="0" w:firstColumn="1" w:lastColumn="0" w:noHBand="0" w:noVBand="1"/>
      </w:tblPr>
      <w:tblGrid>
        <w:gridCol w:w="568"/>
        <w:gridCol w:w="5783"/>
        <w:gridCol w:w="4139"/>
      </w:tblGrid>
      <w:tr w:rsidR="009F68CF" w:rsidRPr="00DF20AC" w14:paraId="37E96F2A" w14:textId="77777777" w:rsidTr="00A10C53">
        <w:trPr>
          <w:trHeight w:val="96"/>
        </w:trPr>
        <w:tc>
          <w:tcPr>
            <w:tcW w:w="10490" w:type="dxa"/>
            <w:gridSpan w:val="3"/>
            <w:shd w:val="clear" w:color="auto" w:fill="FFFF00"/>
          </w:tcPr>
          <w:p w14:paraId="5A8EEB65" w14:textId="77777777" w:rsidR="009F68CF" w:rsidRPr="00DF20AC" w:rsidRDefault="009F68CF" w:rsidP="00875D77">
            <w:pPr>
              <w:ind w:firstLine="709"/>
              <w:jc w:val="center"/>
              <w:rPr>
                <w:rFonts w:ascii="Times New Roman" w:hAnsi="Times New Roman" w:cs="Times New Roman"/>
              </w:rPr>
            </w:pPr>
            <w:r w:rsidRPr="00DF20AC">
              <w:rPr>
                <w:rFonts w:ascii="Times New Roman" w:hAnsi="Times New Roman" w:cs="Times New Roman"/>
                <w:highlight w:val="yellow"/>
              </w:rPr>
              <w:t>Январь 2020 года</w:t>
            </w:r>
          </w:p>
        </w:tc>
      </w:tr>
      <w:tr w:rsidR="009F68CF" w:rsidRPr="00DF20AC" w14:paraId="67482B67" w14:textId="77777777" w:rsidTr="00A10C53">
        <w:trPr>
          <w:trHeight w:val="547"/>
        </w:trPr>
        <w:tc>
          <w:tcPr>
            <w:tcW w:w="568" w:type="dxa"/>
          </w:tcPr>
          <w:p w14:paraId="115A6033" w14:textId="77777777" w:rsidR="009F68CF" w:rsidRPr="00DF20AC" w:rsidRDefault="009F68CF" w:rsidP="00A10C53">
            <w:pPr>
              <w:pStyle w:val="a3"/>
              <w:numPr>
                <w:ilvl w:val="0"/>
                <w:numId w:val="5"/>
              </w:numPr>
              <w:tabs>
                <w:tab w:val="left" w:pos="175"/>
                <w:tab w:val="left" w:pos="350"/>
              </w:tabs>
              <w:ind w:right="-25"/>
              <w:jc w:val="center"/>
              <w:rPr>
                <w:rFonts w:ascii="Times New Roman" w:hAnsi="Times New Roman" w:cs="Times New Roman"/>
              </w:rPr>
            </w:pPr>
          </w:p>
        </w:tc>
        <w:tc>
          <w:tcPr>
            <w:tcW w:w="5783" w:type="dxa"/>
          </w:tcPr>
          <w:p w14:paraId="53293202"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Международный мост через р. Амур в Приамурье прошел испытание и готов к вводу в эксплуатацию</w:t>
            </w:r>
          </w:p>
        </w:tc>
        <w:tc>
          <w:tcPr>
            <w:tcW w:w="4139" w:type="dxa"/>
          </w:tcPr>
          <w:p w14:paraId="6E705A61" w14:textId="77777777" w:rsidR="009F68CF" w:rsidRPr="00DF20AC" w:rsidRDefault="00A62CC5" w:rsidP="00A10C53">
            <w:pPr>
              <w:jc w:val="both"/>
              <w:rPr>
                <w:rFonts w:ascii="Times New Roman" w:hAnsi="Times New Roman" w:cs="Times New Roman"/>
              </w:rPr>
            </w:pPr>
            <w:hyperlink r:id="rId18" w:history="1">
              <w:r w:rsidR="009F68CF" w:rsidRPr="00DF20AC">
                <w:rPr>
                  <w:rStyle w:val="a7"/>
                  <w:rFonts w:ascii="Times New Roman" w:hAnsi="Times New Roman" w:cs="Times New Roman"/>
                </w:rPr>
                <w:t>http://invest.amurobl.ru/news/novosti/497</w:t>
              </w:r>
            </w:hyperlink>
          </w:p>
        </w:tc>
      </w:tr>
      <w:tr w:rsidR="009F68CF" w:rsidRPr="00DF20AC" w14:paraId="39AF9431" w14:textId="77777777" w:rsidTr="00A10C53">
        <w:trPr>
          <w:trHeight w:val="547"/>
        </w:trPr>
        <w:tc>
          <w:tcPr>
            <w:tcW w:w="568" w:type="dxa"/>
          </w:tcPr>
          <w:p w14:paraId="56B60B79" w14:textId="77777777" w:rsidR="009F68CF" w:rsidRPr="00DF20AC" w:rsidRDefault="009F68CF" w:rsidP="00A10C53">
            <w:pPr>
              <w:pStyle w:val="a3"/>
              <w:numPr>
                <w:ilvl w:val="0"/>
                <w:numId w:val="5"/>
              </w:numPr>
              <w:tabs>
                <w:tab w:val="left" w:pos="175"/>
                <w:tab w:val="left" w:pos="350"/>
              </w:tabs>
              <w:ind w:right="-25"/>
              <w:jc w:val="center"/>
              <w:rPr>
                <w:rFonts w:ascii="Times New Roman" w:hAnsi="Times New Roman" w:cs="Times New Roman"/>
              </w:rPr>
            </w:pPr>
          </w:p>
        </w:tc>
        <w:tc>
          <w:tcPr>
            <w:tcW w:w="5783" w:type="dxa"/>
          </w:tcPr>
          <w:p w14:paraId="20E300DE"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Амурская область взлетела на 56 позиций в рейтинге инвестиционной активности и оказалась на 2 месте списка</w:t>
            </w:r>
          </w:p>
        </w:tc>
        <w:tc>
          <w:tcPr>
            <w:tcW w:w="4139" w:type="dxa"/>
          </w:tcPr>
          <w:p w14:paraId="3FA50B4E" w14:textId="77777777" w:rsidR="009F68CF" w:rsidRPr="00DF20AC" w:rsidRDefault="00A62CC5" w:rsidP="00A10C53">
            <w:pPr>
              <w:jc w:val="both"/>
              <w:rPr>
                <w:rFonts w:ascii="Times New Roman" w:hAnsi="Times New Roman" w:cs="Times New Roman"/>
              </w:rPr>
            </w:pPr>
            <w:hyperlink r:id="rId19" w:history="1">
              <w:r w:rsidR="009F68CF" w:rsidRPr="00DF20AC">
                <w:rPr>
                  <w:rStyle w:val="a7"/>
                  <w:rFonts w:ascii="Times New Roman" w:hAnsi="Times New Roman" w:cs="Times New Roman"/>
                </w:rPr>
                <w:t>http://invest.amurobl.ru/news/novosti/496</w:t>
              </w:r>
            </w:hyperlink>
          </w:p>
        </w:tc>
      </w:tr>
      <w:tr w:rsidR="009F68CF" w:rsidRPr="00DF20AC" w14:paraId="1B5012AE" w14:textId="77777777" w:rsidTr="00A10C53">
        <w:trPr>
          <w:trHeight w:val="547"/>
        </w:trPr>
        <w:tc>
          <w:tcPr>
            <w:tcW w:w="568" w:type="dxa"/>
          </w:tcPr>
          <w:p w14:paraId="1FD4E203" w14:textId="77777777" w:rsidR="009F68CF" w:rsidRPr="00DF20AC" w:rsidRDefault="009F68CF" w:rsidP="00A10C53">
            <w:pPr>
              <w:pStyle w:val="a3"/>
              <w:numPr>
                <w:ilvl w:val="0"/>
                <w:numId w:val="5"/>
              </w:numPr>
              <w:tabs>
                <w:tab w:val="left" w:pos="175"/>
                <w:tab w:val="left" w:pos="350"/>
              </w:tabs>
              <w:ind w:right="-25"/>
              <w:jc w:val="center"/>
              <w:rPr>
                <w:rFonts w:ascii="Times New Roman" w:hAnsi="Times New Roman" w:cs="Times New Roman"/>
              </w:rPr>
            </w:pPr>
          </w:p>
        </w:tc>
        <w:tc>
          <w:tcPr>
            <w:tcW w:w="5783" w:type="dxa"/>
          </w:tcPr>
          <w:p w14:paraId="44EF4822"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Благодаря крупным инвестпроектам Свободный наращивает темпы развития инфраструктуры</w:t>
            </w:r>
          </w:p>
        </w:tc>
        <w:tc>
          <w:tcPr>
            <w:tcW w:w="4139" w:type="dxa"/>
          </w:tcPr>
          <w:p w14:paraId="2AAF1F4A" w14:textId="77777777" w:rsidR="009F68CF" w:rsidRPr="00DF20AC" w:rsidRDefault="00A62CC5" w:rsidP="00A10C53">
            <w:pPr>
              <w:jc w:val="both"/>
              <w:rPr>
                <w:rFonts w:ascii="Times New Roman" w:hAnsi="Times New Roman" w:cs="Times New Roman"/>
              </w:rPr>
            </w:pPr>
            <w:hyperlink r:id="rId20" w:history="1">
              <w:r w:rsidR="009F68CF" w:rsidRPr="00DF20AC">
                <w:rPr>
                  <w:rStyle w:val="a7"/>
                  <w:rFonts w:ascii="Times New Roman" w:hAnsi="Times New Roman" w:cs="Times New Roman"/>
                </w:rPr>
                <w:t>http://invest.amurobl.ru/news/novosti/498</w:t>
              </w:r>
            </w:hyperlink>
          </w:p>
        </w:tc>
      </w:tr>
      <w:tr w:rsidR="009F68CF" w:rsidRPr="00DF20AC" w14:paraId="722AF601" w14:textId="77777777" w:rsidTr="00A10C53">
        <w:trPr>
          <w:trHeight w:val="547"/>
        </w:trPr>
        <w:tc>
          <w:tcPr>
            <w:tcW w:w="568" w:type="dxa"/>
          </w:tcPr>
          <w:p w14:paraId="69E96AE9" w14:textId="77777777" w:rsidR="009F68CF" w:rsidRPr="00DF20AC" w:rsidRDefault="009F68CF" w:rsidP="00A10C53">
            <w:pPr>
              <w:pStyle w:val="a3"/>
              <w:numPr>
                <w:ilvl w:val="0"/>
                <w:numId w:val="5"/>
              </w:numPr>
              <w:tabs>
                <w:tab w:val="left" w:pos="175"/>
                <w:tab w:val="left" w:pos="350"/>
              </w:tabs>
              <w:ind w:right="-25"/>
              <w:jc w:val="center"/>
              <w:rPr>
                <w:rFonts w:ascii="Times New Roman" w:hAnsi="Times New Roman" w:cs="Times New Roman"/>
              </w:rPr>
            </w:pPr>
          </w:p>
        </w:tc>
        <w:tc>
          <w:tcPr>
            <w:tcW w:w="5783" w:type="dxa"/>
          </w:tcPr>
          <w:p w14:paraId="3AB75459"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Бюджет Приамурья вырос на 10 миллиардов рублей</w:t>
            </w:r>
          </w:p>
        </w:tc>
        <w:tc>
          <w:tcPr>
            <w:tcW w:w="4139" w:type="dxa"/>
          </w:tcPr>
          <w:p w14:paraId="262B9CCC" w14:textId="77777777" w:rsidR="009F68CF" w:rsidRPr="00DF20AC" w:rsidRDefault="00A62CC5" w:rsidP="00A10C53">
            <w:pPr>
              <w:jc w:val="both"/>
              <w:rPr>
                <w:rFonts w:ascii="Times New Roman" w:hAnsi="Times New Roman" w:cs="Times New Roman"/>
              </w:rPr>
            </w:pPr>
            <w:hyperlink r:id="rId21" w:history="1">
              <w:r w:rsidR="009F68CF" w:rsidRPr="00DF20AC">
                <w:rPr>
                  <w:rStyle w:val="a7"/>
                  <w:rFonts w:ascii="Times New Roman" w:hAnsi="Times New Roman" w:cs="Times New Roman"/>
                </w:rPr>
                <w:t>http://invest.amurobl.ru/news/novosti/500</w:t>
              </w:r>
            </w:hyperlink>
          </w:p>
        </w:tc>
      </w:tr>
      <w:tr w:rsidR="009F68CF" w:rsidRPr="00DF20AC" w14:paraId="1FB1D0B1" w14:textId="77777777" w:rsidTr="00A10C53">
        <w:trPr>
          <w:trHeight w:val="547"/>
        </w:trPr>
        <w:tc>
          <w:tcPr>
            <w:tcW w:w="568" w:type="dxa"/>
          </w:tcPr>
          <w:p w14:paraId="752C7188" w14:textId="77777777" w:rsidR="009F68CF" w:rsidRPr="00DF20AC" w:rsidRDefault="009F68CF" w:rsidP="00A10C53">
            <w:pPr>
              <w:pStyle w:val="a3"/>
              <w:numPr>
                <w:ilvl w:val="0"/>
                <w:numId w:val="5"/>
              </w:numPr>
              <w:tabs>
                <w:tab w:val="left" w:pos="175"/>
                <w:tab w:val="left" w:pos="350"/>
              </w:tabs>
              <w:ind w:right="-25"/>
              <w:jc w:val="center"/>
              <w:rPr>
                <w:rFonts w:ascii="Times New Roman" w:hAnsi="Times New Roman" w:cs="Times New Roman"/>
              </w:rPr>
            </w:pPr>
          </w:p>
        </w:tc>
        <w:tc>
          <w:tcPr>
            <w:tcW w:w="5783" w:type="dxa"/>
          </w:tcPr>
          <w:p w14:paraId="450C6145"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Меры господдержки и экспорт амурской продукции. Василий Орлов провел заседание Совета АПК</w:t>
            </w:r>
          </w:p>
        </w:tc>
        <w:tc>
          <w:tcPr>
            <w:tcW w:w="4139" w:type="dxa"/>
          </w:tcPr>
          <w:p w14:paraId="06FC7F71" w14:textId="77777777" w:rsidR="009F68CF" w:rsidRPr="00DF20AC" w:rsidRDefault="00A62CC5" w:rsidP="00A10C53">
            <w:pPr>
              <w:jc w:val="both"/>
              <w:rPr>
                <w:rFonts w:ascii="Times New Roman" w:hAnsi="Times New Roman" w:cs="Times New Roman"/>
              </w:rPr>
            </w:pPr>
            <w:hyperlink r:id="rId22" w:history="1">
              <w:r w:rsidR="009F68CF" w:rsidRPr="00DF20AC">
                <w:rPr>
                  <w:rStyle w:val="a7"/>
                  <w:rFonts w:ascii="Times New Roman" w:hAnsi="Times New Roman" w:cs="Times New Roman"/>
                </w:rPr>
                <w:t>http://invest.amurobl.ru/news/novosti/499</w:t>
              </w:r>
            </w:hyperlink>
          </w:p>
        </w:tc>
      </w:tr>
      <w:tr w:rsidR="009F68CF" w:rsidRPr="00DF20AC" w14:paraId="7EED3CE4" w14:textId="77777777" w:rsidTr="00A10C53">
        <w:trPr>
          <w:trHeight w:val="547"/>
        </w:trPr>
        <w:tc>
          <w:tcPr>
            <w:tcW w:w="568" w:type="dxa"/>
          </w:tcPr>
          <w:p w14:paraId="039FEA73" w14:textId="77777777" w:rsidR="009F68CF" w:rsidRPr="00DF20AC" w:rsidRDefault="009F68CF" w:rsidP="00A10C53">
            <w:pPr>
              <w:pStyle w:val="a3"/>
              <w:numPr>
                <w:ilvl w:val="0"/>
                <w:numId w:val="5"/>
              </w:numPr>
              <w:tabs>
                <w:tab w:val="left" w:pos="175"/>
                <w:tab w:val="left" w:pos="350"/>
              </w:tabs>
              <w:ind w:right="-25"/>
              <w:jc w:val="center"/>
              <w:rPr>
                <w:rFonts w:ascii="Times New Roman" w:hAnsi="Times New Roman" w:cs="Times New Roman"/>
              </w:rPr>
            </w:pPr>
          </w:p>
        </w:tc>
        <w:tc>
          <w:tcPr>
            <w:tcW w:w="5783" w:type="dxa"/>
          </w:tcPr>
          <w:p w14:paraId="28F1F095"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У золотодобывающей компании «Петропавловск» сменится крупнейший акционер</w:t>
            </w:r>
          </w:p>
        </w:tc>
        <w:tc>
          <w:tcPr>
            <w:tcW w:w="4139" w:type="dxa"/>
          </w:tcPr>
          <w:p w14:paraId="64A73D72" w14:textId="77777777" w:rsidR="009F68CF" w:rsidRPr="00DF20AC" w:rsidRDefault="00A62CC5" w:rsidP="00A10C53">
            <w:pPr>
              <w:jc w:val="both"/>
              <w:rPr>
                <w:rFonts w:ascii="Times New Roman" w:hAnsi="Times New Roman" w:cs="Times New Roman"/>
              </w:rPr>
            </w:pPr>
            <w:hyperlink r:id="rId23" w:history="1">
              <w:r w:rsidR="009F68CF" w:rsidRPr="00DF20AC">
                <w:rPr>
                  <w:rStyle w:val="a7"/>
                  <w:rFonts w:ascii="Times New Roman" w:hAnsi="Times New Roman" w:cs="Times New Roman"/>
                </w:rPr>
                <w:t>http://invest.amurobl.ru/news/novosti/503</w:t>
              </w:r>
            </w:hyperlink>
          </w:p>
        </w:tc>
      </w:tr>
      <w:tr w:rsidR="009F68CF" w:rsidRPr="00DF20AC" w14:paraId="7CCBEFF6" w14:textId="77777777" w:rsidTr="00A10C53">
        <w:trPr>
          <w:trHeight w:val="547"/>
        </w:trPr>
        <w:tc>
          <w:tcPr>
            <w:tcW w:w="568" w:type="dxa"/>
          </w:tcPr>
          <w:p w14:paraId="6E45E80B" w14:textId="77777777" w:rsidR="009F68CF" w:rsidRPr="00DF20AC" w:rsidRDefault="009F68CF" w:rsidP="00A10C53">
            <w:pPr>
              <w:pStyle w:val="a3"/>
              <w:numPr>
                <w:ilvl w:val="0"/>
                <w:numId w:val="5"/>
              </w:numPr>
              <w:tabs>
                <w:tab w:val="left" w:pos="175"/>
                <w:tab w:val="left" w:pos="350"/>
              </w:tabs>
              <w:ind w:right="-25"/>
              <w:jc w:val="center"/>
              <w:rPr>
                <w:rFonts w:ascii="Times New Roman" w:hAnsi="Times New Roman" w:cs="Times New Roman"/>
              </w:rPr>
            </w:pPr>
          </w:p>
        </w:tc>
        <w:tc>
          <w:tcPr>
            <w:tcW w:w="5783" w:type="dxa"/>
          </w:tcPr>
          <w:p w14:paraId="0AE3D986"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На строительство и реконструкцию энергосистемы города Свободный выделена федеральная субсидия</w:t>
            </w:r>
          </w:p>
        </w:tc>
        <w:tc>
          <w:tcPr>
            <w:tcW w:w="4139" w:type="dxa"/>
          </w:tcPr>
          <w:p w14:paraId="621C8FF7" w14:textId="77777777" w:rsidR="009F68CF" w:rsidRPr="00DF20AC" w:rsidRDefault="00A62CC5" w:rsidP="00A10C53">
            <w:pPr>
              <w:jc w:val="both"/>
              <w:rPr>
                <w:rFonts w:ascii="Times New Roman" w:hAnsi="Times New Roman" w:cs="Times New Roman"/>
              </w:rPr>
            </w:pPr>
            <w:hyperlink r:id="rId24" w:history="1">
              <w:r w:rsidR="009F68CF" w:rsidRPr="00DF20AC">
                <w:rPr>
                  <w:rStyle w:val="a7"/>
                  <w:rFonts w:ascii="Times New Roman" w:hAnsi="Times New Roman" w:cs="Times New Roman"/>
                </w:rPr>
                <w:t>http://invest.amurobl.ru/news/novosti/501</w:t>
              </w:r>
            </w:hyperlink>
          </w:p>
        </w:tc>
      </w:tr>
      <w:tr w:rsidR="009F68CF" w:rsidRPr="00DF20AC" w14:paraId="3F0469C5" w14:textId="77777777" w:rsidTr="00A10C53">
        <w:trPr>
          <w:trHeight w:val="96"/>
        </w:trPr>
        <w:tc>
          <w:tcPr>
            <w:tcW w:w="10490" w:type="dxa"/>
            <w:gridSpan w:val="3"/>
            <w:shd w:val="clear" w:color="auto" w:fill="FFFF00"/>
          </w:tcPr>
          <w:p w14:paraId="36C1AC86" w14:textId="6C02A6E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Февраль 2020 года</w:t>
            </w:r>
          </w:p>
        </w:tc>
      </w:tr>
      <w:tr w:rsidR="009F68CF" w:rsidRPr="00DF20AC" w14:paraId="22A25E98" w14:textId="77777777" w:rsidTr="00A10C53">
        <w:trPr>
          <w:trHeight w:val="547"/>
        </w:trPr>
        <w:tc>
          <w:tcPr>
            <w:tcW w:w="568" w:type="dxa"/>
          </w:tcPr>
          <w:p w14:paraId="275A8349"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66B3D64"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У золотодобывающей компании «Петропавловск» сменится крупнейший акционер</w:t>
            </w:r>
          </w:p>
        </w:tc>
        <w:tc>
          <w:tcPr>
            <w:tcW w:w="4139" w:type="dxa"/>
          </w:tcPr>
          <w:p w14:paraId="6B1F162B" w14:textId="77777777" w:rsidR="009F68CF" w:rsidRPr="00DF20AC" w:rsidRDefault="00A62CC5" w:rsidP="00A10C53">
            <w:pPr>
              <w:jc w:val="both"/>
              <w:rPr>
                <w:rFonts w:ascii="Times New Roman" w:hAnsi="Times New Roman" w:cs="Times New Roman"/>
              </w:rPr>
            </w:pPr>
            <w:hyperlink r:id="rId25" w:history="1">
              <w:r w:rsidR="009F68CF" w:rsidRPr="00DF20AC">
                <w:rPr>
                  <w:rStyle w:val="a7"/>
                  <w:rFonts w:ascii="Times New Roman" w:hAnsi="Times New Roman" w:cs="Times New Roman"/>
                </w:rPr>
                <w:t>http://invest.amurobl.ru/news/novosti/503</w:t>
              </w:r>
            </w:hyperlink>
          </w:p>
        </w:tc>
      </w:tr>
      <w:tr w:rsidR="009F68CF" w:rsidRPr="00DF20AC" w14:paraId="7C9A505D" w14:textId="77777777" w:rsidTr="00A10C53">
        <w:trPr>
          <w:trHeight w:val="547"/>
        </w:trPr>
        <w:tc>
          <w:tcPr>
            <w:tcW w:w="568" w:type="dxa"/>
          </w:tcPr>
          <w:p w14:paraId="4A13A125" w14:textId="77777777" w:rsidR="009F68CF" w:rsidRPr="00DF20AC" w:rsidRDefault="009F68CF" w:rsidP="00A10C53">
            <w:pPr>
              <w:pStyle w:val="a3"/>
              <w:numPr>
                <w:ilvl w:val="0"/>
                <w:numId w:val="5"/>
              </w:numPr>
              <w:ind w:left="-109" w:right="34"/>
              <w:jc w:val="right"/>
              <w:rPr>
                <w:rFonts w:ascii="Times New Roman" w:hAnsi="Times New Roman" w:cs="Times New Roman"/>
              </w:rPr>
            </w:pPr>
          </w:p>
        </w:tc>
        <w:tc>
          <w:tcPr>
            <w:tcW w:w="5783" w:type="dxa"/>
          </w:tcPr>
          <w:p w14:paraId="6E19DD8F"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На строительство и реконструкцию энергосистемы города Свободный выделена федеральная субсидия</w:t>
            </w:r>
          </w:p>
        </w:tc>
        <w:tc>
          <w:tcPr>
            <w:tcW w:w="4139" w:type="dxa"/>
          </w:tcPr>
          <w:p w14:paraId="71559DF9" w14:textId="77777777" w:rsidR="009F68CF" w:rsidRPr="00DF20AC" w:rsidRDefault="00A62CC5" w:rsidP="00A10C53">
            <w:pPr>
              <w:jc w:val="both"/>
              <w:rPr>
                <w:rFonts w:ascii="Times New Roman" w:hAnsi="Times New Roman" w:cs="Times New Roman"/>
              </w:rPr>
            </w:pPr>
            <w:hyperlink r:id="rId26" w:history="1">
              <w:r w:rsidR="009F68CF" w:rsidRPr="00DF20AC">
                <w:rPr>
                  <w:rStyle w:val="a7"/>
                  <w:rFonts w:ascii="Times New Roman" w:hAnsi="Times New Roman" w:cs="Times New Roman"/>
                </w:rPr>
                <w:t>http://invest.amurobl.ru/news/novosti/501</w:t>
              </w:r>
            </w:hyperlink>
          </w:p>
        </w:tc>
      </w:tr>
      <w:tr w:rsidR="009F68CF" w:rsidRPr="00DF20AC" w14:paraId="11B4E903" w14:textId="77777777" w:rsidTr="00A10C53">
        <w:trPr>
          <w:trHeight w:val="547"/>
        </w:trPr>
        <w:tc>
          <w:tcPr>
            <w:tcW w:w="568" w:type="dxa"/>
          </w:tcPr>
          <w:p w14:paraId="470A0A2D" w14:textId="77777777" w:rsidR="009F68CF" w:rsidRPr="00DF20AC" w:rsidRDefault="009F68CF" w:rsidP="00A10C53">
            <w:pPr>
              <w:pStyle w:val="a3"/>
              <w:numPr>
                <w:ilvl w:val="0"/>
                <w:numId w:val="5"/>
              </w:numPr>
              <w:ind w:left="-109" w:right="34"/>
              <w:jc w:val="right"/>
              <w:rPr>
                <w:rFonts w:ascii="Times New Roman" w:hAnsi="Times New Roman" w:cs="Times New Roman"/>
              </w:rPr>
            </w:pPr>
          </w:p>
        </w:tc>
        <w:tc>
          <w:tcPr>
            <w:tcW w:w="5783" w:type="dxa"/>
          </w:tcPr>
          <w:p w14:paraId="67354D11"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О газификации Амурской области рассказали в Правительстве региона</w:t>
            </w:r>
          </w:p>
        </w:tc>
        <w:tc>
          <w:tcPr>
            <w:tcW w:w="4139" w:type="dxa"/>
          </w:tcPr>
          <w:p w14:paraId="02DA7486" w14:textId="77777777" w:rsidR="009F68CF" w:rsidRPr="00DF20AC" w:rsidRDefault="00A62CC5" w:rsidP="00A10C53">
            <w:pPr>
              <w:jc w:val="both"/>
              <w:rPr>
                <w:rFonts w:ascii="Times New Roman" w:hAnsi="Times New Roman" w:cs="Times New Roman"/>
              </w:rPr>
            </w:pPr>
            <w:hyperlink r:id="rId27" w:history="1">
              <w:r w:rsidR="009F68CF" w:rsidRPr="00DF20AC">
                <w:rPr>
                  <w:rStyle w:val="a7"/>
                  <w:rFonts w:ascii="Times New Roman" w:hAnsi="Times New Roman" w:cs="Times New Roman"/>
                </w:rPr>
                <w:t>http://invest.amurobl.ru/news/novosti/502</w:t>
              </w:r>
            </w:hyperlink>
          </w:p>
        </w:tc>
      </w:tr>
      <w:tr w:rsidR="009F68CF" w:rsidRPr="00DF20AC" w14:paraId="611ADA4A" w14:textId="77777777" w:rsidTr="00A10C53">
        <w:trPr>
          <w:trHeight w:val="547"/>
        </w:trPr>
        <w:tc>
          <w:tcPr>
            <w:tcW w:w="568" w:type="dxa"/>
          </w:tcPr>
          <w:p w14:paraId="645BD1A3" w14:textId="77777777" w:rsidR="009F68CF" w:rsidRPr="00DF20AC" w:rsidRDefault="009F68CF" w:rsidP="00A10C53">
            <w:pPr>
              <w:pStyle w:val="a3"/>
              <w:numPr>
                <w:ilvl w:val="0"/>
                <w:numId w:val="5"/>
              </w:numPr>
              <w:ind w:left="-109" w:right="34"/>
              <w:jc w:val="right"/>
              <w:rPr>
                <w:rFonts w:ascii="Times New Roman" w:hAnsi="Times New Roman" w:cs="Times New Roman"/>
              </w:rPr>
            </w:pPr>
          </w:p>
        </w:tc>
        <w:tc>
          <w:tcPr>
            <w:tcW w:w="5783" w:type="dxa"/>
          </w:tcPr>
          <w:p w14:paraId="318637E0"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Участникам «</w:t>
            </w:r>
            <w:proofErr w:type="spellStart"/>
            <w:r w:rsidRPr="00DF20AC">
              <w:rPr>
                <w:rFonts w:ascii="Times New Roman" w:hAnsi="Times New Roman" w:cs="Times New Roman"/>
              </w:rPr>
              <w:t>Амурэкспофорума</w:t>
            </w:r>
            <w:proofErr w:type="spellEnd"/>
            <w:r w:rsidRPr="00DF20AC">
              <w:rPr>
                <w:rFonts w:ascii="Times New Roman" w:hAnsi="Times New Roman" w:cs="Times New Roman"/>
              </w:rPr>
              <w:t xml:space="preserve"> 2020» оплатят часть выставочных расходов</w:t>
            </w:r>
          </w:p>
        </w:tc>
        <w:tc>
          <w:tcPr>
            <w:tcW w:w="4139" w:type="dxa"/>
          </w:tcPr>
          <w:p w14:paraId="051A682B" w14:textId="77777777" w:rsidR="009F68CF" w:rsidRPr="00DF20AC" w:rsidRDefault="00A62CC5" w:rsidP="00A10C53">
            <w:pPr>
              <w:jc w:val="both"/>
              <w:rPr>
                <w:rFonts w:ascii="Times New Roman" w:hAnsi="Times New Roman" w:cs="Times New Roman"/>
              </w:rPr>
            </w:pPr>
            <w:hyperlink r:id="rId28" w:history="1">
              <w:r w:rsidR="009F68CF" w:rsidRPr="00DF20AC">
                <w:rPr>
                  <w:rStyle w:val="a7"/>
                  <w:rFonts w:ascii="Times New Roman" w:hAnsi="Times New Roman" w:cs="Times New Roman"/>
                </w:rPr>
                <w:t>http://invest.amurobl.ru/news/novosti/504</w:t>
              </w:r>
            </w:hyperlink>
          </w:p>
        </w:tc>
      </w:tr>
      <w:tr w:rsidR="009F68CF" w:rsidRPr="00DF20AC" w14:paraId="44A1C57D" w14:textId="77777777" w:rsidTr="00A10C53">
        <w:trPr>
          <w:trHeight w:val="547"/>
        </w:trPr>
        <w:tc>
          <w:tcPr>
            <w:tcW w:w="568" w:type="dxa"/>
          </w:tcPr>
          <w:p w14:paraId="5E352A37" w14:textId="77777777" w:rsidR="009F68CF" w:rsidRPr="00DF20AC" w:rsidRDefault="009F68CF" w:rsidP="00A10C53">
            <w:pPr>
              <w:pStyle w:val="a3"/>
              <w:numPr>
                <w:ilvl w:val="0"/>
                <w:numId w:val="5"/>
              </w:numPr>
              <w:ind w:left="-109" w:right="34"/>
              <w:jc w:val="right"/>
              <w:rPr>
                <w:rFonts w:ascii="Times New Roman" w:hAnsi="Times New Roman" w:cs="Times New Roman"/>
              </w:rPr>
            </w:pPr>
          </w:p>
        </w:tc>
        <w:tc>
          <w:tcPr>
            <w:tcW w:w="5783" w:type="dxa"/>
          </w:tcPr>
          <w:p w14:paraId="38A157F2"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 Свободном заработало предприятие по выпуску воздуховодов для Амурского ГПЗ</w:t>
            </w:r>
          </w:p>
        </w:tc>
        <w:tc>
          <w:tcPr>
            <w:tcW w:w="4139" w:type="dxa"/>
          </w:tcPr>
          <w:p w14:paraId="20B7C232" w14:textId="77777777" w:rsidR="009F68CF" w:rsidRPr="00DF20AC" w:rsidRDefault="00A62CC5" w:rsidP="00A10C53">
            <w:pPr>
              <w:jc w:val="both"/>
              <w:rPr>
                <w:rFonts w:ascii="Times New Roman" w:hAnsi="Times New Roman" w:cs="Times New Roman"/>
              </w:rPr>
            </w:pPr>
            <w:hyperlink r:id="rId29" w:history="1">
              <w:r w:rsidR="009F68CF" w:rsidRPr="00DF20AC">
                <w:rPr>
                  <w:rStyle w:val="a7"/>
                  <w:rFonts w:ascii="Times New Roman" w:hAnsi="Times New Roman" w:cs="Times New Roman"/>
                </w:rPr>
                <w:t>http://invest.amurobl.ru/news/novosti/505</w:t>
              </w:r>
            </w:hyperlink>
          </w:p>
        </w:tc>
      </w:tr>
      <w:tr w:rsidR="009F68CF" w:rsidRPr="00DF20AC" w14:paraId="49A2A9F7" w14:textId="77777777" w:rsidTr="00A10C53">
        <w:trPr>
          <w:trHeight w:val="547"/>
        </w:trPr>
        <w:tc>
          <w:tcPr>
            <w:tcW w:w="568" w:type="dxa"/>
          </w:tcPr>
          <w:p w14:paraId="0D2237A3" w14:textId="77777777" w:rsidR="009F68CF" w:rsidRPr="00DF20AC" w:rsidRDefault="009F68CF" w:rsidP="00A10C53">
            <w:pPr>
              <w:pStyle w:val="a3"/>
              <w:numPr>
                <w:ilvl w:val="0"/>
                <w:numId w:val="5"/>
              </w:numPr>
              <w:ind w:left="-109" w:right="34"/>
              <w:jc w:val="right"/>
              <w:rPr>
                <w:rFonts w:ascii="Times New Roman" w:hAnsi="Times New Roman" w:cs="Times New Roman"/>
              </w:rPr>
            </w:pPr>
          </w:p>
        </w:tc>
        <w:tc>
          <w:tcPr>
            <w:tcW w:w="5783" w:type="dxa"/>
          </w:tcPr>
          <w:p w14:paraId="74BD18EA"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Электронные помощники ждут бизнес в новом современном центре услуг ЖКХ Благовещенска</w:t>
            </w:r>
          </w:p>
        </w:tc>
        <w:tc>
          <w:tcPr>
            <w:tcW w:w="4139" w:type="dxa"/>
          </w:tcPr>
          <w:p w14:paraId="1571CBC3" w14:textId="77777777" w:rsidR="009F68CF" w:rsidRPr="00DF20AC" w:rsidRDefault="00A62CC5" w:rsidP="00A10C53">
            <w:pPr>
              <w:jc w:val="both"/>
              <w:rPr>
                <w:rFonts w:ascii="Times New Roman" w:hAnsi="Times New Roman" w:cs="Times New Roman"/>
              </w:rPr>
            </w:pPr>
            <w:hyperlink r:id="rId30" w:history="1">
              <w:r w:rsidR="009F68CF" w:rsidRPr="00DF20AC">
                <w:rPr>
                  <w:rStyle w:val="a7"/>
                  <w:rFonts w:ascii="Times New Roman" w:hAnsi="Times New Roman" w:cs="Times New Roman"/>
                </w:rPr>
                <w:t>http://invest.amurobl.ru/news/novosti/506</w:t>
              </w:r>
            </w:hyperlink>
          </w:p>
        </w:tc>
      </w:tr>
      <w:tr w:rsidR="009F68CF" w:rsidRPr="00DF20AC" w14:paraId="6460AC92" w14:textId="77777777" w:rsidTr="00A10C53">
        <w:trPr>
          <w:trHeight w:val="547"/>
        </w:trPr>
        <w:tc>
          <w:tcPr>
            <w:tcW w:w="568" w:type="dxa"/>
          </w:tcPr>
          <w:p w14:paraId="005F566E" w14:textId="77777777" w:rsidR="009F68CF" w:rsidRPr="00DF20AC" w:rsidRDefault="009F68CF" w:rsidP="00A10C53">
            <w:pPr>
              <w:pStyle w:val="a3"/>
              <w:numPr>
                <w:ilvl w:val="0"/>
                <w:numId w:val="5"/>
              </w:numPr>
              <w:ind w:left="-109" w:right="34"/>
              <w:jc w:val="right"/>
              <w:rPr>
                <w:rFonts w:ascii="Times New Roman" w:hAnsi="Times New Roman" w:cs="Times New Roman"/>
              </w:rPr>
            </w:pPr>
          </w:p>
        </w:tc>
        <w:tc>
          <w:tcPr>
            <w:tcW w:w="5783" w:type="dxa"/>
          </w:tcPr>
          <w:p w14:paraId="64836A70"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 Амурской области активизируется работа по созданию крупнейшего на Дальнем Востоке газо-химического кластера</w:t>
            </w:r>
          </w:p>
        </w:tc>
        <w:tc>
          <w:tcPr>
            <w:tcW w:w="4139" w:type="dxa"/>
          </w:tcPr>
          <w:p w14:paraId="20973889" w14:textId="77777777" w:rsidR="009F68CF" w:rsidRPr="00DF20AC" w:rsidRDefault="00A62CC5" w:rsidP="00A10C53">
            <w:pPr>
              <w:jc w:val="both"/>
              <w:rPr>
                <w:rFonts w:ascii="Times New Roman" w:hAnsi="Times New Roman" w:cs="Times New Roman"/>
              </w:rPr>
            </w:pPr>
            <w:hyperlink r:id="rId31" w:history="1">
              <w:r w:rsidR="009F68CF" w:rsidRPr="00DF20AC">
                <w:rPr>
                  <w:rStyle w:val="a7"/>
                  <w:rFonts w:ascii="Times New Roman" w:hAnsi="Times New Roman" w:cs="Times New Roman"/>
                </w:rPr>
                <w:t>http://invest.amurobl.ru/news/novosti/507</w:t>
              </w:r>
            </w:hyperlink>
          </w:p>
        </w:tc>
      </w:tr>
      <w:tr w:rsidR="009F68CF" w:rsidRPr="00DF20AC" w14:paraId="1E2A18BA" w14:textId="77777777" w:rsidTr="00A10C53">
        <w:trPr>
          <w:trHeight w:val="547"/>
        </w:trPr>
        <w:tc>
          <w:tcPr>
            <w:tcW w:w="568" w:type="dxa"/>
          </w:tcPr>
          <w:p w14:paraId="6BC93DD8" w14:textId="77777777" w:rsidR="009F68CF" w:rsidRPr="00DF20AC" w:rsidRDefault="009F68CF" w:rsidP="00A10C53">
            <w:pPr>
              <w:pStyle w:val="a3"/>
              <w:numPr>
                <w:ilvl w:val="0"/>
                <w:numId w:val="5"/>
              </w:numPr>
              <w:ind w:left="-109" w:right="34"/>
              <w:jc w:val="right"/>
              <w:rPr>
                <w:rFonts w:ascii="Times New Roman" w:hAnsi="Times New Roman" w:cs="Times New Roman"/>
              </w:rPr>
            </w:pPr>
          </w:p>
        </w:tc>
        <w:tc>
          <w:tcPr>
            <w:tcW w:w="5783" w:type="dxa"/>
          </w:tcPr>
          <w:p w14:paraId="22567B63"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Амурская область - лидер на Дальнем Востоке по уровню развития сферы государственно-частного партнерства</w:t>
            </w:r>
          </w:p>
        </w:tc>
        <w:tc>
          <w:tcPr>
            <w:tcW w:w="4139" w:type="dxa"/>
          </w:tcPr>
          <w:p w14:paraId="6AC83870" w14:textId="77777777" w:rsidR="009F68CF" w:rsidRPr="00DF20AC" w:rsidRDefault="00A62CC5" w:rsidP="00A10C53">
            <w:pPr>
              <w:jc w:val="both"/>
              <w:rPr>
                <w:rFonts w:ascii="Times New Roman" w:hAnsi="Times New Roman" w:cs="Times New Roman"/>
              </w:rPr>
            </w:pPr>
            <w:hyperlink r:id="rId32" w:history="1">
              <w:r w:rsidR="009F68CF" w:rsidRPr="00DF20AC">
                <w:rPr>
                  <w:rStyle w:val="a7"/>
                  <w:rFonts w:ascii="Times New Roman" w:hAnsi="Times New Roman" w:cs="Times New Roman"/>
                </w:rPr>
                <w:t>http://invest.amurobl.ru/news/novosti/511</w:t>
              </w:r>
            </w:hyperlink>
          </w:p>
        </w:tc>
      </w:tr>
      <w:tr w:rsidR="009F68CF" w:rsidRPr="00DF20AC" w14:paraId="29575D8D" w14:textId="77777777" w:rsidTr="00A10C53">
        <w:trPr>
          <w:trHeight w:val="96"/>
        </w:trPr>
        <w:tc>
          <w:tcPr>
            <w:tcW w:w="10490" w:type="dxa"/>
            <w:gridSpan w:val="3"/>
            <w:shd w:val="clear" w:color="auto" w:fill="FFFF00"/>
          </w:tcPr>
          <w:p w14:paraId="50034ABF"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Март 2020 года</w:t>
            </w:r>
          </w:p>
        </w:tc>
      </w:tr>
      <w:tr w:rsidR="009F68CF" w:rsidRPr="00DF20AC" w14:paraId="4814337D" w14:textId="77777777" w:rsidTr="00A10C53">
        <w:trPr>
          <w:trHeight w:val="547"/>
        </w:trPr>
        <w:tc>
          <w:tcPr>
            <w:tcW w:w="568" w:type="dxa"/>
          </w:tcPr>
          <w:p w14:paraId="17ACADBC"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691D206"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Итоги развития ТОР Амурской области обсудили на заседании Наблюдательного совета</w:t>
            </w:r>
          </w:p>
        </w:tc>
        <w:tc>
          <w:tcPr>
            <w:tcW w:w="4139" w:type="dxa"/>
          </w:tcPr>
          <w:p w14:paraId="33330A05" w14:textId="77777777" w:rsidR="009F68CF" w:rsidRPr="00DF20AC" w:rsidRDefault="00A62CC5" w:rsidP="00A10C53">
            <w:pPr>
              <w:jc w:val="both"/>
              <w:rPr>
                <w:rFonts w:ascii="Times New Roman" w:hAnsi="Times New Roman" w:cs="Times New Roman"/>
              </w:rPr>
            </w:pPr>
            <w:hyperlink r:id="rId33" w:history="1">
              <w:r w:rsidR="009F68CF" w:rsidRPr="00DF20AC">
                <w:rPr>
                  <w:rStyle w:val="a7"/>
                  <w:rFonts w:ascii="Times New Roman" w:hAnsi="Times New Roman" w:cs="Times New Roman"/>
                </w:rPr>
                <w:t>http://invest.amurobl.ru/news/novosti/510</w:t>
              </w:r>
            </w:hyperlink>
          </w:p>
        </w:tc>
      </w:tr>
      <w:tr w:rsidR="009F68CF" w:rsidRPr="00DF20AC" w14:paraId="535DE7A2" w14:textId="77777777" w:rsidTr="00A10C53">
        <w:trPr>
          <w:trHeight w:val="908"/>
        </w:trPr>
        <w:tc>
          <w:tcPr>
            <w:tcW w:w="568" w:type="dxa"/>
          </w:tcPr>
          <w:p w14:paraId="4A081BCD"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41F55B3"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Проект амурского предпринимателя занял I место на ведущей Международной инвестиционной конференции в Москве</w:t>
            </w:r>
          </w:p>
        </w:tc>
        <w:tc>
          <w:tcPr>
            <w:tcW w:w="4139" w:type="dxa"/>
          </w:tcPr>
          <w:p w14:paraId="31277FC8" w14:textId="77777777" w:rsidR="009F68CF" w:rsidRPr="00DF20AC" w:rsidRDefault="00A62CC5" w:rsidP="00A10C53">
            <w:pPr>
              <w:jc w:val="both"/>
              <w:rPr>
                <w:rFonts w:ascii="Times New Roman" w:hAnsi="Times New Roman" w:cs="Times New Roman"/>
              </w:rPr>
            </w:pPr>
            <w:hyperlink r:id="rId34" w:history="1">
              <w:r w:rsidR="009F68CF" w:rsidRPr="00DF20AC">
                <w:rPr>
                  <w:rStyle w:val="a7"/>
                  <w:rFonts w:ascii="Times New Roman" w:hAnsi="Times New Roman" w:cs="Times New Roman"/>
                </w:rPr>
                <w:t>http://invest.amurobl.ru/news/novosti/509</w:t>
              </w:r>
            </w:hyperlink>
          </w:p>
        </w:tc>
      </w:tr>
      <w:tr w:rsidR="009F68CF" w:rsidRPr="00DF20AC" w14:paraId="550D25E3" w14:textId="77777777" w:rsidTr="00A10C53">
        <w:trPr>
          <w:trHeight w:val="547"/>
        </w:trPr>
        <w:tc>
          <w:tcPr>
            <w:tcW w:w="568" w:type="dxa"/>
          </w:tcPr>
          <w:p w14:paraId="548C12BC"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1CB78AD2"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За строительство международного терминала аэропорта Благовещенск хотят побороться три крупных инвестора</w:t>
            </w:r>
          </w:p>
          <w:p w14:paraId="48554992" w14:textId="77777777" w:rsidR="009F68CF" w:rsidRPr="00DF20AC" w:rsidRDefault="009F68CF" w:rsidP="00A10C53">
            <w:pPr>
              <w:jc w:val="both"/>
              <w:rPr>
                <w:rFonts w:ascii="Times New Roman" w:hAnsi="Times New Roman" w:cs="Times New Roman"/>
              </w:rPr>
            </w:pPr>
          </w:p>
        </w:tc>
        <w:tc>
          <w:tcPr>
            <w:tcW w:w="4139" w:type="dxa"/>
          </w:tcPr>
          <w:p w14:paraId="0AF4311F" w14:textId="77777777" w:rsidR="009F68CF" w:rsidRPr="00DF20AC" w:rsidRDefault="00A62CC5" w:rsidP="00A10C53">
            <w:pPr>
              <w:jc w:val="both"/>
              <w:rPr>
                <w:rFonts w:ascii="Times New Roman" w:hAnsi="Times New Roman" w:cs="Times New Roman"/>
              </w:rPr>
            </w:pPr>
            <w:hyperlink r:id="rId35" w:history="1">
              <w:r w:rsidR="009F68CF" w:rsidRPr="00DF20AC">
                <w:rPr>
                  <w:rStyle w:val="a7"/>
                  <w:rFonts w:ascii="Times New Roman" w:hAnsi="Times New Roman" w:cs="Times New Roman"/>
                </w:rPr>
                <w:t>http://invest.amurobl.ru/news/novosti/512</w:t>
              </w:r>
            </w:hyperlink>
          </w:p>
        </w:tc>
      </w:tr>
      <w:tr w:rsidR="009F68CF" w:rsidRPr="00DF20AC" w14:paraId="35A3B79C" w14:textId="77777777" w:rsidTr="00A10C53">
        <w:trPr>
          <w:trHeight w:val="547"/>
        </w:trPr>
        <w:tc>
          <w:tcPr>
            <w:tcW w:w="568" w:type="dxa"/>
          </w:tcPr>
          <w:p w14:paraId="74735512"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4D9A809" w14:textId="77777777" w:rsidR="009F68CF" w:rsidRDefault="009F68CF" w:rsidP="00A10C53">
            <w:pPr>
              <w:jc w:val="both"/>
              <w:rPr>
                <w:rFonts w:ascii="Times New Roman" w:hAnsi="Times New Roman" w:cs="Times New Roman"/>
              </w:rPr>
            </w:pPr>
            <w:r w:rsidRPr="00DF20AC">
              <w:rPr>
                <w:rFonts w:ascii="Times New Roman" w:hAnsi="Times New Roman" w:cs="Times New Roman"/>
              </w:rPr>
              <w:t>Точка Кипения за год провела мероприятия для 21 000 человек</w:t>
            </w:r>
          </w:p>
          <w:p w14:paraId="07938B0E" w14:textId="4D101CE9" w:rsidR="00B77686" w:rsidRPr="00DF20AC" w:rsidRDefault="00B77686" w:rsidP="00A10C53">
            <w:pPr>
              <w:jc w:val="both"/>
              <w:rPr>
                <w:rFonts w:ascii="Times New Roman" w:hAnsi="Times New Roman" w:cs="Times New Roman"/>
              </w:rPr>
            </w:pPr>
          </w:p>
        </w:tc>
        <w:tc>
          <w:tcPr>
            <w:tcW w:w="4139" w:type="dxa"/>
          </w:tcPr>
          <w:p w14:paraId="424A40C6" w14:textId="77777777" w:rsidR="009F68CF" w:rsidRPr="00DF20AC" w:rsidRDefault="00A62CC5" w:rsidP="00A10C53">
            <w:pPr>
              <w:jc w:val="both"/>
              <w:rPr>
                <w:rFonts w:ascii="Times New Roman" w:hAnsi="Times New Roman" w:cs="Times New Roman"/>
              </w:rPr>
            </w:pPr>
            <w:hyperlink r:id="rId36" w:history="1">
              <w:r w:rsidR="009F68CF" w:rsidRPr="00DF20AC">
                <w:rPr>
                  <w:rStyle w:val="a7"/>
                  <w:rFonts w:ascii="Times New Roman" w:hAnsi="Times New Roman" w:cs="Times New Roman"/>
                </w:rPr>
                <w:t>http://invest.amurobl.ru/news/novosti/513</w:t>
              </w:r>
            </w:hyperlink>
          </w:p>
        </w:tc>
      </w:tr>
      <w:tr w:rsidR="009F68CF" w:rsidRPr="00DF20AC" w14:paraId="596C1837" w14:textId="77777777" w:rsidTr="00A10C53">
        <w:trPr>
          <w:trHeight w:val="96"/>
        </w:trPr>
        <w:tc>
          <w:tcPr>
            <w:tcW w:w="10490" w:type="dxa"/>
            <w:gridSpan w:val="3"/>
            <w:shd w:val="clear" w:color="auto" w:fill="FFFF00"/>
          </w:tcPr>
          <w:p w14:paraId="64C7A0AE"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Апрель 2020 года</w:t>
            </w:r>
          </w:p>
        </w:tc>
      </w:tr>
      <w:tr w:rsidR="009F68CF" w:rsidRPr="00DF20AC" w14:paraId="56888B5E" w14:textId="77777777" w:rsidTr="00A10C53">
        <w:trPr>
          <w:trHeight w:val="547"/>
        </w:trPr>
        <w:tc>
          <w:tcPr>
            <w:tcW w:w="568" w:type="dxa"/>
          </w:tcPr>
          <w:p w14:paraId="22E9CA21"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DFC06C9"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Конкурентное литейное производство запустил резидент ТОР «Белогорск» в Амурской области</w:t>
            </w:r>
          </w:p>
        </w:tc>
        <w:tc>
          <w:tcPr>
            <w:tcW w:w="4139" w:type="dxa"/>
          </w:tcPr>
          <w:p w14:paraId="489D5311" w14:textId="77777777" w:rsidR="009F68CF" w:rsidRPr="00DF20AC" w:rsidRDefault="00A62CC5" w:rsidP="00A10C53">
            <w:pPr>
              <w:jc w:val="both"/>
              <w:rPr>
                <w:rFonts w:ascii="Times New Roman" w:hAnsi="Times New Roman" w:cs="Times New Roman"/>
              </w:rPr>
            </w:pPr>
            <w:hyperlink r:id="rId37" w:history="1">
              <w:r w:rsidR="009F68CF" w:rsidRPr="00DF20AC">
                <w:rPr>
                  <w:rStyle w:val="a7"/>
                  <w:rFonts w:ascii="Times New Roman" w:hAnsi="Times New Roman" w:cs="Times New Roman"/>
                </w:rPr>
                <w:t>http://invest.amurobl.ru/news/novosti/514</w:t>
              </w:r>
            </w:hyperlink>
          </w:p>
        </w:tc>
      </w:tr>
      <w:tr w:rsidR="009F68CF" w:rsidRPr="00DF20AC" w14:paraId="273988D9" w14:textId="77777777" w:rsidTr="00A10C53">
        <w:trPr>
          <w:trHeight w:val="547"/>
        </w:trPr>
        <w:tc>
          <w:tcPr>
            <w:tcW w:w="568" w:type="dxa"/>
          </w:tcPr>
          <w:p w14:paraId="4F5766F8"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7161F6B"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Амурчанам удаленно помогут получить статус резидента ТОР</w:t>
            </w:r>
          </w:p>
        </w:tc>
        <w:tc>
          <w:tcPr>
            <w:tcW w:w="4139" w:type="dxa"/>
          </w:tcPr>
          <w:p w14:paraId="56C03837" w14:textId="77777777" w:rsidR="009F68CF" w:rsidRPr="00DF20AC" w:rsidRDefault="00A62CC5" w:rsidP="00A10C53">
            <w:pPr>
              <w:jc w:val="both"/>
              <w:rPr>
                <w:rFonts w:ascii="Times New Roman" w:hAnsi="Times New Roman" w:cs="Times New Roman"/>
              </w:rPr>
            </w:pPr>
            <w:hyperlink r:id="rId38" w:history="1">
              <w:r w:rsidR="009F68CF" w:rsidRPr="00DF20AC">
                <w:rPr>
                  <w:rStyle w:val="a7"/>
                  <w:rFonts w:ascii="Times New Roman" w:hAnsi="Times New Roman" w:cs="Times New Roman"/>
                </w:rPr>
                <w:t>http://invest.amurobl.ru/news/novosti/523</w:t>
              </w:r>
            </w:hyperlink>
          </w:p>
        </w:tc>
      </w:tr>
      <w:tr w:rsidR="009F68CF" w:rsidRPr="00DF20AC" w14:paraId="7B4F1489" w14:textId="77777777" w:rsidTr="00A10C53">
        <w:trPr>
          <w:trHeight w:val="547"/>
        </w:trPr>
        <w:tc>
          <w:tcPr>
            <w:tcW w:w="568" w:type="dxa"/>
          </w:tcPr>
          <w:p w14:paraId="6543B1C4"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1078A3C"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Микрохирургия глаза станет для амурчан бесплатной</w:t>
            </w:r>
          </w:p>
        </w:tc>
        <w:tc>
          <w:tcPr>
            <w:tcW w:w="4139" w:type="dxa"/>
          </w:tcPr>
          <w:p w14:paraId="494F1E6D" w14:textId="77777777" w:rsidR="009F68CF" w:rsidRPr="00DF20AC" w:rsidRDefault="00A62CC5" w:rsidP="00A10C53">
            <w:pPr>
              <w:jc w:val="both"/>
              <w:rPr>
                <w:rFonts w:ascii="Times New Roman" w:hAnsi="Times New Roman" w:cs="Times New Roman"/>
              </w:rPr>
            </w:pPr>
            <w:hyperlink r:id="rId39" w:history="1">
              <w:r w:rsidR="009F68CF" w:rsidRPr="00DF20AC">
                <w:rPr>
                  <w:rStyle w:val="a7"/>
                  <w:rFonts w:ascii="Times New Roman" w:hAnsi="Times New Roman" w:cs="Times New Roman"/>
                </w:rPr>
                <w:t>http://invest.amurobl.ru/news/novosti/515</w:t>
              </w:r>
            </w:hyperlink>
          </w:p>
        </w:tc>
      </w:tr>
      <w:tr w:rsidR="009F68CF" w:rsidRPr="00DF20AC" w14:paraId="10879A7E" w14:textId="77777777" w:rsidTr="00A10C53">
        <w:trPr>
          <w:trHeight w:val="547"/>
        </w:trPr>
        <w:tc>
          <w:tcPr>
            <w:tcW w:w="568" w:type="dxa"/>
          </w:tcPr>
          <w:p w14:paraId="23D3BCEA"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0D031B47"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Российский Фонд Прямых Инвестиций рассматривает варианты сотрудничества с лидирующими и перспективными компаниями в период пандемии</w:t>
            </w:r>
          </w:p>
        </w:tc>
        <w:tc>
          <w:tcPr>
            <w:tcW w:w="4139" w:type="dxa"/>
          </w:tcPr>
          <w:p w14:paraId="4B3A2418" w14:textId="77777777" w:rsidR="009F68CF" w:rsidRPr="00DF20AC" w:rsidRDefault="00A62CC5" w:rsidP="00A10C53">
            <w:pPr>
              <w:jc w:val="both"/>
              <w:rPr>
                <w:rFonts w:ascii="Times New Roman" w:hAnsi="Times New Roman" w:cs="Times New Roman"/>
              </w:rPr>
            </w:pPr>
            <w:hyperlink r:id="rId40" w:history="1">
              <w:r w:rsidR="009F68CF" w:rsidRPr="00DF20AC">
                <w:rPr>
                  <w:rStyle w:val="a7"/>
                  <w:rFonts w:ascii="Times New Roman" w:hAnsi="Times New Roman" w:cs="Times New Roman"/>
                </w:rPr>
                <w:t>http://invest.amurobl.ru/news/novosti/516</w:t>
              </w:r>
            </w:hyperlink>
          </w:p>
        </w:tc>
      </w:tr>
      <w:tr w:rsidR="009F68CF" w:rsidRPr="00DF20AC" w14:paraId="0A9C7A9A" w14:textId="77777777" w:rsidTr="00A10C53">
        <w:trPr>
          <w:trHeight w:val="547"/>
        </w:trPr>
        <w:tc>
          <w:tcPr>
            <w:tcW w:w="568" w:type="dxa"/>
          </w:tcPr>
          <w:p w14:paraId="3D3E8B39"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36FCD12"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Выставку «АмурЭкспоФорум» перенесут на следующий год</w:t>
            </w:r>
          </w:p>
        </w:tc>
        <w:tc>
          <w:tcPr>
            <w:tcW w:w="4139" w:type="dxa"/>
          </w:tcPr>
          <w:p w14:paraId="131AEA55" w14:textId="77777777" w:rsidR="009F68CF" w:rsidRPr="00DF20AC" w:rsidRDefault="00A62CC5" w:rsidP="00A10C53">
            <w:pPr>
              <w:jc w:val="both"/>
              <w:rPr>
                <w:rFonts w:ascii="Times New Roman" w:hAnsi="Times New Roman" w:cs="Times New Roman"/>
              </w:rPr>
            </w:pPr>
            <w:hyperlink r:id="rId41" w:history="1">
              <w:r w:rsidR="009F68CF" w:rsidRPr="00DF20AC">
                <w:rPr>
                  <w:rStyle w:val="a7"/>
                  <w:rFonts w:ascii="Times New Roman" w:hAnsi="Times New Roman" w:cs="Times New Roman"/>
                </w:rPr>
                <w:t>http://invest.amurobl.ru/news/novosti/517</w:t>
              </w:r>
            </w:hyperlink>
          </w:p>
        </w:tc>
      </w:tr>
      <w:tr w:rsidR="009F68CF" w:rsidRPr="00DF20AC" w14:paraId="263E054C" w14:textId="77777777" w:rsidTr="00A10C53">
        <w:trPr>
          <w:trHeight w:val="96"/>
        </w:trPr>
        <w:tc>
          <w:tcPr>
            <w:tcW w:w="10490" w:type="dxa"/>
            <w:gridSpan w:val="3"/>
            <w:shd w:val="clear" w:color="auto" w:fill="FFFF00"/>
          </w:tcPr>
          <w:p w14:paraId="30181082"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Май 2020 года</w:t>
            </w:r>
          </w:p>
        </w:tc>
      </w:tr>
      <w:tr w:rsidR="009F68CF" w:rsidRPr="00DF20AC" w14:paraId="2235B420" w14:textId="77777777" w:rsidTr="00A10C53">
        <w:tc>
          <w:tcPr>
            <w:tcW w:w="568" w:type="dxa"/>
          </w:tcPr>
          <w:p w14:paraId="345E05AF"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160CD295" w14:textId="77777777" w:rsidR="009F68CF" w:rsidRPr="00DF20AC" w:rsidRDefault="00A62CC5" w:rsidP="00A10C53">
            <w:pPr>
              <w:jc w:val="both"/>
              <w:rPr>
                <w:rFonts w:ascii="Times New Roman" w:hAnsi="Times New Roman" w:cs="Times New Roman"/>
              </w:rPr>
            </w:pPr>
            <w:hyperlink r:id="rId42" w:tooltip="Аграриям области помогут обновить технику" w:history="1">
              <w:r w:rsidR="009F68CF" w:rsidRPr="00DF20AC">
                <w:rPr>
                  <w:rStyle w:val="a7"/>
                  <w:rFonts w:ascii="Times New Roman" w:hAnsi="Times New Roman" w:cs="Times New Roman"/>
                  <w:color w:val="000000"/>
                  <w:shd w:val="clear" w:color="auto" w:fill="FFFFFF"/>
                </w:rPr>
                <w:t>Аграриям области помогут обновить технику</w:t>
              </w:r>
            </w:hyperlink>
          </w:p>
        </w:tc>
        <w:tc>
          <w:tcPr>
            <w:tcW w:w="4139" w:type="dxa"/>
          </w:tcPr>
          <w:p w14:paraId="04F766F7" w14:textId="77777777" w:rsidR="009F68CF" w:rsidRPr="00DF20AC" w:rsidRDefault="00A62CC5" w:rsidP="00A10C53">
            <w:pPr>
              <w:jc w:val="both"/>
              <w:rPr>
                <w:rFonts w:ascii="Times New Roman" w:hAnsi="Times New Roman" w:cs="Times New Roman"/>
              </w:rPr>
            </w:pPr>
            <w:hyperlink r:id="rId43" w:history="1">
              <w:r w:rsidR="009F68CF" w:rsidRPr="00DF20AC">
                <w:rPr>
                  <w:rStyle w:val="a7"/>
                  <w:rFonts w:ascii="Times New Roman" w:hAnsi="Times New Roman" w:cs="Times New Roman"/>
                </w:rPr>
                <w:t>http://invest.amurobl.ru/news/novosti/401</w:t>
              </w:r>
            </w:hyperlink>
          </w:p>
        </w:tc>
      </w:tr>
      <w:tr w:rsidR="009F68CF" w:rsidRPr="00DF20AC" w14:paraId="0272DD4E" w14:textId="77777777" w:rsidTr="00A10C53">
        <w:tc>
          <w:tcPr>
            <w:tcW w:w="568" w:type="dxa"/>
          </w:tcPr>
          <w:p w14:paraId="014BF16B"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979356A" w14:textId="77777777" w:rsidR="009F68CF" w:rsidRPr="00DF20AC" w:rsidRDefault="00A62CC5" w:rsidP="00A10C53">
            <w:pPr>
              <w:jc w:val="both"/>
              <w:rPr>
                <w:rFonts w:ascii="Times New Roman" w:hAnsi="Times New Roman" w:cs="Times New Roman"/>
              </w:rPr>
            </w:pPr>
            <w:hyperlink r:id="rId44" w:tooltip="Российская и китайская части автомобильного моста " w:history="1">
              <w:r w:rsidR="009F68CF" w:rsidRPr="00DF20AC">
                <w:rPr>
                  <w:rStyle w:val="a7"/>
                  <w:rFonts w:ascii="Times New Roman" w:hAnsi="Times New Roman" w:cs="Times New Roman"/>
                  <w:color w:val="000000"/>
                  <w:shd w:val="clear" w:color="auto" w:fill="FFFFFF"/>
                </w:rPr>
                <w:t>Российская и китайская части автомобильного моста «Благовещенск-Хэйхэ» соединятся 31 мая</w:t>
              </w:r>
            </w:hyperlink>
          </w:p>
        </w:tc>
        <w:tc>
          <w:tcPr>
            <w:tcW w:w="4139" w:type="dxa"/>
          </w:tcPr>
          <w:p w14:paraId="1A030F69" w14:textId="77777777" w:rsidR="009F68CF" w:rsidRPr="00DF20AC" w:rsidRDefault="00A62CC5" w:rsidP="00A10C53">
            <w:pPr>
              <w:jc w:val="both"/>
              <w:rPr>
                <w:rFonts w:ascii="Times New Roman" w:hAnsi="Times New Roman" w:cs="Times New Roman"/>
              </w:rPr>
            </w:pPr>
            <w:hyperlink r:id="rId45" w:history="1">
              <w:r w:rsidR="009F68CF" w:rsidRPr="00DF20AC">
                <w:rPr>
                  <w:rStyle w:val="a7"/>
                  <w:rFonts w:ascii="Times New Roman" w:hAnsi="Times New Roman" w:cs="Times New Roman"/>
                </w:rPr>
                <w:t>http://invest.amurobl.ru/news/novosti/403</w:t>
              </w:r>
            </w:hyperlink>
          </w:p>
        </w:tc>
      </w:tr>
      <w:tr w:rsidR="009F68CF" w:rsidRPr="00DF20AC" w14:paraId="1183ACA2" w14:textId="77777777" w:rsidTr="00A10C53">
        <w:tc>
          <w:tcPr>
            <w:tcW w:w="568" w:type="dxa"/>
          </w:tcPr>
          <w:p w14:paraId="0BA0A89F"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D71807B" w14:textId="77777777" w:rsidR="009F68CF" w:rsidRPr="00DF20AC" w:rsidRDefault="00A62CC5" w:rsidP="00A10C53">
            <w:pPr>
              <w:jc w:val="both"/>
              <w:rPr>
                <w:rFonts w:ascii="Times New Roman" w:hAnsi="Times New Roman" w:cs="Times New Roman"/>
              </w:rPr>
            </w:pPr>
            <w:hyperlink r:id="rId46" w:tooltip="Новый резидент ТОР создаст более 70 рабочих мест в Бурейском районе" w:history="1">
              <w:r w:rsidR="009F68CF" w:rsidRPr="00DF20AC">
                <w:rPr>
                  <w:rStyle w:val="a7"/>
                  <w:rFonts w:ascii="Times New Roman" w:hAnsi="Times New Roman" w:cs="Times New Roman"/>
                  <w:color w:val="2070DC"/>
                  <w:shd w:val="clear" w:color="auto" w:fill="FFFFFF"/>
                </w:rPr>
                <w:t>Новый резидент ТОР создаст более 70 рабочих мест в Бурейском районе</w:t>
              </w:r>
            </w:hyperlink>
          </w:p>
        </w:tc>
        <w:tc>
          <w:tcPr>
            <w:tcW w:w="4139" w:type="dxa"/>
          </w:tcPr>
          <w:p w14:paraId="765AB94D" w14:textId="77777777" w:rsidR="009F68CF" w:rsidRPr="00DF20AC" w:rsidRDefault="00A62CC5" w:rsidP="00A10C53">
            <w:pPr>
              <w:jc w:val="both"/>
              <w:rPr>
                <w:rFonts w:ascii="Times New Roman" w:hAnsi="Times New Roman" w:cs="Times New Roman"/>
              </w:rPr>
            </w:pPr>
            <w:hyperlink r:id="rId47" w:history="1">
              <w:r w:rsidR="009F68CF" w:rsidRPr="00DF20AC">
                <w:rPr>
                  <w:rStyle w:val="a7"/>
                  <w:rFonts w:ascii="Times New Roman" w:hAnsi="Times New Roman" w:cs="Times New Roman"/>
                </w:rPr>
                <w:t>http://invest.amurobl.ru/news/novosti/407</w:t>
              </w:r>
            </w:hyperlink>
          </w:p>
        </w:tc>
      </w:tr>
      <w:tr w:rsidR="009F68CF" w:rsidRPr="00DF20AC" w14:paraId="7C146DB5" w14:textId="77777777" w:rsidTr="00A10C53">
        <w:tc>
          <w:tcPr>
            <w:tcW w:w="568" w:type="dxa"/>
          </w:tcPr>
          <w:p w14:paraId="03828312"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0EAF034" w14:textId="77777777" w:rsidR="009F68CF" w:rsidRPr="00DF20AC" w:rsidRDefault="00A62CC5" w:rsidP="00A10C53">
            <w:pPr>
              <w:jc w:val="both"/>
              <w:rPr>
                <w:rFonts w:ascii="Times New Roman" w:hAnsi="Times New Roman" w:cs="Times New Roman"/>
              </w:rPr>
            </w:pPr>
            <w:hyperlink r:id="rId48" w:tooltip="На VI Российско-Китайском ЭКСПО Амурская область покажет картины, эко-одежду и сувениры из дерева" w:history="1">
              <w:r w:rsidR="009F68CF" w:rsidRPr="00DF20AC">
                <w:rPr>
                  <w:rStyle w:val="a7"/>
                  <w:rFonts w:ascii="Times New Roman" w:hAnsi="Times New Roman" w:cs="Times New Roman"/>
                  <w:color w:val="000000"/>
                  <w:shd w:val="clear" w:color="auto" w:fill="FFFFFF"/>
                </w:rPr>
                <w:t>На VI Российско-Китайском ЭКСПО Амурская область покажет картины, эко-одежду и сувениры из дерева</w:t>
              </w:r>
            </w:hyperlink>
          </w:p>
        </w:tc>
        <w:tc>
          <w:tcPr>
            <w:tcW w:w="4139" w:type="dxa"/>
          </w:tcPr>
          <w:p w14:paraId="100DCA3E" w14:textId="77777777" w:rsidR="009F68CF" w:rsidRPr="00DF20AC" w:rsidRDefault="00A62CC5" w:rsidP="00A10C53">
            <w:pPr>
              <w:jc w:val="both"/>
              <w:rPr>
                <w:rFonts w:ascii="Times New Roman" w:hAnsi="Times New Roman" w:cs="Times New Roman"/>
              </w:rPr>
            </w:pPr>
            <w:hyperlink r:id="rId49" w:history="1">
              <w:r w:rsidR="009F68CF" w:rsidRPr="00DF20AC">
                <w:rPr>
                  <w:rStyle w:val="a7"/>
                  <w:rFonts w:ascii="Times New Roman" w:hAnsi="Times New Roman" w:cs="Times New Roman"/>
                </w:rPr>
                <w:t>http://invest.amurobl.ru/news/novosti/406</w:t>
              </w:r>
            </w:hyperlink>
          </w:p>
        </w:tc>
      </w:tr>
      <w:tr w:rsidR="009F68CF" w:rsidRPr="00DF20AC" w14:paraId="4AD70D1D" w14:textId="77777777" w:rsidTr="00A10C53">
        <w:tc>
          <w:tcPr>
            <w:tcW w:w="568" w:type="dxa"/>
          </w:tcPr>
          <w:p w14:paraId="36C1BA02"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1099EF1" w14:textId="77777777" w:rsidR="009F68CF" w:rsidRPr="00DF20AC" w:rsidRDefault="00A62CC5" w:rsidP="00A10C53">
            <w:pPr>
              <w:jc w:val="both"/>
              <w:rPr>
                <w:rFonts w:ascii="Times New Roman" w:hAnsi="Times New Roman" w:cs="Times New Roman"/>
              </w:rPr>
            </w:pPr>
            <w:hyperlink r:id="rId50" w:tooltip="Представитель амурской компании по производству и переработке сои принимает участие в международном форуме" w:history="1">
              <w:r w:rsidR="009F68CF" w:rsidRPr="00DF20AC">
                <w:rPr>
                  <w:rStyle w:val="a7"/>
                  <w:rFonts w:ascii="Times New Roman" w:hAnsi="Times New Roman" w:cs="Times New Roman"/>
                  <w:color w:val="000000"/>
                  <w:shd w:val="clear" w:color="auto" w:fill="FFFFFF"/>
                </w:rPr>
                <w:t>Представитель амурской компании по производству и переработке сои принимает участие в международном форуме</w:t>
              </w:r>
            </w:hyperlink>
          </w:p>
        </w:tc>
        <w:tc>
          <w:tcPr>
            <w:tcW w:w="4139" w:type="dxa"/>
          </w:tcPr>
          <w:p w14:paraId="29235094" w14:textId="77777777" w:rsidR="009F68CF" w:rsidRPr="00DF20AC" w:rsidRDefault="00A62CC5" w:rsidP="00A10C53">
            <w:pPr>
              <w:jc w:val="both"/>
              <w:rPr>
                <w:rFonts w:ascii="Times New Roman" w:hAnsi="Times New Roman" w:cs="Times New Roman"/>
              </w:rPr>
            </w:pPr>
            <w:hyperlink r:id="rId51" w:history="1">
              <w:r w:rsidR="009F68CF" w:rsidRPr="00DF20AC">
                <w:rPr>
                  <w:rStyle w:val="a7"/>
                  <w:rFonts w:ascii="Times New Roman" w:hAnsi="Times New Roman" w:cs="Times New Roman"/>
                </w:rPr>
                <w:t>http://invest.amurobl.ru/news/novosti/405</w:t>
              </w:r>
            </w:hyperlink>
          </w:p>
        </w:tc>
      </w:tr>
      <w:tr w:rsidR="009F68CF" w:rsidRPr="00DF20AC" w14:paraId="6D582994" w14:textId="77777777" w:rsidTr="00A10C53">
        <w:tc>
          <w:tcPr>
            <w:tcW w:w="568" w:type="dxa"/>
          </w:tcPr>
          <w:p w14:paraId="371EF916"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A469BE2" w14:textId="77777777" w:rsidR="009F68CF" w:rsidRPr="00DF20AC" w:rsidRDefault="00A62CC5" w:rsidP="00A10C53">
            <w:pPr>
              <w:jc w:val="both"/>
              <w:rPr>
                <w:rFonts w:ascii="Times New Roman" w:hAnsi="Times New Roman" w:cs="Times New Roman"/>
              </w:rPr>
            </w:pPr>
            <w:hyperlink r:id="rId52" w:tooltip="На протокольной встрече с Генеральным консулом КНР в г. Хабаровске обсудили перспективы приграничного сотрудничества" w:history="1">
              <w:r w:rsidR="009F68CF" w:rsidRPr="00DF20AC">
                <w:rPr>
                  <w:rStyle w:val="a7"/>
                  <w:rFonts w:ascii="Times New Roman" w:hAnsi="Times New Roman" w:cs="Times New Roman"/>
                  <w:color w:val="2070DC"/>
                  <w:shd w:val="clear" w:color="auto" w:fill="FFFFFF"/>
                </w:rPr>
                <w:t>На протокольной встрече с Генеральным консулом КНР в г. Хабаровске обсудили перспективы приграничного сотрудничества</w:t>
              </w:r>
            </w:hyperlink>
          </w:p>
        </w:tc>
        <w:tc>
          <w:tcPr>
            <w:tcW w:w="4139" w:type="dxa"/>
          </w:tcPr>
          <w:p w14:paraId="41D6ED3E" w14:textId="77777777" w:rsidR="009F68CF" w:rsidRPr="00DF20AC" w:rsidRDefault="00A62CC5" w:rsidP="00A10C53">
            <w:pPr>
              <w:jc w:val="both"/>
              <w:rPr>
                <w:rFonts w:ascii="Times New Roman" w:hAnsi="Times New Roman" w:cs="Times New Roman"/>
              </w:rPr>
            </w:pPr>
            <w:hyperlink r:id="rId53" w:history="1">
              <w:r w:rsidR="009F68CF" w:rsidRPr="00DF20AC">
                <w:rPr>
                  <w:rStyle w:val="a7"/>
                  <w:rFonts w:ascii="Times New Roman" w:hAnsi="Times New Roman" w:cs="Times New Roman"/>
                </w:rPr>
                <w:t>http://invest.amurobl.ru/news/novosti/404</w:t>
              </w:r>
            </w:hyperlink>
          </w:p>
        </w:tc>
      </w:tr>
      <w:tr w:rsidR="009F68CF" w:rsidRPr="00DF20AC" w14:paraId="363030E9" w14:textId="77777777" w:rsidTr="00A10C53">
        <w:trPr>
          <w:trHeight w:val="96"/>
        </w:trPr>
        <w:tc>
          <w:tcPr>
            <w:tcW w:w="10490" w:type="dxa"/>
            <w:gridSpan w:val="3"/>
            <w:shd w:val="clear" w:color="auto" w:fill="FFFF00"/>
          </w:tcPr>
          <w:p w14:paraId="6A400C99"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Июнь 2020 года</w:t>
            </w:r>
          </w:p>
        </w:tc>
      </w:tr>
      <w:tr w:rsidR="009F68CF" w:rsidRPr="00DF20AC" w14:paraId="287BFC3C" w14:textId="77777777" w:rsidTr="00A10C53">
        <w:tc>
          <w:tcPr>
            <w:tcW w:w="568" w:type="dxa"/>
          </w:tcPr>
          <w:p w14:paraId="71D120A0"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EDD8CFD"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 социальные объекты и инфраструктуру Приамурья будут привлекать финансирование по схеме государственно-частного партнерства</w:t>
            </w:r>
          </w:p>
        </w:tc>
        <w:tc>
          <w:tcPr>
            <w:tcW w:w="4139" w:type="dxa"/>
          </w:tcPr>
          <w:p w14:paraId="1476B149" w14:textId="77777777" w:rsidR="009F68CF" w:rsidRPr="00DF20AC" w:rsidRDefault="00A62CC5" w:rsidP="00A10C53">
            <w:pPr>
              <w:jc w:val="both"/>
              <w:rPr>
                <w:rFonts w:ascii="Times New Roman" w:hAnsi="Times New Roman" w:cs="Times New Roman"/>
              </w:rPr>
            </w:pPr>
            <w:hyperlink r:id="rId54" w:history="1">
              <w:r w:rsidR="009F68CF" w:rsidRPr="00DF20AC">
                <w:rPr>
                  <w:rStyle w:val="a7"/>
                  <w:rFonts w:ascii="Times New Roman" w:hAnsi="Times New Roman" w:cs="Times New Roman"/>
                </w:rPr>
                <w:t>http://invest.amurobl.ru/news/novosti/524</w:t>
              </w:r>
            </w:hyperlink>
            <w:r w:rsidR="009F68CF" w:rsidRPr="00DF20AC">
              <w:rPr>
                <w:rFonts w:ascii="Times New Roman" w:hAnsi="Times New Roman" w:cs="Times New Roman"/>
              </w:rPr>
              <w:t xml:space="preserve"> </w:t>
            </w:r>
          </w:p>
        </w:tc>
      </w:tr>
      <w:tr w:rsidR="009F68CF" w:rsidRPr="00DF20AC" w14:paraId="7518D93A" w14:textId="77777777" w:rsidTr="00A10C53">
        <w:tc>
          <w:tcPr>
            <w:tcW w:w="568" w:type="dxa"/>
          </w:tcPr>
          <w:p w14:paraId="378864E9"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069413B1"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Василий Орлов оценил ход работ по созданию таможенно-логистического терминала в зоне международного моста через Амур</w:t>
            </w:r>
          </w:p>
        </w:tc>
        <w:tc>
          <w:tcPr>
            <w:tcW w:w="4139" w:type="dxa"/>
          </w:tcPr>
          <w:p w14:paraId="79C426FE" w14:textId="77777777" w:rsidR="009F68CF" w:rsidRPr="00DF20AC" w:rsidRDefault="00A62CC5" w:rsidP="00A10C53">
            <w:pPr>
              <w:jc w:val="both"/>
              <w:rPr>
                <w:rFonts w:ascii="Times New Roman" w:hAnsi="Times New Roman" w:cs="Times New Roman"/>
              </w:rPr>
            </w:pPr>
            <w:hyperlink r:id="rId55" w:history="1">
              <w:r w:rsidR="009F68CF" w:rsidRPr="00DF20AC">
                <w:rPr>
                  <w:rStyle w:val="a7"/>
                  <w:rFonts w:ascii="Times New Roman" w:hAnsi="Times New Roman" w:cs="Times New Roman"/>
                </w:rPr>
                <w:t>http://invest.amurobl.ru/news/novosti/525</w:t>
              </w:r>
            </w:hyperlink>
            <w:r w:rsidR="009F68CF" w:rsidRPr="00DF20AC">
              <w:rPr>
                <w:rFonts w:ascii="Times New Roman" w:hAnsi="Times New Roman" w:cs="Times New Roman"/>
              </w:rPr>
              <w:t xml:space="preserve"> </w:t>
            </w:r>
          </w:p>
        </w:tc>
      </w:tr>
      <w:tr w:rsidR="009F68CF" w:rsidRPr="00DF20AC" w14:paraId="58FCDC90" w14:textId="77777777" w:rsidTr="00A10C53">
        <w:tc>
          <w:tcPr>
            <w:tcW w:w="568" w:type="dxa"/>
          </w:tcPr>
          <w:p w14:paraId="5552891E"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A633843"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Агентство инвестиций и РФПИ заинтересованы в повышении деловой активности на территории региона</w:t>
            </w:r>
          </w:p>
        </w:tc>
        <w:tc>
          <w:tcPr>
            <w:tcW w:w="4139" w:type="dxa"/>
          </w:tcPr>
          <w:p w14:paraId="2B723F8D" w14:textId="77777777" w:rsidR="009F68CF" w:rsidRPr="00DF20AC" w:rsidRDefault="00A62CC5" w:rsidP="00A10C53">
            <w:pPr>
              <w:jc w:val="both"/>
              <w:rPr>
                <w:rFonts w:ascii="Times New Roman" w:hAnsi="Times New Roman" w:cs="Times New Roman"/>
              </w:rPr>
            </w:pPr>
            <w:hyperlink r:id="rId56" w:history="1">
              <w:r w:rsidR="009F68CF" w:rsidRPr="00DF20AC">
                <w:rPr>
                  <w:rStyle w:val="a7"/>
                  <w:rFonts w:ascii="Times New Roman" w:hAnsi="Times New Roman" w:cs="Times New Roman"/>
                </w:rPr>
                <w:t>http://invest.amurobl.ru/news/novosti/526</w:t>
              </w:r>
            </w:hyperlink>
            <w:r w:rsidR="009F68CF" w:rsidRPr="00DF20AC">
              <w:rPr>
                <w:rStyle w:val="a7"/>
                <w:rFonts w:ascii="Times New Roman" w:hAnsi="Times New Roman" w:cs="Times New Roman"/>
              </w:rPr>
              <w:t xml:space="preserve"> </w:t>
            </w:r>
          </w:p>
        </w:tc>
      </w:tr>
      <w:tr w:rsidR="009F68CF" w:rsidRPr="00DF20AC" w14:paraId="49901640" w14:textId="77777777" w:rsidTr="00A10C53">
        <w:tc>
          <w:tcPr>
            <w:tcW w:w="568" w:type="dxa"/>
          </w:tcPr>
          <w:p w14:paraId="77A66011"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4C071A0"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Быстрый старт: за региональными субсидиями для бизнеса в первые дни обратились полсотни амурских предпринимателей</w:t>
            </w:r>
          </w:p>
        </w:tc>
        <w:tc>
          <w:tcPr>
            <w:tcW w:w="4139" w:type="dxa"/>
          </w:tcPr>
          <w:p w14:paraId="25D3CDEF"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http://invest.amurobl.ru/news/novosti/527</w:t>
            </w:r>
          </w:p>
        </w:tc>
      </w:tr>
      <w:tr w:rsidR="009F68CF" w:rsidRPr="00DF20AC" w14:paraId="45243B70" w14:textId="77777777" w:rsidTr="00A10C53">
        <w:tc>
          <w:tcPr>
            <w:tcW w:w="568" w:type="dxa"/>
          </w:tcPr>
          <w:p w14:paraId="37B27994"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4EF04EC"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Белорусский промышленно-инвестиционный форум - 2020</w:t>
            </w:r>
          </w:p>
        </w:tc>
        <w:tc>
          <w:tcPr>
            <w:tcW w:w="4139" w:type="dxa"/>
          </w:tcPr>
          <w:p w14:paraId="709CA99F"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http://invest.amurobl.ru/news/novosti/528</w:t>
            </w:r>
          </w:p>
        </w:tc>
      </w:tr>
      <w:tr w:rsidR="009F68CF" w:rsidRPr="00DF20AC" w14:paraId="67B04832" w14:textId="77777777" w:rsidTr="00A10C53">
        <w:trPr>
          <w:trHeight w:val="96"/>
        </w:trPr>
        <w:tc>
          <w:tcPr>
            <w:tcW w:w="10490" w:type="dxa"/>
            <w:gridSpan w:val="3"/>
            <w:shd w:val="clear" w:color="auto" w:fill="FFFF00"/>
          </w:tcPr>
          <w:p w14:paraId="1A090923"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Июль 2020 года</w:t>
            </w:r>
          </w:p>
        </w:tc>
      </w:tr>
      <w:tr w:rsidR="009F68CF" w:rsidRPr="00DF20AC" w14:paraId="24A50D77" w14:textId="77777777" w:rsidTr="00A10C53">
        <w:tc>
          <w:tcPr>
            <w:tcW w:w="568" w:type="dxa"/>
          </w:tcPr>
          <w:p w14:paraId="70CEA71D"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2EDF487" w14:textId="77777777" w:rsidR="009F68CF" w:rsidRPr="00DF20AC" w:rsidRDefault="009F68CF" w:rsidP="00A10C53">
            <w:pPr>
              <w:jc w:val="both"/>
              <w:rPr>
                <w:rFonts w:ascii="Times New Roman" w:hAnsi="Times New Roman" w:cs="Times New Roman"/>
              </w:rPr>
            </w:pPr>
            <w:proofErr w:type="spellStart"/>
            <w:r w:rsidRPr="00DF20AC">
              <w:rPr>
                <w:rFonts w:ascii="Times New Roman" w:hAnsi="Times New Roman" w:cs="Times New Roman"/>
              </w:rPr>
              <w:t>Агенство</w:t>
            </w:r>
            <w:proofErr w:type="spellEnd"/>
            <w:r w:rsidRPr="00DF20AC">
              <w:rPr>
                <w:rFonts w:ascii="Times New Roman" w:hAnsi="Times New Roman" w:cs="Times New Roman"/>
              </w:rPr>
              <w:t xml:space="preserve"> Дальнего Востока по привлечению инвестиций" готово оказать содействие в привлечение крупных застройщиков в проекты Амурской области</w:t>
            </w:r>
          </w:p>
        </w:tc>
        <w:tc>
          <w:tcPr>
            <w:tcW w:w="4139" w:type="dxa"/>
          </w:tcPr>
          <w:p w14:paraId="3DCAB596" w14:textId="77777777" w:rsidR="009F68CF" w:rsidRPr="00DF20AC" w:rsidRDefault="00A62CC5" w:rsidP="00A10C53">
            <w:pPr>
              <w:jc w:val="both"/>
              <w:rPr>
                <w:rFonts w:ascii="Times New Roman" w:hAnsi="Times New Roman" w:cs="Times New Roman"/>
              </w:rPr>
            </w:pPr>
            <w:hyperlink r:id="rId57" w:history="1">
              <w:r w:rsidR="009F68CF" w:rsidRPr="00DF20AC">
                <w:rPr>
                  <w:rStyle w:val="a7"/>
                  <w:rFonts w:ascii="Times New Roman" w:hAnsi="Times New Roman" w:cs="Times New Roman"/>
                </w:rPr>
                <w:t>http://invest.amurobl.ru/news/novosti/529</w:t>
              </w:r>
            </w:hyperlink>
            <w:r w:rsidR="009F68CF" w:rsidRPr="00DF20AC">
              <w:rPr>
                <w:rFonts w:ascii="Times New Roman" w:hAnsi="Times New Roman" w:cs="Times New Roman"/>
              </w:rPr>
              <w:t xml:space="preserve"> </w:t>
            </w:r>
          </w:p>
        </w:tc>
      </w:tr>
      <w:tr w:rsidR="009F68CF" w:rsidRPr="00DF20AC" w14:paraId="0BD7965A" w14:textId="77777777" w:rsidTr="00A10C53">
        <w:tc>
          <w:tcPr>
            <w:tcW w:w="568" w:type="dxa"/>
          </w:tcPr>
          <w:p w14:paraId="6B025D21"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4BB9F17"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Амурская область вошла в ТОП-30 лучших регионов страны по условиям ведения бизнеса</w:t>
            </w:r>
          </w:p>
        </w:tc>
        <w:tc>
          <w:tcPr>
            <w:tcW w:w="4139" w:type="dxa"/>
          </w:tcPr>
          <w:p w14:paraId="3CD328F8"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http://invest.amurobl.ru/news/novosti/530</w:t>
            </w:r>
          </w:p>
        </w:tc>
      </w:tr>
      <w:tr w:rsidR="009F68CF" w:rsidRPr="00DF20AC" w14:paraId="7B4FA61B" w14:textId="77777777" w:rsidTr="00A10C53">
        <w:tc>
          <w:tcPr>
            <w:tcW w:w="568" w:type="dxa"/>
          </w:tcPr>
          <w:p w14:paraId="68AFAF85"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6ED5D54"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Фонд развития моногородов поддержит бизнес Амурской области</w:t>
            </w:r>
          </w:p>
        </w:tc>
        <w:tc>
          <w:tcPr>
            <w:tcW w:w="4139" w:type="dxa"/>
          </w:tcPr>
          <w:p w14:paraId="4B223B74"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http://invest.amurobl.ru/news/novosti/531</w:t>
            </w:r>
          </w:p>
        </w:tc>
      </w:tr>
      <w:tr w:rsidR="009F68CF" w:rsidRPr="00DF20AC" w14:paraId="7E799D85" w14:textId="77777777" w:rsidTr="00A10C53">
        <w:tc>
          <w:tcPr>
            <w:tcW w:w="568" w:type="dxa"/>
          </w:tcPr>
          <w:p w14:paraId="39A45943"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1013821"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Закончено строительство новых энергообъектов для резидентов ТОР "Белогорск"</w:t>
            </w:r>
          </w:p>
        </w:tc>
        <w:tc>
          <w:tcPr>
            <w:tcW w:w="4139" w:type="dxa"/>
          </w:tcPr>
          <w:p w14:paraId="56D32D31"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http://invest.amurobl.ru/news/novosti/534</w:t>
            </w:r>
          </w:p>
        </w:tc>
      </w:tr>
      <w:tr w:rsidR="009F68CF" w:rsidRPr="00DF20AC" w14:paraId="31B74F5C" w14:textId="77777777" w:rsidTr="00A10C53">
        <w:tc>
          <w:tcPr>
            <w:tcW w:w="568" w:type="dxa"/>
          </w:tcPr>
          <w:p w14:paraId="1A9CE6AA"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1049B83D"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Амурская область улучшила две трети своих показателей во всероссийском Национальном рейтинге состояния инвестиционного климата</w:t>
            </w:r>
          </w:p>
        </w:tc>
        <w:tc>
          <w:tcPr>
            <w:tcW w:w="4139" w:type="dxa"/>
          </w:tcPr>
          <w:p w14:paraId="772DC3A4"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http://invest.amurobl.ru/news/novosti/533</w:t>
            </w:r>
          </w:p>
        </w:tc>
      </w:tr>
      <w:tr w:rsidR="009F68CF" w:rsidRPr="00DF20AC" w14:paraId="09615B22" w14:textId="77777777" w:rsidTr="00A10C53">
        <w:tc>
          <w:tcPr>
            <w:tcW w:w="568" w:type="dxa"/>
          </w:tcPr>
          <w:p w14:paraId="606C3BBC"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33C87CB"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Василий Орлов: «Создание условий развития животноводства – залог продовольственной безопасности Приамурья». Губернатор обсудил с аграриями реализацию инвестпроектов в сфере животноводства</w:t>
            </w:r>
          </w:p>
        </w:tc>
        <w:tc>
          <w:tcPr>
            <w:tcW w:w="4139" w:type="dxa"/>
          </w:tcPr>
          <w:p w14:paraId="34325130" w14:textId="77777777" w:rsidR="009F68CF" w:rsidRPr="00DF20AC" w:rsidRDefault="00A62CC5" w:rsidP="00A10C53">
            <w:pPr>
              <w:jc w:val="both"/>
              <w:rPr>
                <w:rFonts w:ascii="Times New Roman" w:hAnsi="Times New Roman" w:cs="Times New Roman"/>
              </w:rPr>
            </w:pPr>
            <w:hyperlink r:id="rId58" w:history="1">
              <w:r w:rsidR="009F68CF" w:rsidRPr="00DF20AC">
                <w:rPr>
                  <w:rStyle w:val="a7"/>
                  <w:rFonts w:ascii="Times New Roman" w:hAnsi="Times New Roman" w:cs="Times New Roman"/>
                </w:rPr>
                <w:t>http://invest.amurobl.ru/news/novosti/532</w:t>
              </w:r>
            </w:hyperlink>
            <w:r w:rsidR="009F68CF" w:rsidRPr="00DF20AC">
              <w:rPr>
                <w:rFonts w:ascii="Times New Roman" w:hAnsi="Times New Roman" w:cs="Times New Roman"/>
              </w:rPr>
              <w:t xml:space="preserve"> </w:t>
            </w:r>
          </w:p>
        </w:tc>
      </w:tr>
      <w:tr w:rsidR="009F68CF" w:rsidRPr="00DF20AC" w14:paraId="4244CF20" w14:textId="77777777" w:rsidTr="00A10C53">
        <w:tc>
          <w:tcPr>
            <w:tcW w:w="568" w:type="dxa"/>
          </w:tcPr>
          <w:p w14:paraId="76F1DFC5"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8228027"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Для мусоросортировочного комплекса «</w:t>
            </w:r>
            <w:proofErr w:type="spellStart"/>
            <w:r w:rsidRPr="00DF20AC">
              <w:rPr>
                <w:rFonts w:ascii="Times New Roman" w:hAnsi="Times New Roman" w:cs="Times New Roman"/>
              </w:rPr>
              <w:t>БлагЭко</w:t>
            </w:r>
            <w:proofErr w:type="spellEnd"/>
            <w:r w:rsidRPr="00DF20AC">
              <w:rPr>
                <w:rFonts w:ascii="Times New Roman" w:hAnsi="Times New Roman" w:cs="Times New Roman"/>
              </w:rPr>
              <w:t>» ищут инвестора</w:t>
            </w:r>
          </w:p>
        </w:tc>
        <w:tc>
          <w:tcPr>
            <w:tcW w:w="4139" w:type="dxa"/>
          </w:tcPr>
          <w:p w14:paraId="1E9B2E1D" w14:textId="77777777" w:rsidR="009F68CF" w:rsidRPr="00DF20AC" w:rsidRDefault="00A62CC5" w:rsidP="00A10C53">
            <w:pPr>
              <w:jc w:val="both"/>
              <w:rPr>
                <w:rFonts w:ascii="Times New Roman" w:hAnsi="Times New Roman" w:cs="Times New Roman"/>
              </w:rPr>
            </w:pPr>
            <w:hyperlink r:id="rId59" w:history="1">
              <w:r w:rsidR="009F68CF" w:rsidRPr="00DF20AC">
                <w:rPr>
                  <w:rStyle w:val="a7"/>
                  <w:rFonts w:ascii="Times New Roman" w:hAnsi="Times New Roman" w:cs="Times New Roman"/>
                </w:rPr>
                <w:t>http://invest.amurobl.ru/news/novosti/536</w:t>
              </w:r>
            </w:hyperlink>
            <w:r w:rsidR="009F68CF" w:rsidRPr="00DF20AC">
              <w:rPr>
                <w:rFonts w:ascii="Times New Roman" w:hAnsi="Times New Roman" w:cs="Times New Roman"/>
              </w:rPr>
              <w:t xml:space="preserve"> </w:t>
            </w:r>
          </w:p>
        </w:tc>
      </w:tr>
      <w:tr w:rsidR="009F68CF" w:rsidRPr="00DF20AC" w14:paraId="765921B8" w14:textId="77777777" w:rsidTr="00A10C53">
        <w:tc>
          <w:tcPr>
            <w:tcW w:w="568" w:type="dxa"/>
          </w:tcPr>
          <w:p w14:paraId="64CAC821"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26C7B18" w14:textId="77777777" w:rsidR="009F68CF" w:rsidRPr="00DF20AC" w:rsidRDefault="009F68CF" w:rsidP="00A10C53">
            <w:pPr>
              <w:jc w:val="both"/>
              <w:rPr>
                <w:rFonts w:ascii="Times New Roman" w:hAnsi="Times New Roman" w:cs="Times New Roman"/>
              </w:rPr>
            </w:pPr>
            <w:proofErr w:type="spellStart"/>
            <w:r w:rsidRPr="00DF20AC">
              <w:rPr>
                <w:rFonts w:ascii="Times New Roman" w:hAnsi="Times New Roman" w:cs="Times New Roman"/>
              </w:rPr>
              <w:t>Cразу</w:t>
            </w:r>
            <w:proofErr w:type="spellEnd"/>
            <w:r w:rsidRPr="00DF20AC">
              <w:rPr>
                <w:rFonts w:ascii="Times New Roman" w:hAnsi="Times New Roman" w:cs="Times New Roman"/>
              </w:rPr>
              <w:t xml:space="preserve"> два крупных инвестиционных проекта введены в эксплуатацию в Приамурье</w:t>
            </w:r>
          </w:p>
        </w:tc>
        <w:tc>
          <w:tcPr>
            <w:tcW w:w="4139" w:type="dxa"/>
          </w:tcPr>
          <w:p w14:paraId="26BB3125"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http://invest.amurobl.ru/news/novosti/535</w:t>
            </w:r>
          </w:p>
        </w:tc>
      </w:tr>
      <w:tr w:rsidR="009F68CF" w:rsidRPr="00DF20AC" w14:paraId="04CDD0D3" w14:textId="77777777" w:rsidTr="00A10C53">
        <w:tc>
          <w:tcPr>
            <w:tcW w:w="568" w:type="dxa"/>
          </w:tcPr>
          <w:p w14:paraId="546F8268"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4EAC5A4"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 xml:space="preserve">"Зея - </w:t>
            </w:r>
            <w:r w:rsidRPr="00DF20AC">
              <w:rPr>
                <w:rFonts w:ascii="Segoe UI Emoji" w:hAnsi="Segoe UI Emoji" w:cs="Segoe UI Emoji"/>
              </w:rPr>
              <w:t>💚</w:t>
            </w:r>
            <w:r w:rsidRPr="00DF20AC">
              <w:rPr>
                <w:rFonts w:ascii="Times New Roman" w:hAnsi="Times New Roman" w:cs="Times New Roman"/>
              </w:rPr>
              <w:t xml:space="preserve"> тайги"</w:t>
            </w:r>
          </w:p>
        </w:tc>
        <w:tc>
          <w:tcPr>
            <w:tcW w:w="4139" w:type="dxa"/>
          </w:tcPr>
          <w:p w14:paraId="4DAD1A11" w14:textId="77777777" w:rsidR="009F68CF" w:rsidRPr="00DF20AC" w:rsidRDefault="009F68CF" w:rsidP="00A10C53">
            <w:pPr>
              <w:jc w:val="both"/>
              <w:rPr>
                <w:rStyle w:val="a7"/>
                <w:rFonts w:ascii="Times New Roman" w:hAnsi="Times New Roman" w:cs="Times New Roman"/>
              </w:rPr>
            </w:pPr>
            <w:r w:rsidRPr="00DF20AC">
              <w:rPr>
                <w:rStyle w:val="a7"/>
                <w:rFonts w:ascii="Times New Roman" w:hAnsi="Times New Roman" w:cs="Times New Roman"/>
              </w:rPr>
              <w:t>https://www.instagram.com/p/CCnadumK6wc/</w:t>
            </w:r>
          </w:p>
        </w:tc>
      </w:tr>
      <w:tr w:rsidR="009F68CF" w:rsidRPr="00DF20AC" w14:paraId="447A828A" w14:textId="77777777" w:rsidTr="00A10C53">
        <w:tc>
          <w:tcPr>
            <w:tcW w:w="568" w:type="dxa"/>
          </w:tcPr>
          <w:p w14:paraId="66D0EF8A"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8826682"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Теперь ТОР «Белогорск» готова для ваших самых сложных и энергоемких проектов</w:t>
            </w:r>
          </w:p>
        </w:tc>
        <w:tc>
          <w:tcPr>
            <w:tcW w:w="4139" w:type="dxa"/>
          </w:tcPr>
          <w:p w14:paraId="3DA38037" w14:textId="77777777" w:rsidR="009F68CF" w:rsidRPr="00DF20AC" w:rsidRDefault="009F68CF" w:rsidP="00A10C53">
            <w:pPr>
              <w:jc w:val="both"/>
              <w:rPr>
                <w:rStyle w:val="a7"/>
                <w:rFonts w:ascii="Times New Roman" w:hAnsi="Times New Roman" w:cs="Times New Roman"/>
              </w:rPr>
            </w:pPr>
            <w:r w:rsidRPr="00DF20AC">
              <w:rPr>
                <w:rStyle w:val="a7"/>
                <w:rFonts w:ascii="Times New Roman" w:hAnsi="Times New Roman" w:cs="Times New Roman"/>
              </w:rPr>
              <w:t>https://www.instagram.com/p/CC7r4r4qOo4/</w:t>
            </w:r>
          </w:p>
        </w:tc>
      </w:tr>
      <w:tr w:rsidR="009F68CF" w:rsidRPr="00DF20AC" w14:paraId="1450D25A" w14:textId="77777777" w:rsidTr="00A10C53">
        <w:tc>
          <w:tcPr>
            <w:tcW w:w="568" w:type="dxa"/>
          </w:tcPr>
          <w:p w14:paraId="2AEEC9B1"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5BC51CF"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Приамурье теперь на 26 месте Национального рейтинга инвестиционного климата</w:t>
            </w:r>
          </w:p>
        </w:tc>
        <w:tc>
          <w:tcPr>
            <w:tcW w:w="4139" w:type="dxa"/>
          </w:tcPr>
          <w:p w14:paraId="449B491E" w14:textId="77777777" w:rsidR="009F68CF" w:rsidRPr="00DF20AC" w:rsidRDefault="009F68CF" w:rsidP="00A10C53">
            <w:pPr>
              <w:jc w:val="both"/>
              <w:rPr>
                <w:rStyle w:val="a7"/>
                <w:rFonts w:ascii="Times New Roman" w:hAnsi="Times New Roman" w:cs="Times New Roman"/>
              </w:rPr>
            </w:pPr>
            <w:r w:rsidRPr="00DF20AC">
              <w:rPr>
                <w:rStyle w:val="a7"/>
                <w:rFonts w:ascii="Times New Roman" w:hAnsi="Times New Roman" w:cs="Times New Roman"/>
              </w:rPr>
              <w:t>https://www.instagram.com/p/CC-Kb7VqTJc/</w:t>
            </w:r>
          </w:p>
        </w:tc>
      </w:tr>
      <w:tr w:rsidR="009F68CF" w:rsidRPr="00DF20AC" w14:paraId="1E3360C9" w14:textId="77777777" w:rsidTr="00A10C53">
        <w:tc>
          <w:tcPr>
            <w:tcW w:w="568" w:type="dxa"/>
          </w:tcPr>
          <w:p w14:paraId="7BA280FC"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43B4FE4"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Дочерняя компания АО «Асфальт» в #ТОРСвободный обустраивает строительные площадки Амурского газохимического комплекса</w:t>
            </w:r>
          </w:p>
        </w:tc>
        <w:tc>
          <w:tcPr>
            <w:tcW w:w="4139" w:type="dxa"/>
          </w:tcPr>
          <w:p w14:paraId="1274998D" w14:textId="77777777" w:rsidR="009F68CF" w:rsidRPr="00DF20AC" w:rsidRDefault="009F68CF" w:rsidP="00A10C53">
            <w:pPr>
              <w:jc w:val="both"/>
              <w:rPr>
                <w:rStyle w:val="a7"/>
                <w:rFonts w:ascii="Times New Roman" w:hAnsi="Times New Roman" w:cs="Times New Roman"/>
              </w:rPr>
            </w:pPr>
            <w:r w:rsidRPr="00DF20AC">
              <w:rPr>
                <w:rStyle w:val="a7"/>
                <w:rFonts w:ascii="Times New Roman" w:hAnsi="Times New Roman" w:cs="Times New Roman"/>
              </w:rPr>
              <w:t>https://www.instagram.com/p/CDFsrueqpnJ/</w:t>
            </w:r>
          </w:p>
        </w:tc>
      </w:tr>
      <w:tr w:rsidR="009F68CF" w:rsidRPr="00DF20AC" w14:paraId="3AF081ED" w14:textId="77777777" w:rsidTr="00A10C53">
        <w:tc>
          <w:tcPr>
            <w:tcW w:w="568" w:type="dxa"/>
          </w:tcPr>
          <w:p w14:paraId="3414B917"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1A0D786E"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Горнолыжный комплекс «</w:t>
            </w:r>
            <w:proofErr w:type="spellStart"/>
            <w:r w:rsidRPr="00DF20AC">
              <w:rPr>
                <w:rFonts w:ascii="Times New Roman" w:hAnsi="Times New Roman" w:cs="Times New Roman"/>
              </w:rPr>
              <w:t>Усть-Корал</w:t>
            </w:r>
            <w:proofErr w:type="spellEnd"/>
            <w:r w:rsidRPr="00DF20AC">
              <w:rPr>
                <w:rFonts w:ascii="Times New Roman" w:hAnsi="Times New Roman" w:cs="Times New Roman"/>
              </w:rPr>
              <w:t>»</w:t>
            </w:r>
          </w:p>
        </w:tc>
        <w:tc>
          <w:tcPr>
            <w:tcW w:w="4139" w:type="dxa"/>
          </w:tcPr>
          <w:p w14:paraId="11D1DBF8" w14:textId="77777777" w:rsidR="009F68CF" w:rsidRPr="00DF20AC" w:rsidRDefault="009F68CF" w:rsidP="00A10C53">
            <w:pPr>
              <w:jc w:val="both"/>
              <w:rPr>
                <w:rStyle w:val="a7"/>
                <w:rFonts w:ascii="Times New Roman" w:hAnsi="Times New Roman" w:cs="Times New Roman"/>
              </w:rPr>
            </w:pPr>
            <w:r w:rsidRPr="00DF20AC">
              <w:rPr>
                <w:rStyle w:val="a7"/>
                <w:rFonts w:ascii="Times New Roman" w:hAnsi="Times New Roman" w:cs="Times New Roman"/>
              </w:rPr>
              <w:t>https://www.instagram.com/p/CDK32dsqIr_/</w:t>
            </w:r>
          </w:p>
        </w:tc>
      </w:tr>
      <w:tr w:rsidR="009F68CF" w:rsidRPr="00DF20AC" w14:paraId="669B740E" w14:textId="77777777" w:rsidTr="00A10C53">
        <w:tc>
          <w:tcPr>
            <w:tcW w:w="568" w:type="dxa"/>
          </w:tcPr>
          <w:p w14:paraId="37B529DB"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C137859"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 xml:space="preserve">Один новый </w:t>
            </w:r>
            <w:proofErr w:type="spellStart"/>
            <w:r w:rsidRPr="00DF20AC">
              <w:rPr>
                <w:rFonts w:ascii="Times New Roman" w:hAnsi="Times New Roman" w:cs="Times New Roman"/>
              </w:rPr>
              <w:t>инвест</w:t>
            </w:r>
            <w:proofErr w:type="spellEnd"/>
            <w:r w:rsidRPr="00DF20AC">
              <w:rPr>
                <w:rFonts w:ascii="Times New Roman" w:hAnsi="Times New Roman" w:cs="Times New Roman"/>
              </w:rPr>
              <w:t xml:space="preserve"> проект в действии</w:t>
            </w:r>
            <w:r w:rsidRPr="00DF20AC">
              <w:rPr>
                <w:rFonts w:ascii="Segoe UI Emoji" w:hAnsi="Segoe UI Emoji" w:cs="Segoe UI Emoji"/>
              </w:rPr>
              <w:t>⚡</w:t>
            </w:r>
            <w:r w:rsidRPr="00DF20AC">
              <w:rPr>
                <w:rFonts w:ascii="Times New Roman" w:hAnsi="Times New Roman" w:cs="Times New Roman"/>
              </w:rPr>
              <w:t xml:space="preserve"> Поздравляем завод «Восточный» с запуском</w:t>
            </w:r>
          </w:p>
        </w:tc>
        <w:tc>
          <w:tcPr>
            <w:tcW w:w="4139" w:type="dxa"/>
          </w:tcPr>
          <w:p w14:paraId="51FCB43D" w14:textId="77777777" w:rsidR="009F68CF" w:rsidRPr="00DF20AC" w:rsidRDefault="009F68CF" w:rsidP="00A10C53">
            <w:pPr>
              <w:jc w:val="both"/>
              <w:rPr>
                <w:rStyle w:val="a7"/>
                <w:rFonts w:ascii="Times New Roman" w:hAnsi="Times New Roman" w:cs="Times New Roman"/>
              </w:rPr>
            </w:pPr>
            <w:r w:rsidRPr="00DF20AC">
              <w:rPr>
                <w:rStyle w:val="a7"/>
                <w:rFonts w:ascii="Times New Roman" w:hAnsi="Times New Roman" w:cs="Times New Roman"/>
              </w:rPr>
              <w:t>https://www.instagram.com/p/CDNxuGdKD4I/</w:t>
            </w:r>
          </w:p>
        </w:tc>
      </w:tr>
      <w:tr w:rsidR="009F68CF" w:rsidRPr="00DF20AC" w14:paraId="0B782E87" w14:textId="77777777" w:rsidTr="00A10C53">
        <w:trPr>
          <w:trHeight w:val="96"/>
        </w:trPr>
        <w:tc>
          <w:tcPr>
            <w:tcW w:w="10490" w:type="dxa"/>
            <w:gridSpan w:val="3"/>
            <w:shd w:val="clear" w:color="auto" w:fill="FFFF00"/>
          </w:tcPr>
          <w:p w14:paraId="74C02C80"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Август 2020 года</w:t>
            </w:r>
          </w:p>
        </w:tc>
      </w:tr>
      <w:tr w:rsidR="009F68CF" w:rsidRPr="00DF20AC" w14:paraId="3FC11FE0" w14:textId="77777777" w:rsidTr="00A10C53">
        <w:tc>
          <w:tcPr>
            <w:tcW w:w="568" w:type="dxa"/>
          </w:tcPr>
          <w:p w14:paraId="1C9DA69F"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70DD05D"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Резиденты ТОР Приамурья получили возможность брать льготные кредиты для реализации проектов</w:t>
            </w:r>
          </w:p>
        </w:tc>
        <w:tc>
          <w:tcPr>
            <w:tcW w:w="4139" w:type="dxa"/>
          </w:tcPr>
          <w:p w14:paraId="17FF7F3E" w14:textId="77777777" w:rsidR="009F68CF" w:rsidRPr="00DF20AC" w:rsidRDefault="00A62CC5" w:rsidP="00A10C53">
            <w:pPr>
              <w:jc w:val="both"/>
              <w:rPr>
                <w:rFonts w:ascii="Times New Roman" w:hAnsi="Times New Roman" w:cs="Times New Roman"/>
              </w:rPr>
            </w:pPr>
            <w:hyperlink r:id="rId60" w:history="1">
              <w:r w:rsidR="009F68CF" w:rsidRPr="00DF20AC">
                <w:rPr>
                  <w:rStyle w:val="a7"/>
                  <w:rFonts w:ascii="Times New Roman" w:hAnsi="Times New Roman" w:cs="Times New Roman"/>
                </w:rPr>
                <w:t>http://invest.amurobl.ru/news/novosti/537</w:t>
              </w:r>
            </w:hyperlink>
            <w:r w:rsidR="009F68CF" w:rsidRPr="00DF20AC">
              <w:rPr>
                <w:rFonts w:ascii="Times New Roman" w:hAnsi="Times New Roman" w:cs="Times New Roman"/>
              </w:rPr>
              <w:t xml:space="preserve"> </w:t>
            </w:r>
          </w:p>
        </w:tc>
      </w:tr>
      <w:tr w:rsidR="009F68CF" w:rsidRPr="00DF20AC" w14:paraId="1DE060E8" w14:textId="77777777" w:rsidTr="00A10C53">
        <w:tc>
          <w:tcPr>
            <w:tcW w:w="568" w:type="dxa"/>
          </w:tcPr>
          <w:p w14:paraId="6EF0B09C"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2B44184"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Новый микрорайон на 13 тыс. жителей планируют построить на северо-западе Благовещенска</w:t>
            </w:r>
          </w:p>
        </w:tc>
        <w:tc>
          <w:tcPr>
            <w:tcW w:w="4139" w:type="dxa"/>
          </w:tcPr>
          <w:p w14:paraId="78422DB5"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http://invest.amurobl.ru/news/novosti/538</w:t>
            </w:r>
          </w:p>
        </w:tc>
      </w:tr>
      <w:tr w:rsidR="009F68CF" w:rsidRPr="00DF20AC" w14:paraId="1D4C34AD" w14:textId="77777777" w:rsidTr="00A10C53">
        <w:tc>
          <w:tcPr>
            <w:tcW w:w="568" w:type="dxa"/>
          </w:tcPr>
          <w:p w14:paraId="43F26A57"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5E65F13"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Председатель Правительства России дал старт реализации проекта Амурского газохимического комплекса СИБУРа</w:t>
            </w:r>
          </w:p>
        </w:tc>
        <w:tc>
          <w:tcPr>
            <w:tcW w:w="4139" w:type="dxa"/>
          </w:tcPr>
          <w:p w14:paraId="31DA4314"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http://invest.amurobl.ru/news/novosti/539</w:t>
            </w:r>
          </w:p>
        </w:tc>
      </w:tr>
      <w:tr w:rsidR="009F68CF" w:rsidRPr="00DF20AC" w14:paraId="6015C33F" w14:textId="77777777" w:rsidTr="00A10C53">
        <w:tc>
          <w:tcPr>
            <w:tcW w:w="568" w:type="dxa"/>
          </w:tcPr>
          <w:p w14:paraId="0F8DA598"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8167C67" w14:textId="0A657CAD" w:rsidR="009F68CF" w:rsidRPr="00DF20AC" w:rsidRDefault="009F68CF" w:rsidP="00A10C53">
            <w:pPr>
              <w:jc w:val="both"/>
              <w:rPr>
                <w:rFonts w:ascii="Times New Roman" w:hAnsi="Times New Roman" w:cs="Times New Roman"/>
              </w:rPr>
            </w:pPr>
            <w:r w:rsidRPr="00DF20AC">
              <w:rPr>
                <w:rFonts w:ascii="Times New Roman" w:hAnsi="Times New Roman" w:cs="Times New Roman"/>
              </w:rPr>
              <w:t>Под знаком качества</w:t>
            </w:r>
            <w:r w:rsidR="00DF20AC">
              <w:rPr>
                <w:rFonts w:ascii="Times New Roman" w:hAnsi="Times New Roman" w:cs="Times New Roman"/>
              </w:rPr>
              <w:t xml:space="preserve"> </w:t>
            </w:r>
            <w:r w:rsidRPr="00DF20AC">
              <w:rPr>
                <w:rFonts w:ascii="Times New Roman" w:hAnsi="Times New Roman" w:cs="Times New Roman"/>
              </w:rPr>
              <w:t>Амурские компании выпускают свою продукцию под торговой маркой «Сделано в ТОР СПВ Дальний Восток»</w:t>
            </w:r>
          </w:p>
        </w:tc>
        <w:tc>
          <w:tcPr>
            <w:tcW w:w="4139" w:type="dxa"/>
          </w:tcPr>
          <w:p w14:paraId="21AF6080" w14:textId="77777777" w:rsidR="009F68CF" w:rsidRPr="00DF20AC" w:rsidRDefault="00A62CC5" w:rsidP="00A10C53">
            <w:pPr>
              <w:jc w:val="both"/>
              <w:rPr>
                <w:rFonts w:ascii="Times New Roman" w:hAnsi="Times New Roman" w:cs="Times New Roman"/>
              </w:rPr>
            </w:pPr>
            <w:hyperlink r:id="rId61" w:history="1">
              <w:r w:rsidR="009F68CF" w:rsidRPr="00DF20AC">
                <w:rPr>
                  <w:rStyle w:val="a7"/>
                  <w:rFonts w:ascii="Times New Roman" w:hAnsi="Times New Roman" w:cs="Times New Roman"/>
                </w:rPr>
                <w:t>https://www.instagram.com/p/CDaDUKUKbmJ/</w:t>
              </w:r>
            </w:hyperlink>
            <w:r w:rsidR="009F68CF" w:rsidRPr="00DF20AC">
              <w:rPr>
                <w:rFonts w:ascii="Times New Roman" w:hAnsi="Times New Roman" w:cs="Times New Roman"/>
              </w:rPr>
              <w:t xml:space="preserve"> </w:t>
            </w:r>
          </w:p>
        </w:tc>
      </w:tr>
      <w:tr w:rsidR="009F68CF" w:rsidRPr="00DF20AC" w14:paraId="70118F12" w14:textId="77777777" w:rsidTr="00A10C53">
        <w:tc>
          <w:tcPr>
            <w:tcW w:w="568" w:type="dxa"/>
          </w:tcPr>
          <w:p w14:paraId="3DF0434B"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552744E"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Канатная дорога будет не такой как планировали раньше</w:t>
            </w:r>
          </w:p>
        </w:tc>
        <w:tc>
          <w:tcPr>
            <w:tcW w:w="4139" w:type="dxa"/>
          </w:tcPr>
          <w:p w14:paraId="0744A8EF" w14:textId="77777777" w:rsidR="009F68CF" w:rsidRPr="00DF20AC" w:rsidRDefault="00A62CC5" w:rsidP="00A10C53">
            <w:pPr>
              <w:jc w:val="both"/>
              <w:rPr>
                <w:rFonts w:ascii="Times New Roman" w:hAnsi="Times New Roman" w:cs="Times New Roman"/>
              </w:rPr>
            </w:pPr>
            <w:hyperlink r:id="rId62" w:history="1">
              <w:r w:rsidR="009F68CF" w:rsidRPr="00DF20AC">
                <w:rPr>
                  <w:rStyle w:val="a7"/>
                  <w:rFonts w:ascii="Times New Roman" w:hAnsi="Times New Roman" w:cs="Times New Roman"/>
                </w:rPr>
                <w:t>https://www.instagram.com/p/CD7l5tYK37O/</w:t>
              </w:r>
            </w:hyperlink>
            <w:r w:rsidR="009F68CF" w:rsidRPr="00DF20AC">
              <w:rPr>
                <w:rFonts w:ascii="Times New Roman" w:hAnsi="Times New Roman" w:cs="Times New Roman"/>
              </w:rPr>
              <w:t xml:space="preserve"> </w:t>
            </w:r>
          </w:p>
        </w:tc>
      </w:tr>
      <w:tr w:rsidR="009F68CF" w:rsidRPr="00DF20AC" w14:paraId="79C33EF9" w14:textId="77777777" w:rsidTr="00A10C53">
        <w:tc>
          <w:tcPr>
            <w:tcW w:w="568" w:type="dxa"/>
          </w:tcPr>
          <w:p w14:paraId="6CAA92DB"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6D0DC5C"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Агентство представило главные инфраструктурные проекты региона руководству ВЭБ.РФ</w:t>
            </w:r>
          </w:p>
        </w:tc>
        <w:tc>
          <w:tcPr>
            <w:tcW w:w="4139" w:type="dxa"/>
          </w:tcPr>
          <w:p w14:paraId="75A2988D" w14:textId="77777777" w:rsidR="009F68CF" w:rsidRPr="00DF20AC" w:rsidRDefault="00A62CC5" w:rsidP="00A10C53">
            <w:pPr>
              <w:jc w:val="both"/>
              <w:rPr>
                <w:rFonts w:ascii="Times New Roman" w:hAnsi="Times New Roman" w:cs="Times New Roman"/>
              </w:rPr>
            </w:pPr>
            <w:hyperlink r:id="rId63" w:history="1">
              <w:r w:rsidR="009F68CF" w:rsidRPr="00DF20AC">
                <w:rPr>
                  <w:rStyle w:val="a7"/>
                  <w:rFonts w:ascii="Times New Roman" w:hAnsi="Times New Roman" w:cs="Times New Roman"/>
                </w:rPr>
                <w:t>https://www.instagram.com/p/CEEc35bKSoD/</w:t>
              </w:r>
            </w:hyperlink>
            <w:r w:rsidR="009F68CF" w:rsidRPr="00DF20AC">
              <w:rPr>
                <w:rFonts w:ascii="Times New Roman" w:hAnsi="Times New Roman" w:cs="Times New Roman"/>
              </w:rPr>
              <w:t xml:space="preserve"> </w:t>
            </w:r>
          </w:p>
        </w:tc>
      </w:tr>
      <w:tr w:rsidR="009F68CF" w:rsidRPr="00DF20AC" w14:paraId="0F013CE1" w14:textId="77777777" w:rsidTr="00A10C53">
        <w:tc>
          <w:tcPr>
            <w:tcW w:w="568" w:type="dxa"/>
          </w:tcPr>
          <w:p w14:paraId="5253CA12"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37BF8DD"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На территории Белогорска планируется возведение тепличного комплекса</w:t>
            </w:r>
          </w:p>
        </w:tc>
        <w:tc>
          <w:tcPr>
            <w:tcW w:w="4139" w:type="dxa"/>
          </w:tcPr>
          <w:p w14:paraId="76073ECD" w14:textId="77777777" w:rsidR="009F68CF" w:rsidRPr="00DF20AC" w:rsidRDefault="00A62CC5" w:rsidP="00A10C53">
            <w:pPr>
              <w:jc w:val="both"/>
              <w:rPr>
                <w:rFonts w:ascii="Times New Roman" w:hAnsi="Times New Roman" w:cs="Times New Roman"/>
              </w:rPr>
            </w:pPr>
            <w:hyperlink r:id="rId64" w:history="1">
              <w:r w:rsidR="009F68CF" w:rsidRPr="00DF20AC">
                <w:rPr>
                  <w:rStyle w:val="a7"/>
                  <w:rFonts w:ascii="Times New Roman" w:hAnsi="Times New Roman" w:cs="Times New Roman"/>
                </w:rPr>
                <w:t>https://www.instagram.com/p/CEjY30wK9c5/</w:t>
              </w:r>
            </w:hyperlink>
            <w:r w:rsidR="009F68CF" w:rsidRPr="00DF20AC">
              <w:rPr>
                <w:rFonts w:ascii="Times New Roman" w:hAnsi="Times New Roman" w:cs="Times New Roman"/>
              </w:rPr>
              <w:t xml:space="preserve"> </w:t>
            </w:r>
          </w:p>
        </w:tc>
      </w:tr>
      <w:tr w:rsidR="009F68CF" w:rsidRPr="00DF20AC" w14:paraId="56906E33" w14:textId="77777777" w:rsidTr="00A10C53">
        <w:trPr>
          <w:trHeight w:val="96"/>
        </w:trPr>
        <w:tc>
          <w:tcPr>
            <w:tcW w:w="10490" w:type="dxa"/>
            <w:gridSpan w:val="3"/>
            <w:shd w:val="clear" w:color="auto" w:fill="FFFF00"/>
          </w:tcPr>
          <w:p w14:paraId="3D8947B3"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Сентябрь 2020 года</w:t>
            </w:r>
          </w:p>
        </w:tc>
      </w:tr>
      <w:tr w:rsidR="009F68CF" w:rsidRPr="00DF20AC" w14:paraId="5033F657" w14:textId="77777777" w:rsidTr="00A10C53">
        <w:tc>
          <w:tcPr>
            <w:tcW w:w="568" w:type="dxa"/>
          </w:tcPr>
          <w:p w14:paraId="7DE08200"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8E83449"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Резидент ТОР «Свободный» приступил к выпуску асфальтобетона</w:t>
            </w:r>
          </w:p>
        </w:tc>
        <w:tc>
          <w:tcPr>
            <w:tcW w:w="4139" w:type="dxa"/>
          </w:tcPr>
          <w:p w14:paraId="6F2A98C7"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http://invest.amurobl.ru/news/novosti/541</w:t>
            </w:r>
          </w:p>
        </w:tc>
      </w:tr>
      <w:tr w:rsidR="009F68CF" w:rsidRPr="00DF20AC" w14:paraId="12060B46" w14:textId="77777777" w:rsidTr="00A10C53">
        <w:tc>
          <w:tcPr>
            <w:tcW w:w="568" w:type="dxa"/>
          </w:tcPr>
          <w:p w14:paraId="747E3EBF"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A3A08BE"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 Приамурье появится региональный центр спортивной подготовки</w:t>
            </w:r>
          </w:p>
        </w:tc>
        <w:tc>
          <w:tcPr>
            <w:tcW w:w="4139" w:type="dxa"/>
          </w:tcPr>
          <w:p w14:paraId="0F6E3579"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http://invest.amurobl.ru/news/novosti/540</w:t>
            </w:r>
          </w:p>
        </w:tc>
      </w:tr>
      <w:tr w:rsidR="009F68CF" w:rsidRPr="00DF20AC" w14:paraId="5C15EE56" w14:textId="77777777" w:rsidTr="00A10C53">
        <w:tc>
          <w:tcPr>
            <w:tcW w:w="568" w:type="dxa"/>
          </w:tcPr>
          <w:p w14:paraId="0CEB2545"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4017B52"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Цех по производству газобетона появится в Благовещенске</w:t>
            </w:r>
          </w:p>
        </w:tc>
        <w:tc>
          <w:tcPr>
            <w:tcW w:w="4139" w:type="dxa"/>
          </w:tcPr>
          <w:p w14:paraId="37E4B58F" w14:textId="77777777" w:rsidR="009F68CF" w:rsidRPr="00DF20AC" w:rsidRDefault="00A62CC5" w:rsidP="00A10C53">
            <w:pPr>
              <w:jc w:val="both"/>
              <w:rPr>
                <w:rFonts w:ascii="Times New Roman" w:hAnsi="Times New Roman" w:cs="Times New Roman"/>
              </w:rPr>
            </w:pPr>
            <w:hyperlink r:id="rId65" w:history="1">
              <w:r w:rsidR="009F68CF" w:rsidRPr="00DF20AC">
                <w:rPr>
                  <w:rStyle w:val="a7"/>
                  <w:rFonts w:ascii="Times New Roman" w:hAnsi="Times New Roman" w:cs="Times New Roman"/>
                </w:rPr>
                <w:t>http://invest.amurobl.ru/news/novosti/542</w:t>
              </w:r>
            </w:hyperlink>
            <w:r w:rsidR="009F68CF" w:rsidRPr="00DF20AC">
              <w:rPr>
                <w:rFonts w:ascii="Times New Roman" w:hAnsi="Times New Roman" w:cs="Times New Roman"/>
              </w:rPr>
              <w:t xml:space="preserve"> </w:t>
            </w:r>
          </w:p>
        </w:tc>
      </w:tr>
      <w:tr w:rsidR="009F68CF" w:rsidRPr="00DF20AC" w14:paraId="7651C85A" w14:textId="77777777" w:rsidTr="00A10C53">
        <w:tc>
          <w:tcPr>
            <w:tcW w:w="568" w:type="dxa"/>
          </w:tcPr>
          <w:p w14:paraId="50654CB5"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93C9212"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Проекты ГЧП помогут не допустить остановку запланированных в регионе инициатив по развитию инфраструктуры</w:t>
            </w:r>
          </w:p>
        </w:tc>
        <w:tc>
          <w:tcPr>
            <w:tcW w:w="4139" w:type="dxa"/>
          </w:tcPr>
          <w:p w14:paraId="03BC9FF9"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http://invest.amurobl.ru/news/novosti/543</w:t>
            </w:r>
          </w:p>
        </w:tc>
      </w:tr>
      <w:tr w:rsidR="009F68CF" w:rsidRPr="00DF20AC" w14:paraId="49B846B8" w14:textId="77777777" w:rsidTr="00A10C53">
        <w:tc>
          <w:tcPr>
            <w:tcW w:w="568" w:type="dxa"/>
          </w:tcPr>
          <w:p w14:paraId="3A802E0A"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2730D86"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Амурская область впервые приняла участие в форуме стран БРИКС по вопросам урбанизации</w:t>
            </w:r>
          </w:p>
        </w:tc>
        <w:tc>
          <w:tcPr>
            <w:tcW w:w="4139" w:type="dxa"/>
          </w:tcPr>
          <w:p w14:paraId="72DAA9FD"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http://invest.amurobl.ru/news/novosti/545</w:t>
            </w:r>
          </w:p>
        </w:tc>
      </w:tr>
      <w:tr w:rsidR="009F68CF" w:rsidRPr="00DF20AC" w14:paraId="3EAFA740" w14:textId="77777777" w:rsidTr="00A10C53">
        <w:tc>
          <w:tcPr>
            <w:tcW w:w="568" w:type="dxa"/>
          </w:tcPr>
          <w:p w14:paraId="3D7DEBC4"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2CA9FC3"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Для микрорайонов Благовещенска ищут инвестиции онлайн</w:t>
            </w:r>
          </w:p>
        </w:tc>
        <w:tc>
          <w:tcPr>
            <w:tcW w:w="4139" w:type="dxa"/>
          </w:tcPr>
          <w:p w14:paraId="525FC259" w14:textId="77777777" w:rsidR="009F68CF" w:rsidRPr="00DF20AC" w:rsidRDefault="00A62CC5" w:rsidP="00A10C53">
            <w:pPr>
              <w:jc w:val="both"/>
              <w:rPr>
                <w:rFonts w:ascii="Times New Roman" w:hAnsi="Times New Roman" w:cs="Times New Roman"/>
              </w:rPr>
            </w:pPr>
            <w:hyperlink r:id="rId66" w:history="1">
              <w:r w:rsidR="009F68CF" w:rsidRPr="00DF20AC">
                <w:rPr>
                  <w:rStyle w:val="a7"/>
                  <w:rFonts w:ascii="Times New Roman" w:hAnsi="Times New Roman" w:cs="Times New Roman"/>
                </w:rPr>
                <w:t>http://invest.amurobl.ru/news/novosti/544</w:t>
              </w:r>
            </w:hyperlink>
            <w:r w:rsidR="009F68CF" w:rsidRPr="00DF20AC">
              <w:rPr>
                <w:rStyle w:val="a7"/>
                <w:rFonts w:ascii="Times New Roman" w:hAnsi="Times New Roman" w:cs="Times New Roman"/>
              </w:rPr>
              <w:t xml:space="preserve"> </w:t>
            </w:r>
          </w:p>
        </w:tc>
      </w:tr>
      <w:tr w:rsidR="009F68CF" w:rsidRPr="00DF20AC" w14:paraId="743AE0F8" w14:textId="77777777" w:rsidTr="00A10C53">
        <w:tc>
          <w:tcPr>
            <w:tcW w:w="568" w:type="dxa"/>
          </w:tcPr>
          <w:p w14:paraId="73B010B2"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47D83AF"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Минвостокразвития России совместно с институтами развития Дальнего Востока начинает опрос среди инвесторов</w:t>
            </w:r>
          </w:p>
        </w:tc>
        <w:tc>
          <w:tcPr>
            <w:tcW w:w="4139" w:type="dxa"/>
          </w:tcPr>
          <w:p w14:paraId="1E31B6B4"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http://invest.amurobl.ru/news/novosti/546</w:t>
            </w:r>
          </w:p>
        </w:tc>
      </w:tr>
      <w:tr w:rsidR="009F68CF" w:rsidRPr="00DF20AC" w14:paraId="5851D7AF" w14:textId="77777777" w:rsidTr="00A10C53">
        <w:tc>
          <w:tcPr>
            <w:tcW w:w="568" w:type="dxa"/>
          </w:tcPr>
          <w:p w14:paraId="11D5722C"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489C100"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Василий Орлов: «В ближайшие дни начнется активное строительство уникальной международной канатной дороги между Благовещенском и Хэйхэ»</w:t>
            </w:r>
          </w:p>
        </w:tc>
        <w:tc>
          <w:tcPr>
            <w:tcW w:w="4139" w:type="dxa"/>
          </w:tcPr>
          <w:p w14:paraId="73BDED9F"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http://invest.amurobl.ru/news/novosti/547</w:t>
            </w:r>
          </w:p>
        </w:tc>
      </w:tr>
      <w:tr w:rsidR="009F68CF" w:rsidRPr="00DF20AC" w14:paraId="1CCB88D6" w14:textId="77777777" w:rsidTr="00A10C53">
        <w:tc>
          <w:tcPr>
            <w:tcW w:w="568" w:type="dxa"/>
          </w:tcPr>
          <w:p w14:paraId="56CC3634"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3485CBA"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Проект строительства Амурского ГХК одобрила Главгосэкспертиза</w:t>
            </w:r>
          </w:p>
        </w:tc>
        <w:tc>
          <w:tcPr>
            <w:tcW w:w="4139" w:type="dxa"/>
          </w:tcPr>
          <w:p w14:paraId="3A1A44BB"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http://invest.amurobl.ru/news/novosti/548</w:t>
            </w:r>
          </w:p>
        </w:tc>
      </w:tr>
      <w:tr w:rsidR="009F68CF" w:rsidRPr="00DF20AC" w14:paraId="2F01C9A0" w14:textId="77777777" w:rsidTr="00A10C53">
        <w:trPr>
          <w:trHeight w:val="131"/>
        </w:trPr>
        <w:tc>
          <w:tcPr>
            <w:tcW w:w="568" w:type="dxa"/>
          </w:tcPr>
          <w:p w14:paraId="474D377C"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8565D4B"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После реконструкции аэропорт Благовещенска станет больше в два раза</w:t>
            </w:r>
          </w:p>
        </w:tc>
        <w:tc>
          <w:tcPr>
            <w:tcW w:w="4139" w:type="dxa"/>
          </w:tcPr>
          <w:p w14:paraId="244610DE"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http://invest.amurobl.ru/news/novosti/549</w:t>
            </w:r>
          </w:p>
        </w:tc>
      </w:tr>
      <w:tr w:rsidR="009F68CF" w:rsidRPr="00DF20AC" w14:paraId="1C5A93D1" w14:textId="77777777" w:rsidTr="00A10C53">
        <w:trPr>
          <w:trHeight w:val="96"/>
        </w:trPr>
        <w:tc>
          <w:tcPr>
            <w:tcW w:w="10490" w:type="dxa"/>
            <w:gridSpan w:val="3"/>
            <w:shd w:val="clear" w:color="auto" w:fill="FFFF00"/>
          </w:tcPr>
          <w:p w14:paraId="72A0C2B5"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Октябрь 2019 года</w:t>
            </w:r>
          </w:p>
        </w:tc>
      </w:tr>
      <w:tr w:rsidR="009F68CF" w:rsidRPr="00DF20AC" w14:paraId="4F24E6A9" w14:textId="77777777" w:rsidTr="00A10C53">
        <w:tc>
          <w:tcPr>
            <w:tcW w:w="568" w:type="dxa"/>
          </w:tcPr>
          <w:p w14:paraId="59E5685B"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0E14413"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Приоритетами ГЧП в Приамурье станут социальные проекты</w:t>
            </w:r>
          </w:p>
        </w:tc>
        <w:tc>
          <w:tcPr>
            <w:tcW w:w="4139" w:type="dxa"/>
          </w:tcPr>
          <w:p w14:paraId="6CFD5EA6"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http://invest.amurobl.ru/news/novosti/555</w:t>
            </w:r>
          </w:p>
        </w:tc>
      </w:tr>
      <w:tr w:rsidR="009F68CF" w:rsidRPr="00DF20AC" w14:paraId="6A000169" w14:textId="77777777" w:rsidTr="00A10C53">
        <w:tc>
          <w:tcPr>
            <w:tcW w:w="568" w:type="dxa"/>
          </w:tcPr>
          <w:p w14:paraId="55B1D203"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21D29728"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 газохимический кластер региона ищут инвестиции</w:t>
            </w:r>
          </w:p>
        </w:tc>
        <w:tc>
          <w:tcPr>
            <w:tcW w:w="4139" w:type="dxa"/>
          </w:tcPr>
          <w:p w14:paraId="26FD99BF"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http://invest.amurobl.ru/news/novosti/550</w:t>
            </w:r>
          </w:p>
        </w:tc>
      </w:tr>
      <w:tr w:rsidR="009F68CF" w:rsidRPr="00DF20AC" w14:paraId="16E965F4" w14:textId="77777777" w:rsidTr="00A10C53">
        <w:tc>
          <w:tcPr>
            <w:tcW w:w="568" w:type="dxa"/>
          </w:tcPr>
          <w:p w14:paraId="1D430EDC"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09DCF1C"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Совокупный объем инвестиций в амурские ТОР превысит 1,7 триллиона рублей</w:t>
            </w:r>
          </w:p>
        </w:tc>
        <w:tc>
          <w:tcPr>
            <w:tcW w:w="4139" w:type="dxa"/>
          </w:tcPr>
          <w:p w14:paraId="311F4010"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http://invest.amurobl.ru/news/novosti/551</w:t>
            </w:r>
          </w:p>
        </w:tc>
      </w:tr>
      <w:tr w:rsidR="009F68CF" w:rsidRPr="00DF20AC" w14:paraId="5631278C" w14:textId="77777777" w:rsidTr="00A10C53">
        <w:tc>
          <w:tcPr>
            <w:tcW w:w="568" w:type="dxa"/>
          </w:tcPr>
          <w:p w14:paraId="12F907B4"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6A9317F"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Дополнительные баллы при поступлении и стажировку получат участники конкурса управленцев</w:t>
            </w:r>
          </w:p>
        </w:tc>
        <w:tc>
          <w:tcPr>
            <w:tcW w:w="4139" w:type="dxa"/>
          </w:tcPr>
          <w:p w14:paraId="53DCBC50"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http://invest.amurobl.ru/news/novosti/552</w:t>
            </w:r>
          </w:p>
        </w:tc>
      </w:tr>
      <w:tr w:rsidR="009F68CF" w:rsidRPr="00DF20AC" w14:paraId="56D0E72A" w14:textId="77777777" w:rsidTr="00A10C53">
        <w:tc>
          <w:tcPr>
            <w:tcW w:w="568" w:type="dxa"/>
          </w:tcPr>
          <w:p w14:paraId="36C70193"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0B942478"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Амурские проекты успешно прошли стресс-тест антикризисной программы ВЭБ.РФ и Национального Центра ГЧП</w:t>
            </w:r>
          </w:p>
        </w:tc>
        <w:tc>
          <w:tcPr>
            <w:tcW w:w="4139" w:type="dxa"/>
          </w:tcPr>
          <w:p w14:paraId="4D47CEAF"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http://invest.amurobl.ru/news/novosti/553</w:t>
            </w:r>
          </w:p>
        </w:tc>
      </w:tr>
      <w:tr w:rsidR="009F68CF" w:rsidRPr="00DF20AC" w14:paraId="0804AA62" w14:textId="77777777" w:rsidTr="00A10C53">
        <w:trPr>
          <w:trHeight w:val="96"/>
        </w:trPr>
        <w:tc>
          <w:tcPr>
            <w:tcW w:w="10490" w:type="dxa"/>
            <w:gridSpan w:val="3"/>
            <w:shd w:val="clear" w:color="auto" w:fill="FFFF00"/>
          </w:tcPr>
          <w:p w14:paraId="27411D10"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Ноябрь 2020 года</w:t>
            </w:r>
          </w:p>
        </w:tc>
      </w:tr>
      <w:tr w:rsidR="009F68CF" w:rsidRPr="00DF20AC" w14:paraId="33836EF7" w14:textId="77777777" w:rsidTr="00A10C53">
        <w:tc>
          <w:tcPr>
            <w:tcW w:w="568" w:type="dxa"/>
          </w:tcPr>
          <w:p w14:paraId="36093497"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1A33472B"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Амурский минтранс обжалует решение ФАС о конкурсе на концессию аэропорта Благовещенска</w:t>
            </w:r>
          </w:p>
        </w:tc>
        <w:tc>
          <w:tcPr>
            <w:tcW w:w="4139" w:type="dxa"/>
          </w:tcPr>
          <w:p w14:paraId="3C3E0CF2"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http://invest.amurobl.ru/news/novosti/554</w:t>
            </w:r>
          </w:p>
        </w:tc>
      </w:tr>
      <w:tr w:rsidR="009F68CF" w:rsidRPr="00DF20AC" w14:paraId="0ACE3722" w14:textId="77777777" w:rsidTr="00A10C53">
        <w:tc>
          <w:tcPr>
            <w:tcW w:w="568" w:type="dxa"/>
          </w:tcPr>
          <w:p w14:paraId="5444C568"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D561227"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Амурским резидентам ТОР могут дать возможность досрочно выкупать землю для своих проектов</w:t>
            </w:r>
          </w:p>
        </w:tc>
        <w:tc>
          <w:tcPr>
            <w:tcW w:w="4139" w:type="dxa"/>
          </w:tcPr>
          <w:p w14:paraId="1A03472D"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http://invest.amurobl.ru/news/novosti/544</w:t>
            </w:r>
          </w:p>
        </w:tc>
      </w:tr>
      <w:tr w:rsidR="009F68CF" w:rsidRPr="00DF20AC" w14:paraId="414CEBEB" w14:textId="77777777" w:rsidTr="00A10C53">
        <w:tc>
          <w:tcPr>
            <w:tcW w:w="568" w:type="dxa"/>
          </w:tcPr>
          <w:p w14:paraId="2425C628"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82FA5DA"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Грантовая поддержка проектов по разработке и внедрению отечественных цифровых решений</w:t>
            </w:r>
          </w:p>
        </w:tc>
        <w:tc>
          <w:tcPr>
            <w:tcW w:w="4139" w:type="dxa"/>
          </w:tcPr>
          <w:p w14:paraId="36FA7450"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http://invest.amurobl.ru/news/novosti/557</w:t>
            </w:r>
          </w:p>
        </w:tc>
      </w:tr>
      <w:tr w:rsidR="009F68CF" w:rsidRPr="00DF20AC" w14:paraId="33D7D47D" w14:textId="77777777" w:rsidTr="00A10C53">
        <w:tc>
          <w:tcPr>
            <w:tcW w:w="568" w:type="dxa"/>
          </w:tcPr>
          <w:p w14:paraId="3F035B75"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7ED85D1C"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Инвесторы из Индии заинтересованы в создании завода керамических изделий в Магдагачинском районе</w:t>
            </w:r>
          </w:p>
        </w:tc>
        <w:tc>
          <w:tcPr>
            <w:tcW w:w="4139" w:type="dxa"/>
          </w:tcPr>
          <w:p w14:paraId="4D78F18F"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http://invest.amurobl.ru/news/novosti/562</w:t>
            </w:r>
          </w:p>
        </w:tc>
      </w:tr>
      <w:tr w:rsidR="009F68CF" w:rsidRPr="00DF20AC" w14:paraId="1DE5D002" w14:textId="77777777" w:rsidTr="00A10C53">
        <w:tc>
          <w:tcPr>
            <w:tcW w:w="568" w:type="dxa"/>
          </w:tcPr>
          <w:p w14:paraId="79FF9B92"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E0019E9"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Юрий Трутнев ознакомился с ходом реализации проектов «Золотой мили» в Благовещенске</w:t>
            </w:r>
          </w:p>
        </w:tc>
        <w:tc>
          <w:tcPr>
            <w:tcW w:w="4139" w:type="dxa"/>
          </w:tcPr>
          <w:p w14:paraId="44EEF2CF"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http://invest.amurobl.ru/news/novosti/559</w:t>
            </w:r>
          </w:p>
        </w:tc>
      </w:tr>
      <w:tr w:rsidR="009F68CF" w:rsidRPr="00DF20AC" w14:paraId="7B7EB32D" w14:textId="77777777" w:rsidTr="00A10C53">
        <w:tc>
          <w:tcPr>
            <w:tcW w:w="568" w:type="dxa"/>
          </w:tcPr>
          <w:p w14:paraId="1469AA48"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4B63F8F"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Губернатор Василий Орлов доложил Полпреду Юрию Трутневу о социально- экономическом развитии области в 2020 году</w:t>
            </w:r>
            <w:r w:rsidRPr="00DF20AC">
              <w:rPr>
                <w:rFonts w:ascii="Times New Roman" w:hAnsi="Times New Roman" w:cs="Times New Roman"/>
              </w:rPr>
              <w:br/>
            </w:r>
          </w:p>
        </w:tc>
        <w:tc>
          <w:tcPr>
            <w:tcW w:w="4139" w:type="dxa"/>
          </w:tcPr>
          <w:p w14:paraId="4EB11BA7"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http://invest.amurobl.ru/news/novosti/561</w:t>
            </w:r>
          </w:p>
        </w:tc>
      </w:tr>
      <w:tr w:rsidR="009F68CF" w:rsidRPr="00DF20AC" w14:paraId="7FAE88F3" w14:textId="77777777" w:rsidTr="00A10C53">
        <w:tc>
          <w:tcPr>
            <w:tcW w:w="568" w:type="dxa"/>
          </w:tcPr>
          <w:p w14:paraId="46ACB990"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B5798A9"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Компания «Тепличный» увеличит объемы производства овощей вдвое</w:t>
            </w:r>
          </w:p>
        </w:tc>
        <w:tc>
          <w:tcPr>
            <w:tcW w:w="4139" w:type="dxa"/>
          </w:tcPr>
          <w:p w14:paraId="1A8872F3"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http://invest.amurobl.ru/news/novosti/560</w:t>
            </w:r>
          </w:p>
        </w:tc>
      </w:tr>
      <w:tr w:rsidR="009F68CF" w:rsidRPr="00DF20AC" w14:paraId="4DAA13F3" w14:textId="77777777" w:rsidTr="00A10C53">
        <w:tc>
          <w:tcPr>
            <w:tcW w:w="568" w:type="dxa"/>
          </w:tcPr>
          <w:p w14:paraId="65C8C6B7"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27C3ECF"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Василий Орлов: «К строительству путепроводов возле посёлков Новобурейский, Серышево и города Завитинска привлечем частные инвестиции»</w:t>
            </w:r>
          </w:p>
        </w:tc>
        <w:tc>
          <w:tcPr>
            <w:tcW w:w="4139" w:type="dxa"/>
          </w:tcPr>
          <w:p w14:paraId="53826D5B"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http://invest.amurobl.ru/news/novosti/563</w:t>
            </w:r>
          </w:p>
        </w:tc>
      </w:tr>
      <w:tr w:rsidR="009F68CF" w:rsidRPr="00DF20AC" w14:paraId="0A69D9E2" w14:textId="77777777" w:rsidTr="00A10C53">
        <w:tc>
          <w:tcPr>
            <w:tcW w:w="568" w:type="dxa"/>
          </w:tcPr>
          <w:p w14:paraId="10CC2D98"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03FDCB4E"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Первый цех по производству газобетона заработал в Приамурье</w:t>
            </w:r>
          </w:p>
        </w:tc>
        <w:tc>
          <w:tcPr>
            <w:tcW w:w="4139" w:type="dxa"/>
          </w:tcPr>
          <w:p w14:paraId="3A6D33D2"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http://invest.amurobl.ru/news/novosti/564</w:t>
            </w:r>
          </w:p>
        </w:tc>
      </w:tr>
      <w:tr w:rsidR="009F68CF" w:rsidRPr="00DF20AC" w14:paraId="1B9C87B1" w14:textId="77777777" w:rsidTr="00A10C53">
        <w:trPr>
          <w:trHeight w:val="96"/>
        </w:trPr>
        <w:tc>
          <w:tcPr>
            <w:tcW w:w="10490" w:type="dxa"/>
            <w:gridSpan w:val="3"/>
            <w:shd w:val="clear" w:color="auto" w:fill="FFFF00"/>
          </w:tcPr>
          <w:p w14:paraId="19D8575F" w14:textId="77777777" w:rsidR="009F68CF" w:rsidRPr="00DF20AC" w:rsidRDefault="009F68CF" w:rsidP="00A10C53">
            <w:pPr>
              <w:jc w:val="center"/>
              <w:rPr>
                <w:rFonts w:ascii="Times New Roman" w:hAnsi="Times New Roman" w:cs="Times New Roman"/>
              </w:rPr>
            </w:pPr>
            <w:r w:rsidRPr="00DF20AC">
              <w:rPr>
                <w:rFonts w:ascii="Times New Roman" w:hAnsi="Times New Roman" w:cs="Times New Roman"/>
              </w:rPr>
              <w:t>Декабрь 2020 года</w:t>
            </w:r>
          </w:p>
        </w:tc>
      </w:tr>
      <w:tr w:rsidR="009F68CF" w:rsidRPr="00DF20AC" w14:paraId="19888E04" w14:textId="77777777" w:rsidTr="00A10C53">
        <w:tc>
          <w:tcPr>
            <w:tcW w:w="568" w:type="dxa"/>
          </w:tcPr>
          <w:p w14:paraId="5F0E6345"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6034354"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Амурских экспортеров зовут присоединиться к Международному форуму «Сделано в России"</w:t>
            </w:r>
          </w:p>
        </w:tc>
        <w:tc>
          <w:tcPr>
            <w:tcW w:w="4139" w:type="dxa"/>
          </w:tcPr>
          <w:p w14:paraId="063AD1A0"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http://invest.amurobl.ru/news/novosti/565</w:t>
            </w:r>
          </w:p>
        </w:tc>
      </w:tr>
      <w:tr w:rsidR="009F68CF" w:rsidRPr="00DF20AC" w14:paraId="25C1266F" w14:textId="77777777" w:rsidTr="00A10C53">
        <w:tc>
          <w:tcPr>
            <w:tcW w:w="568" w:type="dxa"/>
          </w:tcPr>
          <w:p w14:paraId="26BCED59"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38EA2428"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Выпускников ведущего химико-технологического вуза страны пригласили работать в Амурскую область</w:t>
            </w:r>
          </w:p>
        </w:tc>
        <w:tc>
          <w:tcPr>
            <w:tcW w:w="4139" w:type="dxa"/>
          </w:tcPr>
          <w:p w14:paraId="0979EE8C"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http://invest.amurobl.ru/news/novosti/567</w:t>
            </w:r>
          </w:p>
        </w:tc>
      </w:tr>
      <w:tr w:rsidR="009F68CF" w:rsidRPr="00DF20AC" w14:paraId="27FC0130" w14:textId="77777777" w:rsidTr="00A10C53">
        <w:tc>
          <w:tcPr>
            <w:tcW w:w="568" w:type="dxa"/>
          </w:tcPr>
          <w:p w14:paraId="7DEC454A"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C2B2755" w14:textId="77777777" w:rsidR="009F68CF" w:rsidRPr="00DF20AC" w:rsidRDefault="009F68CF" w:rsidP="00A10C53">
            <w:pPr>
              <w:jc w:val="both"/>
              <w:rPr>
                <w:rFonts w:ascii="Times New Roman" w:hAnsi="Times New Roman" w:cs="Times New Roman"/>
              </w:rPr>
            </w:pPr>
            <w:proofErr w:type="spellStart"/>
            <w:r w:rsidRPr="00DF20AC">
              <w:rPr>
                <w:rFonts w:ascii="Times New Roman" w:hAnsi="Times New Roman" w:cs="Times New Roman"/>
              </w:rPr>
              <w:t>Marubeni</w:t>
            </w:r>
            <w:proofErr w:type="spellEnd"/>
            <w:r w:rsidRPr="00DF20AC">
              <w:rPr>
                <w:rFonts w:ascii="Times New Roman" w:hAnsi="Times New Roman" w:cs="Times New Roman"/>
              </w:rPr>
              <w:t xml:space="preserve"> </w:t>
            </w:r>
            <w:proofErr w:type="spellStart"/>
            <w:r w:rsidRPr="00DF20AC">
              <w:rPr>
                <w:rFonts w:ascii="Times New Roman" w:hAnsi="Times New Roman" w:cs="Times New Roman"/>
              </w:rPr>
              <w:t>Corporation</w:t>
            </w:r>
            <w:proofErr w:type="spellEnd"/>
            <w:r w:rsidRPr="00DF20AC">
              <w:rPr>
                <w:rFonts w:ascii="Times New Roman" w:hAnsi="Times New Roman" w:cs="Times New Roman"/>
              </w:rPr>
              <w:t xml:space="preserve"> и Группа ЕСН подписали контракт на поставку метанола</w:t>
            </w:r>
          </w:p>
        </w:tc>
        <w:tc>
          <w:tcPr>
            <w:tcW w:w="4139" w:type="dxa"/>
          </w:tcPr>
          <w:p w14:paraId="4E90E708" w14:textId="77777777" w:rsidR="009F68CF" w:rsidRPr="00DF20AC" w:rsidRDefault="00A62CC5" w:rsidP="00A10C53">
            <w:pPr>
              <w:jc w:val="both"/>
              <w:rPr>
                <w:rFonts w:ascii="Times New Roman" w:hAnsi="Times New Roman" w:cs="Times New Roman"/>
              </w:rPr>
            </w:pPr>
            <w:hyperlink r:id="rId67" w:history="1">
              <w:r w:rsidR="009F68CF" w:rsidRPr="00DF20AC">
                <w:rPr>
                  <w:rStyle w:val="a7"/>
                  <w:rFonts w:ascii="Times New Roman" w:hAnsi="Times New Roman" w:cs="Times New Roman"/>
                </w:rPr>
                <w:t>http://invest.amurobl.ru/news/novosti/566</w:t>
              </w:r>
            </w:hyperlink>
            <w:r w:rsidR="009F68CF" w:rsidRPr="00DF20AC">
              <w:rPr>
                <w:rFonts w:ascii="Times New Roman" w:hAnsi="Times New Roman" w:cs="Times New Roman"/>
              </w:rPr>
              <w:t xml:space="preserve"> </w:t>
            </w:r>
          </w:p>
        </w:tc>
      </w:tr>
      <w:tr w:rsidR="009F68CF" w:rsidRPr="00DF20AC" w14:paraId="28416B20" w14:textId="77777777" w:rsidTr="00A10C53">
        <w:tc>
          <w:tcPr>
            <w:tcW w:w="568" w:type="dxa"/>
          </w:tcPr>
          <w:p w14:paraId="09C65BC4"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19BB3311"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Благовещенск назвали одним из самых благоустроенных городов России</w:t>
            </w:r>
          </w:p>
        </w:tc>
        <w:tc>
          <w:tcPr>
            <w:tcW w:w="4139" w:type="dxa"/>
          </w:tcPr>
          <w:p w14:paraId="3DA2C3E1"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http://invest.amurobl.ru/news/novosti/568</w:t>
            </w:r>
          </w:p>
        </w:tc>
      </w:tr>
      <w:tr w:rsidR="009F68CF" w:rsidRPr="00DF20AC" w14:paraId="6CADB5F1" w14:textId="77777777" w:rsidTr="00A10C53">
        <w:tc>
          <w:tcPr>
            <w:tcW w:w="568" w:type="dxa"/>
          </w:tcPr>
          <w:p w14:paraId="70B7830A"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4B2AFD5C"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Приамурье обладает большим потенциалом для развития научно-технических инициатив</w:t>
            </w:r>
          </w:p>
        </w:tc>
        <w:tc>
          <w:tcPr>
            <w:tcW w:w="4139" w:type="dxa"/>
          </w:tcPr>
          <w:p w14:paraId="4B468D76"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http://invest.amurobl.ru/news/novosti/569</w:t>
            </w:r>
          </w:p>
        </w:tc>
      </w:tr>
      <w:tr w:rsidR="009F68CF" w:rsidRPr="00DF20AC" w14:paraId="29E19B6D" w14:textId="77777777" w:rsidTr="00A10C53">
        <w:tc>
          <w:tcPr>
            <w:tcW w:w="568" w:type="dxa"/>
          </w:tcPr>
          <w:p w14:paraId="5F29C2BA"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020543A"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 xml:space="preserve">У амурских </w:t>
            </w:r>
            <w:proofErr w:type="spellStart"/>
            <w:r w:rsidRPr="00DF20AC">
              <w:rPr>
                <w:rFonts w:ascii="Times New Roman" w:hAnsi="Times New Roman" w:cs="Times New Roman"/>
              </w:rPr>
              <w:t>экпортеров</w:t>
            </w:r>
            <w:proofErr w:type="spellEnd"/>
            <w:r w:rsidRPr="00DF20AC">
              <w:rPr>
                <w:rFonts w:ascii="Times New Roman" w:hAnsi="Times New Roman" w:cs="Times New Roman"/>
              </w:rPr>
              <w:t xml:space="preserve"> появился прямой доступ на рынки Европы</w:t>
            </w:r>
          </w:p>
        </w:tc>
        <w:tc>
          <w:tcPr>
            <w:tcW w:w="4139" w:type="dxa"/>
          </w:tcPr>
          <w:p w14:paraId="534C1C2C"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http://invest.amurobl.ru/news/novosti/571</w:t>
            </w:r>
          </w:p>
        </w:tc>
      </w:tr>
      <w:tr w:rsidR="009F68CF" w:rsidRPr="00DF20AC" w14:paraId="2FCB2127" w14:textId="77777777" w:rsidTr="00A10C53">
        <w:tc>
          <w:tcPr>
            <w:tcW w:w="568" w:type="dxa"/>
          </w:tcPr>
          <w:p w14:paraId="4F147D76"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601E020A"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ООО «Соя АНК» на Форуме «Сделано в России» стало лучшим в номинации «Прорыв года»</w:t>
            </w:r>
          </w:p>
        </w:tc>
        <w:tc>
          <w:tcPr>
            <w:tcW w:w="4139" w:type="dxa"/>
          </w:tcPr>
          <w:p w14:paraId="7A41223B" w14:textId="77777777" w:rsidR="009F68CF" w:rsidRPr="00DF20AC" w:rsidRDefault="009F68CF" w:rsidP="00A10C53">
            <w:pPr>
              <w:jc w:val="both"/>
              <w:rPr>
                <w:rFonts w:ascii="Times New Roman" w:hAnsi="Times New Roman" w:cs="Times New Roman"/>
              </w:rPr>
            </w:pPr>
            <w:r w:rsidRPr="00DF20AC">
              <w:rPr>
                <w:rStyle w:val="a7"/>
                <w:rFonts w:ascii="Times New Roman" w:hAnsi="Times New Roman" w:cs="Times New Roman"/>
              </w:rPr>
              <w:t>http://invest.amurobl.ru/news/novosti/570</w:t>
            </w:r>
          </w:p>
        </w:tc>
      </w:tr>
      <w:tr w:rsidR="009F68CF" w:rsidRPr="00DF20AC" w14:paraId="0523A4CD" w14:textId="77777777" w:rsidTr="00A10C53">
        <w:tc>
          <w:tcPr>
            <w:tcW w:w="568" w:type="dxa"/>
          </w:tcPr>
          <w:p w14:paraId="1EC3A86A"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5320BCC7"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Цифровая платформа «Мой экспорт» позволит амурским предпринимателям воспользоваться мерами поддержки в режиме «одного окна»</w:t>
            </w:r>
          </w:p>
        </w:tc>
        <w:tc>
          <w:tcPr>
            <w:tcW w:w="4139" w:type="dxa"/>
          </w:tcPr>
          <w:p w14:paraId="29F70911" w14:textId="77777777" w:rsidR="009F68CF" w:rsidRPr="00DF20AC" w:rsidRDefault="009F68CF" w:rsidP="00A10C53">
            <w:pPr>
              <w:jc w:val="both"/>
              <w:rPr>
                <w:rStyle w:val="a7"/>
                <w:rFonts w:ascii="Times New Roman" w:hAnsi="Times New Roman" w:cs="Times New Roman"/>
              </w:rPr>
            </w:pPr>
            <w:r w:rsidRPr="00DF20AC">
              <w:rPr>
                <w:rStyle w:val="a7"/>
                <w:rFonts w:ascii="Times New Roman" w:hAnsi="Times New Roman" w:cs="Times New Roman"/>
              </w:rPr>
              <w:t>http://invest.amurobl.ru/news/novosti/574</w:t>
            </w:r>
          </w:p>
        </w:tc>
      </w:tr>
      <w:tr w:rsidR="009F68CF" w:rsidRPr="00DF20AC" w14:paraId="489BB556" w14:textId="77777777" w:rsidTr="00A10C53">
        <w:tc>
          <w:tcPr>
            <w:tcW w:w="568" w:type="dxa"/>
          </w:tcPr>
          <w:p w14:paraId="4375F4DC" w14:textId="77777777" w:rsidR="009F68CF" w:rsidRPr="00DF20AC" w:rsidRDefault="009F68CF" w:rsidP="00A10C53">
            <w:pPr>
              <w:pStyle w:val="a3"/>
              <w:numPr>
                <w:ilvl w:val="0"/>
                <w:numId w:val="5"/>
              </w:numPr>
              <w:jc w:val="center"/>
              <w:rPr>
                <w:rFonts w:ascii="Times New Roman" w:hAnsi="Times New Roman" w:cs="Times New Roman"/>
              </w:rPr>
            </w:pPr>
          </w:p>
        </w:tc>
        <w:tc>
          <w:tcPr>
            <w:tcW w:w="5783" w:type="dxa"/>
          </w:tcPr>
          <w:p w14:paraId="1F3F7217" w14:textId="77777777" w:rsidR="009F68CF" w:rsidRPr="00DF20AC" w:rsidRDefault="009F68CF" w:rsidP="00A10C53">
            <w:pPr>
              <w:jc w:val="both"/>
              <w:rPr>
                <w:rFonts w:ascii="Times New Roman" w:hAnsi="Times New Roman" w:cs="Times New Roman"/>
              </w:rPr>
            </w:pPr>
            <w:r w:rsidRPr="00DF20AC">
              <w:rPr>
                <w:rFonts w:ascii="Times New Roman" w:hAnsi="Times New Roman" w:cs="Times New Roman"/>
              </w:rPr>
              <w:t>Компания «</w:t>
            </w:r>
            <w:proofErr w:type="spellStart"/>
            <w:r w:rsidRPr="00DF20AC">
              <w:rPr>
                <w:rFonts w:ascii="Times New Roman" w:hAnsi="Times New Roman" w:cs="Times New Roman"/>
              </w:rPr>
              <w:t>Амурэкоресурс</w:t>
            </w:r>
            <w:proofErr w:type="spellEnd"/>
            <w:r w:rsidRPr="00DF20AC">
              <w:rPr>
                <w:rFonts w:ascii="Times New Roman" w:hAnsi="Times New Roman" w:cs="Times New Roman"/>
              </w:rPr>
              <w:t>» запустила промышленный комплекс рециклинга отходов на ТОР «Белогорск»</w:t>
            </w:r>
          </w:p>
        </w:tc>
        <w:tc>
          <w:tcPr>
            <w:tcW w:w="4139" w:type="dxa"/>
          </w:tcPr>
          <w:p w14:paraId="6008B1D9" w14:textId="77777777" w:rsidR="009F68CF" w:rsidRPr="00DF20AC" w:rsidRDefault="009F68CF" w:rsidP="00A10C53">
            <w:pPr>
              <w:jc w:val="both"/>
              <w:rPr>
                <w:rStyle w:val="a7"/>
                <w:rFonts w:ascii="Times New Roman" w:hAnsi="Times New Roman" w:cs="Times New Roman"/>
              </w:rPr>
            </w:pPr>
            <w:r w:rsidRPr="00DF20AC">
              <w:rPr>
                <w:rStyle w:val="a7"/>
                <w:rFonts w:ascii="Times New Roman" w:hAnsi="Times New Roman" w:cs="Times New Roman"/>
              </w:rPr>
              <w:t>http://invest.amurobl.ru/news/novosti/575</w:t>
            </w:r>
          </w:p>
        </w:tc>
      </w:tr>
    </w:tbl>
    <w:p w14:paraId="3F301482" w14:textId="77777777" w:rsidR="00B77686" w:rsidRDefault="00B77686" w:rsidP="00A10C5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2D9251B" w14:textId="7103F08C" w:rsidR="00B77686" w:rsidRPr="00DF20AC" w:rsidRDefault="00B77686" w:rsidP="00875D77">
      <w:pPr>
        <w:spacing w:after="0" w:line="240" w:lineRule="auto"/>
        <w:ind w:firstLine="709"/>
        <w:jc w:val="right"/>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lastRenderedPageBreak/>
        <w:t>Приложение № 3</w:t>
      </w:r>
    </w:p>
    <w:p w14:paraId="7F7152E6" w14:textId="0E241B58" w:rsidR="00B77686" w:rsidRPr="00DF20AC" w:rsidRDefault="00B77686" w:rsidP="00875D77">
      <w:pPr>
        <w:spacing w:after="0" w:line="240" w:lineRule="auto"/>
        <w:ind w:firstLine="709"/>
        <w:jc w:val="center"/>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t>ПЕРЕЧЕНЬ ИНТЕРВЬЮ</w:t>
      </w:r>
    </w:p>
    <w:tbl>
      <w:tblPr>
        <w:tblStyle w:val="a6"/>
        <w:tblW w:w="10343" w:type="dxa"/>
        <w:tblLayout w:type="fixed"/>
        <w:tblLook w:val="04A0" w:firstRow="1" w:lastRow="0" w:firstColumn="1" w:lastColumn="0" w:noHBand="0" w:noVBand="1"/>
      </w:tblPr>
      <w:tblGrid>
        <w:gridCol w:w="440"/>
        <w:gridCol w:w="1317"/>
        <w:gridCol w:w="3767"/>
        <w:gridCol w:w="4819"/>
      </w:tblGrid>
      <w:tr w:rsidR="002B2F00" w:rsidRPr="00DF20AC" w14:paraId="4C018986" w14:textId="77777777" w:rsidTr="00B77686">
        <w:tc>
          <w:tcPr>
            <w:tcW w:w="440" w:type="dxa"/>
          </w:tcPr>
          <w:p w14:paraId="1E63CF0F" w14:textId="7BCBC32D" w:rsidR="002B2F00" w:rsidRPr="00DF20AC" w:rsidRDefault="00B77686" w:rsidP="00A10C53">
            <w:pPr>
              <w:rPr>
                <w:rFonts w:ascii="Times New Roman" w:hAnsi="Times New Roman" w:cs="Times New Roman"/>
              </w:rPr>
            </w:pPr>
            <w:r>
              <w:rPr>
                <w:rFonts w:ascii="Times New Roman" w:hAnsi="Times New Roman" w:cs="Times New Roman"/>
              </w:rPr>
              <w:t>№</w:t>
            </w:r>
          </w:p>
        </w:tc>
        <w:tc>
          <w:tcPr>
            <w:tcW w:w="1317" w:type="dxa"/>
          </w:tcPr>
          <w:p w14:paraId="760B34E8"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Дата</w:t>
            </w:r>
          </w:p>
        </w:tc>
        <w:tc>
          <w:tcPr>
            <w:tcW w:w="3767" w:type="dxa"/>
          </w:tcPr>
          <w:p w14:paraId="26F9ACE8"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Тема сюжета</w:t>
            </w:r>
          </w:p>
        </w:tc>
        <w:tc>
          <w:tcPr>
            <w:tcW w:w="4819" w:type="dxa"/>
          </w:tcPr>
          <w:p w14:paraId="536B073D"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Ссылка на сюжет</w:t>
            </w:r>
          </w:p>
        </w:tc>
      </w:tr>
      <w:tr w:rsidR="002B2F00" w:rsidRPr="00DF20AC" w14:paraId="742F9E59" w14:textId="77777777" w:rsidTr="00B77686">
        <w:tc>
          <w:tcPr>
            <w:tcW w:w="440" w:type="dxa"/>
            <w:vAlign w:val="center"/>
          </w:tcPr>
          <w:p w14:paraId="7205B5C4"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1</w:t>
            </w:r>
          </w:p>
        </w:tc>
        <w:tc>
          <w:tcPr>
            <w:tcW w:w="1317" w:type="dxa"/>
            <w:vAlign w:val="center"/>
          </w:tcPr>
          <w:p w14:paraId="601B031B"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15.06.2020</w:t>
            </w:r>
          </w:p>
        </w:tc>
        <w:tc>
          <w:tcPr>
            <w:tcW w:w="3767" w:type="dxa"/>
            <w:vAlign w:val="center"/>
          </w:tcPr>
          <w:p w14:paraId="07531A06"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Участие</w:t>
            </w:r>
            <w:bookmarkStart w:id="13" w:name="_GoBack"/>
            <w:bookmarkEnd w:id="13"/>
            <w:r w:rsidRPr="00DF20AC">
              <w:rPr>
                <w:rFonts w:ascii="Times New Roman" w:hAnsi="Times New Roman" w:cs="Times New Roman"/>
              </w:rPr>
              <w:t xml:space="preserve"> бизнеса в государственно-частном партнерстве скоординирует Агентство по привлечению инвестиций</w:t>
            </w:r>
          </w:p>
        </w:tc>
        <w:tc>
          <w:tcPr>
            <w:tcW w:w="4819" w:type="dxa"/>
            <w:vAlign w:val="center"/>
          </w:tcPr>
          <w:p w14:paraId="1A1A0B49"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https://gtrkamur.ru/news/2020/06/15/36450</w:t>
            </w:r>
          </w:p>
        </w:tc>
      </w:tr>
      <w:tr w:rsidR="002B2F00" w:rsidRPr="00DF20AC" w14:paraId="68B6EAE1" w14:textId="77777777" w:rsidTr="00B77686">
        <w:tc>
          <w:tcPr>
            <w:tcW w:w="440" w:type="dxa"/>
            <w:vAlign w:val="center"/>
          </w:tcPr>
          <w:p w14:paraId="61DAAA53"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2</w:t>
            </w:r>
          </w:p>
        </w:tc>
        <w:tc>
          <w:tcPr>
            <w:tcW w:w="1317" w:type="dxa"/>
            <w:vAlign w:val="center"/>
          </w:tcPr>
          <w:p w14:paraId="1CC524DF"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25.06.2020</w:t>
            </w:r>
          </w:p>
        </w:tc>
        <w:tc>
          <w:tcPr>
            <w:tcW w:w="3767" w:type="dxa"/>
            <w:vAlign w:val="center"/>
          </w:tcPr>
          <w:p w14:paraId="52243602"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Кластерный эффект: Вокруг Амурского ГПЗ растет число небольших предприятий</w:t>
            </w:r>
          </w:p>
        </w:tc>
        <w:tc>
          <w:tcPr>
            <w:tcW w:w="4819" w:type="dxa"/>
            <w:vAlign w:val="center"/>
          </w:tcPr>
          <w:p w14:paraId="5238D101"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https://gtrkamur.ru/news/2020/06/25/36743</w:t>
            </w:r>
          </w:p>
        </w:tc>
      </w:tr>
      <w:tr w:rsidR="002B2F00" w:rsidRPr="00DF20AC" w14:paraId="4DDDA40C" w14:textId="77777777" w:rsidTr="00B77686">
        <w:tc>
          <w:tcPr>
            <w:tcW w:w="440" w:type="dxa"/>
            <w:vAlign w:val="center"/>
          </w:tcPr>
          <w:p w14:paraId="4C5D9992"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3</w:t>
            </w:r>
          </w:p>
        </w:tc>
        <w:tc>
          <w:tcPr>
            <w:tcW w:w="1317" w:type="dxa"/>
            <w:vAlign w:val="center"/>
          </w:tcPr>
          <w:p w14:paraId="3DD95C18"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03.07.2020</w:t>
            </w:r>
          </w:p>
        </w:tc>
        <w:tc>
          <w:tcPr>
            <w:tcW w:w="3767" w:type="dxa"/>
            <w:vAlign w:val="center"/>
          </w:tcPr>
          <w:p w14:paraId="56AEC754"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Взаимодействие бизнеса и власти</w:t>
            </w:r>
          </w:p>
        </w:tc>
        <w:tc>
          <w:tcPr>
            <w:tcW w:w="4819" w:type="dxa"/>
            <w:vAlign w:val="center"/>
          </w:tcPr>
          <w:p w14:paraId="0A21CDB7"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https://gtrkamur.ru/video/broadcasts/interview/36959</w:t>
            </w:r>
          </w:p>
        </w:tc>
      </w:tr>
      <w:tr w:rsidR="002B2F00" w:rsidRPr="00DF20AC" w14:paraId="367B2A0D" w14:textId="77777777" w:rsidTr="00B77686">
        <w:tc>
          <w:tcPr>
            <w:tcW w:w="440" w:type="dxa"/>
            <w:vAlign w:val="center"/>
          </w:tcPr>
          <w:p w14:paraId="4AEB2D89"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4</w:t>
            </w:r>
          </w:p>
        </w:tc>
        <w:tc>
          <w:tcPr>
            <w:tcW w:w="1317" w:type="dxa"/>
            <w:vAlign w:val="center"/>
          </w:tcPr>
          <w:p w14:paraId="3B3EBE0E"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13.08.2020</w:t>
            </w:r>
          </w:p>
        </w:tc>
        <w:tc>
          <w:tcPr>
            <w:tcW w:w="3767" w:type="dxa"/>
            <w:vAlign w:val="center"/>
          </w:tcPr>
          <w:p w14:paraId="710DFE64"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Как создать комфортные условия для ведения бизнеса. Гость — руководитель представительства Агентства стратегических инициатив в ДФО Ольга Курилова</w:t>
            </w:r>
          </w:p>
        </w:tc>
        <w:tc>
          <w:tcPr>
            <w:tcW w:w="4819" w:type="dxa"/>
            <w:vAlign w:val="center"/>
          </w:tcPr>
          <w:p w14:paraId="40E54454"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https://gtrkamur.ru/video/broadcasts/interview/108701</w:t>
            </w:r>
          </w:p>
        </w:tc>
      </w:tr>
      <w:tr w:rsidR="002B2F00" w:rsidRPr="00DF20AC" w14:paraId="0B454E25" w14:textId="77777777" w:rsidTr="00B77686">
        <w:tc>
          <w:tcPr>
            <w:tcW w:w="440" w:type="dxa"/>
            <w:vAlign w:val="center"/>
          </w:tcPr>
          <w:p w14:paraId="2E08FEE7"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5</w:t>
            </w:r>
          </w:p>
        </w:tc>
        <w:tc>
          <w:tcPr>
            <w:tcW w:w="1317" w:type="dxa"/>
            <w:vAlign w:val="center"/>
          </w:tcPr>
          <w:p w14:paraId="2A27B704"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 xml:space="preserve"> 07.09.2020</w:t>
            </w:r>
          </w:p>
        </w:tc>
        <w:tc>
          <w:tcPr>
            <w:tcW w:w="3767" w:type="dxa"/>
            <w:vAlign w:val="center"/>
          </w:tcPr>
          <w:p w14:paraId="50A4D8C9"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Проекты ГЧП. Новый ФОК построят на границе между Благовещенском и Чигирями</w:t>
            </w:r>
          </w:p>
        </w:tc>
        <w:tc>
          <w:tcPr>
            <w:tcW w:w="4819" w:type="dxa"/>
            <w:vAlign w:val="center"/>
          </w:tcPr>
          <w:p w14:paraId="5F1D8A08"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https://gtrkamur.ru/video/story/113819</w:t>
            </w:r>
          </w:p>
        </w:tc>
      </w:tr>
      <w:tr w:rsidR="002B2F00" w:rsidRPr="00DF20AC" w14:paraId="5EEE01C7" w14:textId="77777777" w:rsidTr="00B77686">
        <w:tc>
          <w:tcPr>
            <w:tcW w:w="440" w:type="dxa"/>
            <w:vAlign w:val="center"/>
          </w:tcPr>
          <w:p w14:paraId="7CD390DE"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6</w:t>
            </w:r>
          </w:p>
        </w:tc>
        <w:tc>
          <w:tcPr>
            <w:tcW w:w="1317" w:type="dxa"/>
            <w:vAlign w:val="center"/>
          </w:tcPr>
          <w:p w14:paraId="5B699406"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13.10.2020</w:t>
            </w:r>
          </w:p>
        </w:tc>
        <w:tc>
          <w:tcPr>
            <w:tcW w:w="3767" w:type="dxa"/>
            <w:vAlign w:val="center"/>
          </w:tcPr>
          <w:p w14:paraId="7C60A249"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Объём инвестиций в амурские ТОР превысил 1,7 триллиона рублей</w:t>
            </w:r>
          </w:p>
        </w:tc>
        <w:tc>
          <w:tcPr>
            <w:tcW w:w="4819" w:type="dxa"/>
            <w:vAlign w:val="center"/>
          </w:tcPr>
          <w:p w14:paraId="223ED13E"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https://gtrkamur.ru/news/2020/10/13/120473</w:t>
            </w:r>
          </w:p>
        </w:tc>
      </w:tr>
      <w:tr w:rsidR="002B2F00" w:rsidRPr="00DF20AC" w14:paraId="19E86175" w14:textId="77777777" w:rsidTr="00B77686">
        <w:tc>
          <w:tcPr>
            <w:tcW w:w="440" w:type="dxa"/>
            <w:vAlign w:val="center"/>
          </w:tcPr>
          <w:p w14:paraId="6BC7095B"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7</w:t>
            </w:r>
          </w:p>
        </w:tc>
        <w:tc>
          <w:tcPr>
            <w:tcW w:w="1317" w:type="dxa"/>
            <w:vAlign w:val="center"/>
          </w:tcPr>
          <w:p w14:paraId="4DBECEA3"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30.09.2020</w:t>
            </w:r>
          </w:p>
        </w:tc>
        <w:tc>
          <w:tcPr>
            <w:tcW w:w="3767" w:type="dxa"/>
            <w:vAlign w:val="center"/>
          </w:tcPr>
          <w:p w14:paraId="2C0A1051"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color w:val="262626"/>
                <w:sz w:val="24"/>
                <w:szCs w:val="24"/>
                <w:shd w:val="clear" w:color="auto" w:fill="FFFFFF"/>
              </w:rPr>
              <w:t>Обновленный благовещенский аэропорт станет в два раза больше</w:t>
            </w:r>
          </w:p>
        </w:tc>
        <w:tc>
          <w:tcPr>
            <w:tcW w:w="4819" w:type="dxa"/>
            <w:vAlign w:val="center"/>
          </w:tcPr>
          <w:p w14:paraId="1920C9BF"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https://gtrkamur.ru/news/2020/09/30/118148</w:t>
            </w:r>
          </w:p>
        </w:tc>
      </w:tr>
      <w:tr w:rsidR="002B2F00" w:rsidRPr="00DF20AC" w14:paraId="05C584ED" w14:textId="77777777" w:rsidTr="00B77686">
        <w:tc>
          <w:tcPr>
            <w:tcW w:w="440" w:type="dxa"/>
            <w:vAlign w:val="center"/>
          </w:tcPr>
          <w:p w14:paraId="02EF7A68"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8</w:t>
            </w:r>
          </w:p>
        </w:tc>
        <w:tc>
          <w:tcPr>
            <w:tcW w:w="1317" w:type="dxa"/>
            <w:vAlign w:val="center"/>
          </w:tcPr>
          <w:p w14:paraId="3837A466"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19.10.2020</w:t>
            </w:r>
          </w:p>
        </w:tc>
        <w:tc>
          <w:tcPr>
            <w:tcW w:w="3767" w:type="dxa"/>
            <w:vAlign w:val="center"/>
          </w:tcPr>
          <w:p w14:paraId="49AAB4DF"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 xml:space="preserve">Строительство в Благовещенске канатной дороги в Китай </w:t>
            </w:r>
          </w:p>
        </w:tc>
        <w:tc>
          <w:tcPr>
            <w:tcW w:w="4819" w:type="dxa"/>
            <w:vAlign w:val="center"/>
          </w:tcPr>
          <w:p w14:paraId="34E9BB5C"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https://gtrkamur.ru/news/2020/10/19/121642</w:t>
            </w:r>
          </w:p>
        </w:tc>
      </w:tr>
      <w:tr w:rsidR="002B2F00" w:rsidRPr="00DF20AC" w14:paraId="6222CB6D" w14:textId="77777777" w:rsidTr="00B77686">
        <w:tc>
          <w:tcPr>
            <w:tcW w:w="440" w:type="dxa"/>
            <w:vAlign w:val="center"/>
          </w:tcPr>
          <w:p w14:paraId="05893D09"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9</w:t>
            </w:r>
          </w:p>
        </w:tc>
        <w:tc>
          <w:tcPr>
            <w:tcW w:w="1317" w:type="dxa"/>
            <w:vAlign w:val="center"/>
          </w:tcPr>
          <w:p w14:paraId="7CF739F0"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20.10.2020</w:t>
            </w:r>
          </w:p>
        </w:tc>
        <w:tc>
          <w:tcPr>
            <w:tcW w:w="3767" w:type="dxa"/>
            <w:vAlign w:val="center"/>
          </w:tcPr>
          <w:p w14:paraId="3376AAD1"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О региональном патриотизме и диалоге населения с властью. Гость — директор консалтингового агентства Н. Вишневская</w:t>
            </w:r>
          </w:p>
        </w:tc>
        <w:tc>
          <w:tcPr>
            <w:tcW w:w="4819" w:type="dxa"/>
            <w:vAlign w:val="center"/>
          </w:tcPr>
          <w:p w14:paraId="6A83ECDD"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https://gtrkamur.ru/video/broadcasts/interview/121995</w:t>
            </w:r>
          </w:p>
        </w:tc>
      </w:tr>
      <w:tr w:rsidR="002B2F00" w:rsidRPr="00DF20AC" w14:paraId="35C25E68" w14:textId="77777777" w:rsidTr="00B77686">
        <w:tc>
          <w:tcPr>
            <w:tcW w:w="440" w:type="dxa"/>
            <w:vAlign w:val="center"/>
          </w:tcPr>
          <w:p w14:paraId="6BE2F913"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10</w:t>
            </w:r>
          </w:p>
        </w:tc>
        <w:tc>
          <w:tcPr>
            <w:tcW w:w="1317" w:type="dxa"/>
            <w:vAlign w:val="center"/>
          </w:tcPr>
          <w:p w14:paraId="7D7A3DFE"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16.11.2020</w:t>
            </w:r>
          </w:p>
        </w:tc>
        <w:tc>
          <w:tcPr>
            <w:tcW w:w="3767" w:type="dxa"/>
            <w:vAlign w:val="center"/>
          </w:tcPr>
          <w:p w14:paraId="55A92F49"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Инвестиционные проекты</w:t>
            </w:r>
          </w:p>
        </w:tc>
        <w:tc>
          <w:tcPr>
            <w:tcW w:w="4819" w:type="dxa"/>
            <w:vAlign w:val="center"/>
          </w:tcPr>
          <w:p w14:paraId="5687E0A8"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https://gtrkamur.ru/video/broadcasts/interview/126972</w:t>
            </w:r>
          </w:p>
        </w:tc>
      </w:tr>
      <w:tr w:rsidR="002B2F00" w:rsidRPr="00DF20AC" w14:paraId="7B524CE5" w14:textId="77777777" w:rsidTr="00B77686">
        <w:tc>
          <w:tcPr>
            <w:tcW w:w="440" w:type="dxa"/>
            <w:vAlign w:val="center"/>
          </w:tcPr>
          <w:p w14:paraId="7CAC794B"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11</w:t>
            </w:r>
          </w:p>
        </w:tc>
        <w:tc>
          <w:tcPr>
            <w:tcW w:w="1317" w:type="dxa"/>
            <w:vAlign w:val="center"/>
          </w:tcPr>
          <w:p w14:paraId="7FB63751"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16.11.2020</w:t>
            </w:r>
          </w:p>
        </w:tc>
        <w:tc>
          <w:tcPr>
            <w:tcW w:w="3767" w:type="dxa"/>
            <w:vAlign w:val="center"/>
          </w:tcPr>
          <w:p w14:paraId="0C750F0C"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В Февральске появится завод по производству пиломатериалов</w:t>
            </w:r>
          </w:p>
        </w:tc>
        <w:tc>
          <w:tcPr>
            <w:tcW w:w="4819" w:type="dxa"/>
            <w:vAlign w:val="center"/>
          </w:tcPr>
          <w:p w14:paraId="01CEF324"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https://gtrkamur.ru/news/2020/11/16/126931</w:t>
            </w:r>
          </w:p>
        </w:tc>
      </w:tr>
      <w:tr w:rsidR="002B2F00" w:rsidRPr="00DF20AC" w14:paraId="105BCE04" w14:textId="77777777" w:rsidTr="00B77686">
        <w:tc>
          <w:tcPr>
            <w:tcW w:w="440" w:type="dxa"/>
            <w:vAlign w:val="center"/>
          </w:tcPr>
          <w:p w14:paraId="1F5CDC77" w14:textId="77777777" w:rsidR="002B2F00" w:rsidRPr="00DF20AC" w:rsidRDefault="002B2F00" w:rsidP="00A10C53">
            <w:pPr>
              <w:rPr>
                <w:rFonts w:ascii="Times New Roman" w:hAnsi="Times New Roman" w:cs="Times New Roman"/>
              </w:rPr>
            </w:pPr>
            <w:r w:rsidRPr="00DF20AC">
              <w:rPr>
                <w:rFonts w:ascii="Times New Roman" w:hAnsi="Times New Roman" w:cs="Times New Roman"/>
              </w:rPr>
              <w:t>12</w:t>
            </w:r>
          </w:p>
        </w:tc>
        <w:tc>
          <w:tcPr>
            <w:tcW w:w="1317" w:type="dxa"/>
            <w:vAlign w:val="center"/>
          </w:tcPr>
          <w:p w14:paraId="48828198"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25.11.2020</w:t>
            </w:r>
          </w:p>
        </w:tc>
        <w:tc>
          <w:tcPr>
            <w:tcW w:w="3767" w:type="dxa"/>
            <w:vAlign w:val="center"/>
          </w:tcPr>
          <w:p w14:paraId="51B27F2E"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Строительство трех новых путепроводов в Приамурье может начаться уже в следующем году</w:t>
            </w:r>
          </w:p>
        </w:tc>
        <w:tc>
          <w:tcPr>
            <w:tcW w:w="4819" w:type="dxa"/>
            <w:vAlign w:val="center"/>
          </w:tcPr>
          <w:p w14:paraId="47C5F52E" w14:textId="77777777" w:rsidR="002B2F00" w:rsidRPr="00DF20AC" w:rsidRDefault="002B2F00" w:rsidP="00A10C53">
            <w:pPr>
              <w:rPr>
                <w:rFonts w:ascii="Times New Roman" w:hAnsi="Times New Roman" w:cs="Times New Roman"/>
                <w:sz w:val="24"/>
                <w:szCs w:val="24"/>
              </w:rPr>
            </w:pPr>
            <w:r w:rsidRPr="00DF20AC">
              <w:rPr>
                <w:rFonts w:ascii="Times New Roman" w:hAnsi="Times New Roman" w:cs="Times New Roman"/>
                <w:sz w:val="24"/>
                <w:szCs w:val="24"/>
              </w:rPr>
              <w:t>https://gtrkamur.ru/news/2020/11/25/129442</w:t>
            </w:r>
          </w:p>
        </w:tc>
      </w:tr>
    </w:tbl>
    <w:p w14:paraId="6CE374AD" w14:textId="77777777" w:rsidR="00B77686" w:rsidRDefault="002B2F00" w:rsidP="00875D77">
      <w:pPr>
        <w:spacing w:after="0" w:line="240" w:lineRule="auto"/>
        <w:ind w:firstLine="709"/>
        <w:jc w:val="right"/>
        <w:rPr>
          <w:rFonts w:ascii="Times New Roman" w:hAnsi="Times New Roman" w:cs="Times New Roman"/>
        </w:rPr>
      </w:pPr>
      <w:r w:rsidRPr="00DF20AC">
        <w:rPr>
          <w:rFonts w:ascii="Times New Roman" w:hAnsi="Times New Roman" w:cs="Times New Roman"/>
        </w:rPr>
        <w:tab/>
      </w:r>
    </w:p>
    <w:p w14:paraId="320EC5EC" w14:textId="77777777" w:rsidR="00B77686" w:rsidRDefault="00B77686" w:rsidP="00875D77">
      <w:pPr>
        <w:spacing w:after="0" w:line="240" w:lineRule="auto"/>
        <w:ind w:firstLine="709"/>
        <w:rPr>
          <w:rFonts w:ascii="Times New Roman" w:hAnsi="Times New Roman" w:cs="Times New Roman"/>
        </w:rPr>
      </w:pPr>
      <w:r>
        <w:rPr>
          <w:rFonts w:ascii="Times New Roman" w:hAnsi="Times New Roman" w:cs="Times New Roman"/>
        </w:rPr>
        <w:br w:type="page"/>
      </w:r>
    </w:p>
    <w:p w14:paraId="7B512AD2" w14:textId="77777777" w:rsidR="00FC2537" w:rsidRPr="00DF20AC" w:rsidRDefault="00FC2537" w:rsidP="00875D77">
      <w:pPr>
        <w:spacing w:after="0" w:line="240" w:lineRule="auto"/>
        <w:ind w:firstLine="709"/>
        <w:jc w:val="right"/>
        <w:rPr>
          <w:rFonts w:ascii="Times New Roman" w:eastAsia="Times New Roman" w:hAnsi="Times New Roman" w:cs="Times New Roman"/>
          <w:b/>
          <w:sz w:val="28"/>
          <w:szCs w:val="28"/>
        </w:rPr>
      </w:pPr>
      <w:r w:rsidRPr="00DF20AC">
        <w:rPr>
          <w:rFonts w:ascii="Times New Roman" w:eastAsia="Times New Roman" w:hAnsi="Times New Roman" w:cs="Times New Roman"/>
          <w:b/>
          <w:sz w:val="28"/>
          <w:szCs w:val="28"/>
        </w:rPr>
        <w:lastRenderedPageBreak/>
        <w:t xml:space="preserve">Приложение № </w:t>
      </w:r>
      <w:r w:rsidR="0040405D" w:rsidRPr="00DF20AC">
        <w:rPr>
          <w:rFonts w:ascii="Times New Roman" w:eastAsia="Times New Roman" w:hAnsi="Times New Roman" w:cs="Times New Roman"/>
          <w:b/>
          <w:sz w:val="28"/>
          <w:szCs w:val="28"/>
        </w:rPr>
        <w:t>4</w:t>
      </w:r>
    </w:p>
    <w:p w14:paraId="2A7132E6" w14:textId="530B8A63" w:rsidR="00CA75A7" w:rsidRPr="00DF20AC" w:rsidRDefault="00CA75A7" w:rsidP="00875D77">
      <w:pPr>
        <w:spacing w:after="0" w:line="240" w:lineRule="auto"/>
        <w:ind w:firstLine="709"/>
        <w:jc w:val="center"/>
        <w:rPr>
          <w:rFonts w:ascii="Times New Roman" w:hAnsi="Times New Roman" w:cs="Times New Roman"/>
          <w:sz w:val="28"/>
          <w:szCs w:val="28"/>
        </w:rPr>
      </w:pPr>
      <w:r w:rsidRPr="00DF20AC">
        <w:rPr>
          <w:rFonts w:ascii="Times New Roman" w:hAnsi="Times New Roman" w:cs="Times New Roman"/>
          <w:b/>
          <w:sz w:val="28"/>
          <w:szCs w:val="28"/>
        </w:rPr>
        <w:t>ПЕРЕЧЕНЬ СТАТЕЙ</w:t>
      </w:r>
    </w:p>
    <w:p w14:paraId="53BA7001" w14:textId="4E18DDF4"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2 апреля 2020 Завершается первый этап конкурса по выбору инвестора для возведения международного терминала аэропорта Благовещенска</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 </w:t>
      </w:r>
      <w:hyperlink r:id="rId68" w:history="1">
        <w:r w:rsidRPr="00DF20AC">
          <w:rPr>
            <w:rStyle w:val="a7"/>
            <w:rFonts w:ascii="Times New Roman" w:hAnsi="Times New Roman" w:cs="Times New Roman"/>
            <w:sz w:val="28"/>
            <w:szCs w:val="28"/>
          </w:rPr>
          <w:t>https://gtrkamur.ru/news/2020/04/02/34570</w:t>
        </w:r>
      </w:hyperlink>
      <w:r w:rsidRPr="00DF20AC">
        <w:rPr>
          <w:rFonts w:ascii="Times New Roman" w:hAnsi="Times New Roman" w:cs="Times New Roman"/>
          <w:sz w:val="28"/>
          <w:szCs w:val="28"/>
        </w:rPr>
        <w:t xml:space="preserve"> </w:t>
      </w:r>
    </w:p>
    <w:p w14:paraId="3267B706" w14:textId="08D47F25"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3 апреля 2020 В Приамурье удачно реализуются проекты по системе государственно-частного партнерства</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w:t>
      </w:r>
      <w:r w:rsidR="00DF20AC">
        <w:rPr>
          <w:rFonts w:ascii="Times New Roman" w:hAnsi="Times New Roman" w:cs="Times New Roman"/>
          <w:sz w:val="28"/>
          <w:szCs w:val="28"/>
        </w:rPr>
        <w:t xml:space="preserve"> </w:t>
      </w:r>
      <w:hyperlink r:id="rId69" w:history="1">
        <w:r w:rsidRPr="00DF20AC">
          <w:rPr>
            <w:rStyle w:val="a7"/>
            <w:rFonts w:ascii="Times New Roman" w:hAnsi="Times New Roman" w:cs="Times New Roman"/>
            <w:sz w:val="28"/>
            <w:szCs w:val="28"/>
          </w:rPr>
          <w:t>https://gtrkamur.ru/news/2020/04/03/34587</w:t>
        </w:r>
      </w:hyperlink>
      <w:r w:rsidRPr="00DF20AC">
        <w:rPr>
          <w:rFonts w:ascii="Times New Roman" w:hAnsi="Times New Roman" w:cs="Times New Roman"/>
          <w:sz w:val="28"/>
          <w:szCs w:val="28"/>
        </w:rPr>
        <w:t xml:space="preserve"> </w:t>
      </w:r>
    </w:p>
    <w:p w14:paraId="4FE520CB" w14:textId="37DE8333"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11 апреля 2020 Микрохирургия глаза в Амурской области станет бесплатной</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 </w:t>
      </w:r>
      <w:hyperlink r:id="rId70" w:history="1">
        <w:r w:rsidRPr="00DF20AC">
          <w:rPr>
            <w:rStyle w:val="a7"/>
            <w:rFonts w:ascii="Times New Roman" w:hAnsi="Times New Roman" w:cs="Times New Roman"/>
            <w:sz w:val="28"/>
            <w:szCs w:val="28"/>
          </w:rPr>
          <w:t>https://gtrkamur.ru/news/2020/04/11/34749</w:t>
        </w:r>
      </w:hyperlink>
      <w:r w:rsidRPr="00DF20AC">
        <w:rPr>
          <w:rFonts w:ascii="Times New Roman" w:hAnsi="Times New Roman" w:cs="Times New Roman"/>
          <w:sz w:val="28"/>
          <w:szCs w:val="28"/>
        </w:rPr>
        <w:t xml:space="preserve"> </w:t>
      </w:r>
    </w:p>
    <w:p w14:paraId="2427EDC1" w14:textId="5B84A1A6"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25 июня 2020 Кластерный эффект: Вокруг Амурского ГПЗ растет число небольших предприятий</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 </w:t>
      </w:r>
      <w:hyperlink r:id="rId71" w:history="1">
        <w:r w:rsidRPr="00DF20AC">
          <w:rPr>
            <w:rStyle w:val="a7"/>
            <w:rFonts w:ascii="Times New Roman" w:hAnsi="Times New Roman" w:cs="Times New Roman"/>
            <w:sz w:val="28"/>
            <w:szCs w:val="28"/>
          </w:rPr>
          <w:t>https://gtrkamur.ru/news/2020/06/25/36743</w:t>
        </w:r>
      </w:hyperlink>
      <w:r w:rsidRPr="00DF20AC">
        <w:rPr>
          <w:rFonts w:ascii="Times New Roman" w:hAnsi="Times New Roman" w:cs="Times New Roman"/>
          <w:sz w:val="28"/>
          <w:szCs w:val="28"/>
        </w:rPr>
        <w:t xml:space="preserve"> </w:t>
      </w:r>
    </w:p>
    <w:p w14:paraId="2AD8CF12" w14:textId="46173779"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31 августа 2020 Государственно-частное партнерство положительно сказывается на развитии Амурской области</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w:t>
      </w:r>
      <w:r w:rsidR="00DF20AC">
        <w:rPr>
          <w:rFonts w:ascii="Times New Roman" w:hAnsi="Times New Roman" w:cs="Times New Roman"/>
          <w:sz w:val="28"/>
          <w:szCs w:val="28"/>
        </w:rPr>
        <w:t xml:space="preserve"> </w:t>
      </w:r>
      <w:hyperlink r:id="rId72" w:history="1">
        <w:r w:rsidRPr="00DF20AC">
          <w:rPr>
            <w:rStyle w:val="a7"/>
            <w:rFonts w:ascii="Times New Roman" w:hAnsi="Times New Roman" w:cs="Times New Roman"/>
            <w:sz w:val="28"/>
            <w:szCs w:val="28"/>
          </w:rPr>
          <w:t>https://gtrkamur.ru/news/2020/08/31/112502</w:t>
        </w:r>
      </w:hyperlink>
      <w:r w:rsidRPr="00DF20AC">
        <w:rPr>
          <w:rFonts w:ascii="Times New Roman" w:hAnsi="Times New Roman" w:cs="Times New Roman"/>
          <w:sz w:val="28"/>
          <w:szCs w:val="28"/>
        </w:rPr>
        <w:t xml:space="preserve"> </w:t>
      </w:r>
    </w:p>
    <w:p w14:paraId="5A8CA3BA" w14:textId="42672E96"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7 сентября 2020 Новый ФОК построят на границе между Благовещенском и Чигирями</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 </w:t>
      </w:r>
      <w:hyperlink r:id="rId73" w:history="1">
        <w:r w:rsidRPr="00DF20AC">
          <w:rPr>
            <w:rStyle w:val="a7"/>
            <w:rFonts w:ascii="Times New Roman" w:hAnsi="Times New Roman" w:cs="Times New Roman"/>
            <w:sz w:val="28"/>
            <w:szCs w:val="28"/>
          </w:rPr>
          <w:t>https://gtrkamur.ru/news/2020/09/07/113819</w:t>
        </w:r>
      </w:hyperlink>
      <w:r w:rsidRPr="00DF20AC">
        <w:rPr>
          <w:rFonts w:ascii="Times New Roman" w:hAnsi="Times New Roman" w:cs="Times New Roman"/>
          <w:sz w:val="28"/>
          <w:szCs w:val="28"/>
        </w:rPr>
        <w:t xml:space="preserve"> </w:t>
      </w:r>
    </w:p>
    <w:p w14:paraId="60720DA1" w14:textId="73056020"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9 сентября 2020 Первый в области и второй на Дальнем Востоке газобетонный завод открылся в Благовещенске</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w:t>
      </w:r>
      <w:r w:rsidR="00DF20AC">
        <w:rPr>
          <w:rFonts w:ascii="Times New Roman" w:hAnsi="Times New Roman" w:cs="Times New Roman"/>
          <w:sz w:val="28"/>
          <w:szCs w:val="28"/>
        </w:rPr>
        <w:t xml:space="preserve"> </w:t>
      </w:r>
      <w:hyperlink r:id="rId74" w:history="1">
        <w:r w:rsidRPr="00DF20AC">
          <w:rPr>
            <w:rStyle w:val="a7"/>
            <w:rFonts w:ascii="Times New Roman" w:hAnsi="Times New Roman" w:cs="Times New Roman"/>
            <w:sz w:val="28"/>
            <w:szCs w:val="28"/>
          </w:rPr>
          <w:t>https://gtrkamur.ru/news/2020/09/09/114295</w:t>
        </w:r>
      </w:hyperlink>
      <w:r w:rsidRPr="00DF20AC">
        <w:rPr>
          <w:rFonts w:ascii="Times New Roman" w:hAnsi="Times New Roman" w:cs="Times New Roman"/>
          <w:sz w:val="28"/>
          <w:szCs w:val="28"/>
        </w:rPr>
        <w:t xml:space="preserve"> </w:t>
      </w:r>
    </w:p>
    <w:p w14:paraId="1281CB62" w14:textId="782360B2"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30 сентября 2020 Обновленный благовещенский аэропорт станет в два раза больше</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 </w:t>
      </w:r>
      <w:hyperlink r:id="rId75" w:history="1">
        <w:r w:rsidRPr="00DF20AC">
          <w:rPr>
            <w:rStyle w:val="a7"/>
            <w:rFonts w:ascii="Times New Roman" w:hAnsi="Times New Roman" w:cs="Times New Roman"/>
            <w:sz w:val="28"/>
            <w:szCs w:val="28"/>
          </w:rPr>
          <w:t>https://gtrkamur.ru/news/2020/09/30/118148</w:t>
        </w:r>
      </w:hyperlink>
      <w:r w:rsidRPr="00DF20AC">
        <w:rPr>
          <w:rFonts w:ascii="Times New Roman" w:hAnsi="Times New Roman" w:cs="Times New Roman"/>
          <w:sz w:val="28"/>
          <w:szCs w:val="28"/>
        </w:rPr>
        <w:t xml:space="preserve"> </w:t>
      </w:r>
    </w:p>
    <w:p w14:paraId="186425AD" w14:textId="6CD19D76"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16 ноября 2020 В Февральске появится завод по производству пиломатериалов</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 </w:t>
      </w:r>
      <w:hyperlink r:id="rId76" w:history="1">
        <w:r w:rsidRPr="00DF20AC">
          <w:rPr>
            <w:rStyle w:val="a7"/>
            <w:rFonts w:ascii="Times New Roman" w:hAnsi="Times New Roman" w:cs="Times New Roman"/>
            <w:sz w:val="28"/>
            <w:szCs w:val="28"/>
          </w:rPr>
          <w:t>https://gtrkamur.ru/news/2020/11/16/126931</w:t>
        </w:r>
      </w:hyperlink>
    </w:p>
    <w:p w14:paraId="550624BB" w14:textId="127F493B"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25 ноября 2020 Строительство трех новых путепроводов в Приамурье может начаться уже в следующем году</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w:t>
      </w:r>
      <w:r w:rsidR="00DF20AC">
        <w:rPr>
          <w:rFonts w:ascii="Times New Roman" w:hAnsi="Times New Roman" w:cs="Times New Roman"/>
          <w:sz w:val="28"/>
          <w:szCs w:val="28"/>
        </w:rPr>
        <w:t xml:space="preserve"> </w:t>
      </w:r>
      <w:hyperlink r:id="rId77" w:history="1">
        <w:r w:rsidRPr="00DF20AC">
          <w:rPr>
            <w:rStyle w:val="a7"/>
            <w:rFonts w:ascii="Times New Roman" w:hAnsi="Times New Roman" w:cs="Times New Roman"/>
            <w:sz w:val="28"/>
            <w:szCs w:val="28"/>
          </w:rPr>
          <w:t>https://gtrkamur.ru/news/2020/11/25/129442</w:t>
        </w:r>
      </w:hyperlink>
      <w:r w:rsidRPr="00DF20AC">
        <w:rPr>
          <w:rFonts w:ascii="Times New Roman" w:hAnsi="Times New Roman" w:cs="Times New Roman"/>
          <w:sz w:val="28"/>
          <w:szCs w:val="28"/>
        </w:rPr>
        <w:t xml:space="preserve"> </w:t>
      </w:r>
    </w:p>
    <w:p w14:paraId="67BBED54" w14:textId="195FDA50"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11 декабря 2020 Амурские экспортеры получили прямой доступ на европейские рынки</w:t>
      </w:r>
      <w:r w:rsidR="00DF20AC">
        <w:rPr>
          <w:rFonts w:ascii="Times New Roman" w:hAnsi="Times New Roman" w:cs="Times New Roman"/>
          <w:sz w:val="28"/>
          <w:szCs w:val="28"/>
        </w:rPr>
        <w:t xml:space="preserve"> </w:t>
      </w:r>
      <w:r w:rsidRPr="00DF20AC">
        <w:rPr>
          <w:rFonts w:ascii="Times New Roman" w:hAnsi="Times New Roman" w:cs="Times New Roman"/>
          <w:sz w:val="28"/>
          <w:szCs w:val="28"/>
        </w:rPr>
        <w:t>(</w:t>
      </w:r>
      <w:proofErr w:type="spellStart"/>
      <w:r w:rsidRPr="00DF20AC">
        <w:rPr>
          <w:rFonts w:ascii="Times New Roman" w:hAnsi="Times New Roman" w:cs="Times New Roman"/>
          <w:sz w:val="28"/>
          <w:szCs w:val="28"/>
        </w:rPr>
        <w:t>гтрк</w:t>
      </w:r>
      <w:proofErr w:type="spellEnd"/>
      <w:r w:rsidRPr="00DF20AC">
        <w:rPr>
          <w:rFonts w:ascii="Times New Roman" w:hAnsi="Times New Roman" w:cs="Times New Roman"/>
          <w:sz w:val="28"/>
          <w:szCs w:val="28"/>
        </w:rPr>
        <w:t xml:space="preserve"> Амур) </w:t>
      </w:r>
      <w:hyperlink r:id="rId78" w:history="1">
        <w:r w:rsidRPr="00DF20AC">
          <w:rPr>
            <w:rStyle w:val="a7"/>
            <w:rFonts w:ascii="Times New Roman" w:hAnsi="Times New Roman" w:cs="Times New Roman"/>
            <w:sz w:val="28"/>
            <w:szCs w:val="28"/>
          </w:rPr>
          <w:t>https://gtrkamur.ru/news/2020/12/11/132279</w:t>
        </w:r>
      </w:hyperlink>
      <w:r w:rsidRPr="00DF20AC">
        <w:rPr>
          <w:rFonts w:ascii="Times New Roman" w:hAnsi="Times New Roman" w:cs="Times New Roman"/>
          <w:sz w:val="28"/>
          <w:szCs w:val="28"/>
        </w:rPr>
        <w:t xml:space="preserve"> </w:t>
      </w:r>
    </w:p>
    <w:p w14:paraId="2F8C8FBA" w14:textId="77777777"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14.12.2020 В Белогорске запустили переработку использованных масел (порт амур) </w:t>
      </w:r>
      <w:hyperlink r:id="rId79" w:history="1">
        <w:r w:rsidRPr="00DF20AC">
          <w:rPr>
            <w:rStyle w:val="a7"/>
            <w:rFonts w:ascii="Times New Roman" w:hAnsi="Times New Roman" w:cs="Times New Roman"/>
            <w:sz w:val="28"/>
            <w:szCs w:val="28"/>
          </w:rPr>
          <w:t>https://portamur.ru/news/detail/v-belogorske-zapustili-pererabotku-ispolzovannyih-masel/</w:t>
        </w:r>
      </w:hyperlink>
      <w:r w:rsidRPr="00DF20AC">
        <w:rPr>
          <w:rFonts w:ascii="Times New Roman" w:hAnsi="Times New Roman" w:cs="Times New Roman"/>
          <w:sz w:val="28"/>
          <w:szCs w:val="28"/>
        </w:rPr>
        <w:t xml:space="preserve"> </w:t>
      </w:r>
    </w:p>
    <w:p w14:paraId="3E728EBD" w14:textId="77777777" w:rsidR="002B2F00" w:rsidRPr="00DF20AC" w:rsidRDefault="002B2F00" w:rsidP="00875D77">
      <w:pPr>
        <w:pStyle w:val="a3"/>
        <w:numPr>
          <w:ilvl w:val="0"/>
          <w:numId w:val="13"/>
        </w:numPr>
        <w:tabs>
          <w:tab w:val="left" w:pos="993"/>
          <w:tab w:val="left" w:pos="1134"/>
        </w:tabs>
        <w:spacing w:after="0" w:line="240" w:lineRule="auto"/>
        <w:ind w:left="0" w:firstLine="709"/>
        <w:jc w:val="both"/>
        <w:rPr>
          <w:rFonts w:ascii="Times New Roman" w:hAnsi="Times New Roman" w:cs="Times New Roman"/>
          <w:sz w:val="28"/>
          <w:szCs w:val="28"/>
        </w:rPr>
      </w:pPr>
      <w:r w:rsidRPr="00DF20AC">
        <w:rPr>
          <w:rFonts w:ascii="Times New Roman" w:hAnsi="Times New Roman" w:cs="Times New Roman"/>
          <w:sz w:val="28"/>
          <w:szCs w:val="28"/>
        </w:rPr>
        <w:t xml:space="preserve">14.12.2020 На территории области создали комплекс для переработки нефтепродуктов (Амур инфо) </w:t>
      </w:r>
      <w:hyperlink r:id="rId80" w:history="1">
        <w:r w:rsidRPr="00DF20AC">
          <w:rPr>
            <w:rStyle w:val="a7"/>
            <w:rFonts w:ascii="Times New Roman" w:hAnsi="Times New Roman" w:cs="Times New Roman"/>
            <w:sz w:val="28"/>
            <w:szCs w:val="28"/>
          </w:rPr>
          <w:t>https://www.amur.info/news/2020/12/14/182386</w:t>
        </w:r>
      </w:hyperlink>
      <w:r w:rsidRPr="00DF20AC">
        <w:rPr>
          <w:rFonts w:ascii="Times New Roman" w:hAnsi="Times New Roman" w:cs="Times New Roman"/>
          <w:sz w:val="28"/>
          <w:szCs w:val="28"/>
        </w:rPr>
        <w:t xml:space="preserve"> </w:t>
      </w:r>
    </w:p>
    <w:p w14:paraId="4BDABD07" w14:textId="32A6798F" w:rsidR="002B2F00" w:rsidRPr="00676445" w:rsidRDefault="00676445" w:rsidP="00875D77">
      <w:pPr>
        <w:pStyle w:val="a3"/>
        <w:numPr>
          <w:ilvl w:val="0"/>
          <w:numId w:val="13"/>
        </w:num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2F00" w:rsidRPr="00676445">
        <w:rPr>
          <w:rFonts w:ascii="Times New Roman" w:hAnsi="Times New Roman" w:cs="Times New Roman"/>
          <w:sz w:val="28"/>
          <w:szCs w:val="28"/>
        </w:rPr>
        <w:t>14.12.2020</w:t>
      </w:r>
      <w:r>
        <w:rPr>
          <w:rFonts w:ascii="Times New Roman" w:hAnsi="Times New Roman" w:cs="Times New Roman"/>
          <w:sz w:val="28"/>
          <w:szCs w:val="28"/>
        </w:rPr>
        <w:t xml:space="preserve"> </w:t>
      </w:r>
      <w:r w:rsidR="002B2F00" w:rsidRPr="00676445">
        <w:rPr>
          <w:rFonts w:ascii="Times New Roman" w:hAnsi="Times New Roman" w:cs="Times New Roman"/>
          <w:sz w:val="28"/>
          <w:szCs w:val="28"/>
        </w:rPr>
        <w:t xml:space="preserve">Правительство АО </w:t>
      </w:r>
      <w:hyperlink r:id="rId81" w:history="1">
        <w:r w:rsidR="002B2F00" w:rsidRPr="00676445">
          <w:rPr>
            <w:rStyle w:val="a7"/>
            <w:rFonts w:ascii="Times New Roman" w:hAnsi="Times New Roman" w:cs="Times New Roman"/>
            <w:sz w:val="28"/>
            <w:szCs w:val="28"/>
          </w:rPr>
          <w:t>https://www.amurobl.ru/posts/news/kompaniya-_amurekoresurs_-zapustila-promyshlennyy-kompleks-pererabotki-otkhodov-na-tor-_belogorsk/</w:t>
        </w:r>
      </w:hyperlink>
    </w:p>
    <w:sectPr w:rsidR="002B2F00" w:rsidRPr="00676445" w:rsidSect="002B2F00">
      <w:type w:val="continuous"/>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A046" w14:textId="77777777" w:rsidR="004B3695" w:rsidRDefault="004B3695" w:rsidP="00B91E87">
      <w:pPr>
        <w:spacing w:after="0" w:line="240" w:lineRule="auto"/>
      </w:pPr>
      <w:r>
        <w:separator/>
      </w:r>
    </w:p>
  </w:endnote>
  <w:endnote w:type="continuationSeparator" w:id="0">
    <w:p w14:paraId="46C2B5C6" w14:textId="77777777" w:rsidR="004B3695" w:rsidRDefault="004B3695" w:rsidP="00B9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00968224"/>
      <w:docPartObj>
        <w:docPartGallery w:val="Page Numbers (Bottom of Page)"/>
        <w:docPartUnique/>
      </w:docPartObj>
    </w:sdtPr>
    <w:sdtContent>
      <w:p w14:paraId="7F9E21C2" w14:textId="48C5B634" w:rsidR="00A62CC5" w:rsidRPr="000775D6" w:rsidRDefault="00A62CC5">
        <w:pPr>
          <w:pStyle w:val="af0"/>
          <w:jc w:val="center"/>
          <w:rPr>
            <w:rFonts w:ascii="Times New Roman" w:hAnsi="Times New Roman" w:cs="Times New Roman"/>
            <w:sz w:val="24"/>
            <w:szCs w:val="24"/>
          </w:rPr>
        </w:pPr>
        <w:r w:rsidRPr="000775D6">
          <w:rPr>
            <w:rFonts w:ascii="Times New Roman" w:hAnsi="Times New Roman" w:cs="Times New Roman"/>
            <w:sz w:val="24"/>
            <w:szCs w:val="24"/>
          </w:rPr>
          <w:fldChar w:fldCharType="begin"/>
        </w:r>
        <w:r w:rsidRPr="000775D6">
          <w:rPr>
            <w:rFonts w:ascii="Times New Roman" w:hAnsi="Times New Roman" w:cs="Times New Roman"/>
            <w:sz w:val="24"/>
            <w:szCs w:val="24"/>
          </w:rPr>
          <w:instrText>PAGE   \* MERGEFORMAT</w:instrText>
        </w:r>
        <w:r w:rsidRPr="000775D6">
          <w:rPr>
            <w:rFonts w:ascii="Times New Roman" w:hAnsi="Times New Roman" w:cs="Times New Roman"/>
            <w:sz w:val="24"/>
            <w:szCs w:val="24"/>
          </w:rPr>
          <w:fldChar w:fldCharType="separate"/>
        </w:r>
        <w:r w:rsidRPr="000775D6">
          <w:rPr>
            <w:rFonts w:ascii="Times New Roman" w:hAnsi="Times New Roman" w:cs="Times New Roman"/>
            <w:sz w:val="24"/>
            <w:szCs w:val="24"/>
          </w:rPr>
          <w:t>2</w:t>
        </w:r>
        <w:r w:rsidRPr="000775D6">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132627"/>
      <w:docPartObj>
        <w:docPartGallery w:val="Page Numbers (Bottom of Page)"/>
        <w:docPartUnique/>
      </w:docPartObj>
    </w:sdtPr>
    <w:sdtContent>
      <w:p w14:paraId="5F4BC970" w14:textId="77777777" w:rsidR="00A62CC5" w:rsidRPr="000775D6" w:rsidRDefault="00A62CC5" w:rsidP="000775D6">
        <w:pPr>
          <w:pStyle w:val="af0"/>
          <w:jc w:val="center"/>
          <w:rPr>
            <w:rFonts w:ascii="Times New Roman" w:hAnsi="Times New Roman" w:cs="Times New Roman"/>
            <w:sz w:val="24"/>
            <w:szCs w:val="24"/>
          </w:rPr>
        </w:pPr>
        <w:r w:rsidRPr="000775D6">
          <w:rPr>
            <w:rFonts w:ascii="Times New Roman" w:hAnsi="Times New Roman" w:cs="Times New Roman"/>
            <w:sz w:val="24"/>
            <w:szCs w:val="24"/>
          </w:rPr>
          <w:fldChar w:fldCharType="begin"/>
        </w:r>
        <w:r w:rsidRPr="000775D6">
          <w:rPr>
            <w:rFonts w:ascii="Times New Roman" w:hAnsi="Times New Roman" w:cs="Times New Roman"/>
            <w:sz w:val="24"/>
            <w:szCs w:val="24"/>
          </w:rPr>
          <w:instrText xml:space="preserve"> PAGE   \* MERGEFORMAT </w:instrText>
        </w:r>
        <w:r w:rsidRPr="000775D6">
          <w:rPr>
            <w:rFonts w:ascii="Times New Roman" w:hAnsi="Times New Roman" w:cs="Times New Roman"/>
            <w:sz w:val="24"/>
            <w:szCs w:val="24"/>
          </w:rPr>
          <w:fldChar w:fldCharType="separate"/>
        </w:r>
        <w:r w:rsidRPr="000775D6">
          <w:rPr>
            <w:rFonts w:ascii="Times New Roman" w:hAnsi="Times New Roman" w:cs="Times New Roman"/>
            <w:noProof/>
            <w:sz w:val="24"/>
            <w:szCs w:val="24"/>
          </w:rPr>
          <w:t>23</w:t>
        </w:r>
        <w:r w:rsidRPr="000775D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9FC5" w14:textId="77777777" w:rsidR="004B3695" w:rsidRDefault="004B3695" w:rsidP="00B91E87">
      <w:pPr>
        <w:spacing w:after="0" w:line="240" w:lineRule="auto"/>
      </w:pPr>
      <w:r>
        <w:separator/>
      </w:r>
    </w:p>
  </w:footnote>
  <w:footnote w:type="continuationSeparator" w:id="0">
    <w:p w14:paraId="35F104C3" w14:textId="77777777" w:rsidR="004B3695" w:rsidRDefault="004B3695" w:rsidP="00B91E87">
      <w:pPr>
        <w:spacing w:after="0" w:line="240" w:lineRule="auto"/>
      </w:pPr>
      <w:r>
        <w:continuationSeparator/>
      </w:r>
    </w:p>
  </w:footnote>
  <w:footnote w:id="1">
    <w:p w14:paraId="59B91B43" w14:textId="77777777" w:rsidR="00A62CC5" w:rsidRPr="004D494C" w:rsidRDefault="00A62CC5" w:rsidP="000A7AE1">
      <w:pPr>
        <w:pStyle w:val="af3"/>
      </w:pPr>
      <w:r>
        <w:rPr>
          <w:rStyle w:val="af5"/>
        </w:rPr>
        <w:footnoteRef/>
      </w:r>
      <w:r>
        <w:t xml:space="preserve"> По данным Федеральной службы государственной статистики (</w:t>
      </w:r>
      <w:r w:rsidRPr="00F069E9">
        <w:rPr>
          <w:lang w:val="en-US"/>
        </w:rPr>
        <w:t>https</w:t>
      </w:r>
      <w:r w:rsidRPr="004D494C">
        <w:t>://</w:t>
      </w:r>
      <w:r w:rsidRPr="00F069E9">
        <w:rPr>
          <w:lang w:val="en-US"/>
        </w:rPr>
        <w:t>www</w:t>
      </w:r>
      <w:r w:rsidRPr="004D494C">
        <w:t>.</w:t>
      </w:r>
      <w:r w:rsidRPr="00F069E9">
        <w:rPr>
          <w:lang w:val="en-US"/>
        </w:rPr>
        <w:t>gks</w:t>
      </w:r>
      <w:r w:rsidRPr="004D494C">
        <w:t>.</w:t>
      </w:r>
      <w:r w:rsidRPr="00F069E9">
        <w:rPr>
          <w:lang w:val="en-US"/>
        </w:rPr>
        <w:t>ru</w:t>
      </w:r>
      <w:r w:rsidRPr="004D494C">
        <w:t>/</w:t>
      </w:r>
      <w:r w:rsidRPr="00F069E9">
        <w:rPr>
          <w:lang w:val="en-US"/>
        </w:rPr>
        <w:t>storage</w:t>
      </w:r>
      <w:r w:rsidRPr="004D494C">
        <w:t>/</w:t>
      </w:r>
      <w:r w:rsidRPr="00F069E9">
        <w:rPr>
          <w:lang w:val="en-US"/>
        </w:rPr>
        <w:t>mediabank</w:t>
      </w:r>
      <w:r w:rsidRPr="004D494C">
        <w:t>/</w:t>
      </w:r>
      <w:r w:rsidRPr="00F069E9">
        <w:rPr>
          <w:lang w:val="en-US"/>
        </w:rPr>
        <w:t>Popul</w:t>
      </w:r>
      <w:r w:rsidRPr="004D494C">
        <w:t>2020.</w:t>
      </w:r>
      <w:r w:rsidRPr="00F069E9">
        <w:rPr>
          <w:lang w:val="en-US"/>
        </w:rPr>
        <w:t>xls</w:t>
      </w:r>
      <w:r>
        <w:t>)</w:t>
      </w:r>
      <w:r w:rsidRPr="00C0268B">
        <w:t xml:space="preserve"> </w:t>
      </w:r>
      <w:r>
        <w:t xml:space="preserve">на </w:t>
      </w:r>
      <w:r w:rsidRPr="004A5679">
        <w:t>1 января 2020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706"/>
    <w:multiLevelType w:val="hybridMultilevel"/>
    <w:tmpl w:val="48A68C7A"/>
    <w:lvl w:ilvl="0" w:tplc="E40C610A">
      <w:start w:val="1"/>
      <w:numFmt w:val="decimal"/>
      <w:lvlText w:val="%1)"/>
      <w:lvlJc w:val="center"/>
      <w:pPr>
        <w:ind w:left="10218" w:hanging="360"/>
      </w:pPr>
      <w:rPr>
        <w:rFonts w:hint="default"/>
      </w:rPr>
    </w:lvl>
    <w:lvl w:ilvl="1" w:tplc="04190019" w:tentative="1">
      <w:start w:val="1"/>
      <w:numFmt w:val="lowerLetter"/>
      <w:lvlText w:val="%2."/>
      <w:lvlJc w:val="left"/>
      <w:pPr>
        <w:ind w:left="10938" w:hanging="360"/>
      </w:pPr>
    </w:lvl>
    <w:lvl w:ilvl="2" w:tplc="0419001B" w:tentative="1">
      <w:start w:val="1"/>
      <w:numFmt w:val="lowerRoman"/>
      <w:lvlText w:val="%3."/>
      <w:lvlJc w:val="right"/>
      <w:pPr>
        <w:ind w:left="11658" w:hanging="180"/>
      </w:pPr>
    </w:lvl>
    <w:lvl w:ilvl="3" w:tplc="0419000F" w:tentative="1">
      <w:start w:val="1"/>
      <w:numFmt w:val="decimal"/>
      <w:lvlText w:val="%4."/>
      <w:lvlJc w:val="left"/>
      <w:pPr>
        <w:ind w:left="12378" w:hanging="360"/>
      </w:pPr>
    </w:lvl>
    <w:lvl w:ilvl="4" w:tplc="04190019" w:tentative="1">
      <w:start w:val="1"/>
      <w:numFmt w:val="lowerLetter"/>
      <w:lvlText w:val="%5."/>
      <w:lvlJc w:val="left"/>
      <w:pPr>
        <w:ind w:left="13098" w:hanging="360"/>
      </w:pPr>
    </w:lvl>
    <w:lvl w:ilvl="5" w:tplc="0419001B" w:tentative="1">
      <w:start w:val="1"/>
      <w:numFmt w:val="lowerRoman"/>
      <w:lvlText w:val="%6."/>
      <w:lvlJc w:val="right"/>
      <w:pPr>
        <w:ind w:left="13818" w:hanging="180"/>
      </w:pPr>
    </w:lvl>
    <w:lvl w:ilvl="6" w:tplc="0419000F" w:tentative="1">
      <w:start w:val="1"/>
      <w:numFmt w:val="decimal"/>
      <w:lvlText w:val="%7."/>
      <w:lvlJc w:val="left"/>
      <w:pPr>
        <w:ind w:left="14538" w:hanging="360"/>
      </w:pPr>
    </w:lvl>
    <w:lvl w:ilvl="7" w:tplc="04190019" w:tentative="1">
      <w:start w:val="1"/>
      <w:numFmt w:val="lowerLetter"/>
      <w:lvlText w:val="%8."/>
      <w:lvlJc w:val="left"/>
      <w:pPr>
        <w:ind w:left="15258" w:hanging="360"/>
      </w:pPr>
    </w:lvl>
    <w:lvl w:ilvl="8" w:tplc="0419001B" w:tentative="1">
      <w:start w:val="1"/>
      <w:numFmt w:val="lowerRoman"/>
      <w:lvlText w:val="%9."/>
      <w:lvlJc w:val="right"/>
      <w:pPr>
        <w:ind w:left="15978" w:hanging="180"/>
      </w:pPr>
    </w:lvl>
  </w:abstractNum>
  <w:abstractNum w:abstractNumId="1" w15:restartNumberingAfterBreak="0">
    <w:nsid w:val="05566F2A"/>
    <w:multiLevelType w:val="hybridMultilevel"/>
    <w:tmpl w:val="E878F1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10F62"/>
    <w:multiLevelType w:val="hybridMultilevel"/>
    <w:tmpl w:val="D004C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1132D"/>
    <w:multiLevelType w:val="hybridMultilevel"/>
    <w:tmpl w:val="99F82E6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07912E4"/>
    <w:multiLevelType w:val="hybridMultilevel"/>
    <w:tmpl w:val="52920BD4"/>
    <w:lvl w:ilvl="0" w:tplc="FB1030D2">
      <w:start w:val="6"/>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721770"/>
    <w:multiLevelType w:val="hybridMultilevel"/>
    <w:tmpl w:val="B99AD91E"/>
    <w:lvl w:ilvl="0" w:tplc="0C8C9A78">
      <w:start w:val="1"/>
      <w:numFmt w:val="bullet"/>
      <w:lvlText w:val="-"/>
      <w:lvlJc w:val="left"/>
      <w:pPr>
        <w:tabs>
          <w:tab w:val="num" w:pos="1068"/>
        </w:tabs>
        <w:ind w:left="1068" w:hanging="360"/>
      </w:pPr>
      <w:rPr>
        <w:rFonts w:ascii="Times New Roman" w:hAnsi="Times New Roman" w:hint="default"/>
      </w:rPr>
    </w:lvl>
    <w:lvl w:ilvl="1" w:tplc="746A7A10" w:tentative="1">
      <w:start w:val="1"/>
      <w:numFmt w:val="bullet"/>
      <w:lvlText w:val="-"/>
      <w:lvlJc w:val="left"/>
      <w:pPr>
        <w:tabs>
          <w:tab w:val="num" w:pos="1788"/>
        </w:tabs>
        <w:ind w:left="1788" w:hanging="360"/>
      </w:pPr>
      <w:rPr>
        <w:rFonts w:ascii="Times New Roman" w:hAnsi="Times New Roman" w:hint="default"/>
      </w:rPr>
    </w:lvl>
    <w:lvl w:ilvl="2" w:tplc="43F803BE" w:tentative="1">
      <w:start w:val="1"/>
      <w:numFmt w:val="bullet"/>
      <w:lvlText w:val="-"/>
      <w:lvlJc w:val="left"/>
      <w:pPr>
        <w:tabs>
          <w:tab w:val="num" w:pos="2508"/>
        </w:tabs>
        <w:ind w:left="2508" w:hanging="360"/>
      </w:pPr>
      <w:rPr>
        <w:rFonts w:ascii="Times New Roman" w:hAnsi="Times New Roman" w:hint="default"/>
      </w:rPr>
    </w:lvl>
    <w:lvl w:ilvl="3" w:tplc="FA16E538" w:tentative="1">
      <w:start w:val="1"/>
      <w:numFmt w:val="bullet"/>
      <w:lvlText w:val="-"/>
      <w:lvlJc w:val="left"/>
      <w:pPr>
        <w:tabs>
          <w:tab w:val="num" w:pos="3228"/>
        </w:tabs>
        <w:ind w:left="3228" w:hanging="360"/>
      </w:pPr>
      <w:rPr>
        <w:rFonts w:ascii="Times New Roman" w:hAnsi="Times New Roman" w:hint="default"/>
      </w:rPr>
    </w:lvl>
    <w:lvl w:ilvl="4" w:tplc="2202E998" w:tentative="1">
      <w:start w:val="1"/>
      <w:numFmt w:val="bullet"/>
      <w:lvlText w:val="-"/>
      <w:lvlJc w:val="left"/>
      <w:pPr>
        <w:tabs>
          <w:tab w:val="num" w:pos="3948"/>
        </w:tabs>
        <w:ind w:left="3948" w:hanging="360"/>
      </w:pPr>
      <w:rPr>
        <w:rFonts w:ascii="Times New Roman" w:hAnsi="Times New Roman" w:hint="default"/>
      </w:rPr>
    </w:lvl>
    <w:lvl w:ilvl="5" w:tplc="F2B25532" w:tentative="1">
      <w:start w:val="1"/>
      <w:numFmt w:val="bullet"/>
      <w:lvlText w:val="-"/>
      <w:lvlJc w:val="left"/>
      <w:pPr>
        <w:tabs>
          <w:tab w:val="num" w:pos="4668"/>
        </w:tabs>
        <w:ind w:left="4668" w:hanging="360"/>
      </w:pPr>
      <w:rPr>
        <w:rFonts w:ascii="Times New Roman" w:hAnsi="Times New Roman" w:hint="default"/>
      </w:rPr>
    </w:lvl>
    <w:lvl w:ilvl="6" w:tplc="B256089E" w:tentative="1">
      <w:start w:val="1"/>
      <w:numFmt w:val="bullet"/>
      <w:lvlText w:val="-"/>
      <w:lvlJc w:val="left"/>
      <w:pPr>
        <w:tabs>
          <w:tab w:val="num" w:pos="5388"/>
        </w:tabs>
        <w:ind w:left="5388" w:hanging="360"/>
      </w:pPr>
      <w:rPr>
        <w:rFonts w:ascii="Times New Roman" w:hAnsi="Times New Roman" w:hint="default"/>
      </w:rPr>
    </w:lvl>
    <w:lvl w:ilvl="7" w:tplc="D528EB8E" w:tentative="1">
      <w:start w:val="1"/>
      <w:numFmt w:val="bullet"/>
      <w:lvlText w:val="-"/>
      <w:lvlJc w:val="left"/>
      <w:pPr>
        <w:tabs>
          <w:tab w:val="num" w:pos="6108"/>
        </w:tabs>
        <w:ind w:left="6108" w:hanging="360"/>
      </w:pPr>
      <w:rPr>
        <w:rFonts w:ascii="Times New Roman" w:hAnsi="Times New Roman" w:hint="default"/>
      </w:rPr>
    </w:lvl>
    <w:lvl w:ilvl="8" w:tplc="5768C54A" w:tentative="1">
      <w:start w:val="1"/>
      <w:numFmt w:val="bullet"/>
      <w:lvlText w:val="-"/>
      <w:lvlJc w:val="left"/>
      <w:pPr>
        <w:tabs>
          <w:tab w:val="num" w:pos="6828"/>
        </w:tabs>
        <w:ind w:left="6828" w:hanging="360"/>
      </w:pPr>
      <w:rPr>
        <w:rFonts w:ascii="Times New Roman" w:hAnsi="Times New Roman" w:hint="default"/>
      </w:rPr>
    </w:lvl>
  </w:abstractNum>
  <w:abstractNum w:abstractNumId="6" w15:restartNumberingAfterBreak="0">
    <w:nsid w:val="15D70488"/>
    <w:multiLevelType w:val="hybridMultilevel"/>
    <w:tmpl w:val="64708468"/>
    <w:lvl w:ilvl="0" w:tplc="B43AB6D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FC4E87"/>
    <w:multiLevelType w:val="hybridMultilevel"/>
    <w:tmpl w:val="7DAE0D54"/>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15:restartNumberingAfterBreak="0">
    <w:nsid w:val="26705DD2"/>
    <w:multiLevelType w:val="hybridMultilevel"/>
    <w:tmpl w:val="C2C46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B7FF8"/>
    <w:multiLevelType w:val="hybridMultilevel"/>
    <w:tmpl w:val="C5BC3A5C"/>
    <w:lvl w:ilvl="0" w:tplc="567EB3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B697772"/>
    <w:multiLevelType w:val="hybridMultilevel"/>
    <w:tmpl w:val="2670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ED5DDA"/>
    <w:multiLevelType w:val="hybridMultilevel"/>
    <w:tmpl w:val="8EBC6712"/>
    <w:lvl w:ilvl="0" w:tplc="A5A07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8ED6357"/>
    <w:multiLevelType w:val="hybridMultilevel"/>
    <w:tmpl w:val="DBE21140"/>
    <w:lvl w:ilvl="0" w:tplc="61927C9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F4725B3"/>
    <w:multiLevelType w:val="hybridMultilevel"/>
    <w:tmpl w:val="288E2754"/>
    <w:lvl w:ilvl="0" w:tplc="364C88C4">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861418F"/>
    <w:multiLevelType w:val="hybridMultilevel"/>
    <w:tmpl w:val="BB8EA6C2"/>
    <w:lvl w:ilvl="0" w:tplc="A5A07BA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15:restartNumberingAfterBreak="0">
    <w:nsid w:val="5B60328A"/>
    <w:multiLevelType w:val="hybridMultilevel"/>
    <w:tmpl w:val="14CAD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2D240A"/>
    <w:multiLevelType w:val="hybridMultilevel"/>
    <w:tmpl w:val="F1C4994A"/>
    <w:lvl w:ilvl="0" w:tplc="2C1EED5A">
      <w:start w:val="1"/>
      <w:numFmt w:val="decimal"/>
      <w:lvlText w:val="%1."/>
      <w:lvlJc w:val="left"/>
      <w:pPr>
        <w:ind w:left="2345" w:hanging="360"/>
      </w:pPr>
      <w:rPr>
        <w:b/>
        <w:bCs/>
      </w:r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7" w15:restartNumberingAfterBreak="0">
    <w:nsid w:val="60655093"/>
    <w:multiLevelType w:val="hybridMultilevel"/>
    <w:tmpl w:val="AF38624E"/>
    <w:lvl w:ilvl="0" w:tplc="A5A07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7163B1"/>
    <w:multiLevelType w:val="multilevel"/>
    <w:tmpl w:val="98D6E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7B97A31"/>
    <w:multiLevelType w:val="hybridMultilevel"/>
    <w:tmpl w:val="0316AF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CF0B05"/>
    <w:multiLevelType w:val="hybridMultilevel"/>
    <w:tmpl w:val="0EECCCBE"/>
    <w:lvl w:ilvl="0" w:tplc="4C247780">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BA71E2"/>
    <w:multiLevelType w:val="hybridMultilevel"/>
    <w:tmpl w:val="919ED230"/>
    <w:lvl w:ilvl="0" w:tplc="FE32616E">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746F0BA7"/>
    <w:multiLevelType w:val="hybridMultilevel"/>
    <w:tmpl w:val="1BC8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8611C5"/>
    <w:multiLevelType w:val="hybridMultilevel"/>
    <w:tmpl w:val="4BD6D8A4"/>
    <w:lvl w:ilvl="0" w:tplc="8AC2B820">
      <w:start w:val="1"/>
      <w:numFmt w:val="decimal"/>
      <w:suff w:val="nothing"/>
      <w:lvlText w:val="%1)"/>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F7676B"/>
    <w:multiLevelType w:val="hybridMultilevel"/>
    <w:tmpl w:val="48CC0D54"/>
    <w:lvl w:ilvl="0" w:tplc="81669308">
      <w:start w:val="8"/>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2"/>
  </w:num>
  <w:num w:numId="3">
    <w:abstractNumId w:val="12"/>
  </w:num>
  <w:num w:numId="4">
    <w:abstractNumId w:val="10"/>
  </w:num>
  <w:num w:numId="5">
    <w:abstractNumId w:val="23"/>
  </w:num>
  <w:num w:numId="6">
    <w:abstractNumId w:val="16"/>
  </w:num>
  <w:num w:numId="7">
    <w:abstractNumId w:val="13"/>
  </w:num>
  <w:num w:numId="8">
    <w:abstractNumId w:val="19"/>
  </w:num>
  <w:num w:numId="9">
    <w:abstractNumId w:val="1"/>
  </w:num>
  <w:num w:numId="10">
    <w:abstractNumId w:val="2"/>
  </w:num>
  <w:num w:numId="11">
    <w:abstractNumId w:val="18"/>
  </w:num>
  <w:num w:numId="12">
    <w:abstractNumId w:val="15"/>
  </w:num>
  <w:num w:numId="13">
    <w:abstractNumId w:val="8"/>
  </w:num>
  <w:num w:numId="14">
    <w:abstractNumId w:val="21"/>
  </w:num>
  <w:num w:numId="15">
    <w:abstractNumId w:val="0"/>
  </w:num>
  <w:num w:numId="16">
    <w:abstractNumId w:val="20"/>
  </w:num>
  <w:num w:numId="17">
    <w:abstractNumId w:val="3"/>
  </w:num>
  <w:num w:numId="18">
    <w:abstractNumId w:val="7"/>
  </w:num>
  <w:num w:numId="19">
    <w:abstractNumId w:val="4"/>
  </w:num>
  <w:num w:numId="20">
    <w:abstractNumId w:val="24"/>
  </w:num>
  <w:num w:numId="21">
    <w:abstractNumId w:val="17"/>
  </w:num>
  <w:num w:numId="22">
    <w:abstractNumId w:val="11"/>
  </w:num>
  <w:num w:numId="23">
    <w:abstractNumId w:val="14"/>
  </w:num>
  <w:num w:numId="24">
    <w:abstractNumId w:val="6"/>
  </w:num>
  <w:num w:numId="2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4C"/>
    <w:rsid w:val="000004AF"/>
    <w:rsid w:val="00000AA8"/>
    <w:rsid w:val="000117B4"/>
    <w:rsid w:val="0001244E"/>
    <w:rsid w:val="000129DC"/>
    <w:rsid w:val="00021B0F"/>
    <w:rsid w:val="00026ECB"/>
    <w:rsid w:val="00027BD6"/>
    <w:rsid w:val="00032833"/>
    <w:rsid w:val="00040AD7"/>
    <w:rsid w:val="0004514C"/>
    <w:rsid w:val="000510AD"/>
    <w:rsid w:val="00053280"/>
    <w:rsid w:val="00060FF9"/>
    <w:rsid w:val="000617FF"/>
    <w:rsid w:val="00062958"/>
    <w:rsid w:val="000775D6"/>
    <w:rsid w:val="00080FEF"/>
    <w:rsid w:val="00081489"/>
    <w:rsid w:val="00084936"/>
    <w:rsid w:val="00091561"/>
    <w:rsid w:val="00095457"/>
    <w:rsid w:val="000A348D"/>
    <w:rsid w:val="000A46E5"/>
    <w:rsid w:val="000A7AE1"/>
    <w:rsid w:val="000B17AB"/>
    <w:rsid w:val="000B2612"/>
    <w:rsid w:val="000B4D3F"/>
    <w:rsid w:val="000C1523"/>
    <w:rsid w:val="000C2102"/>
    <w:rsid w:val="000D2D57"/>
    <w:rsid w:val="000D6AD3"/>
    <w:rsid w:val="000F1C42"/>
    <w:rsid w:val="000F7F0B"/>
    <w:rsid w:val="00103B1C"/>
    <w:rsid w:val="001076C8"/>
    <w:rsid w:val="001141C3"/>
    <w:rsid w:val="0012416D"/>
    <w:rsid w:val="00127342"/>
    <w:rsid w:val="00137E73"/>
    <w:rsid w:val="001401FA"/>
    <w:rsid w:val="00146687"/>
    <w:rsid w:val="0014712B"/>
    <w:rsid w:val="0015116D"/>
    <w:rsid w:val="00157833"/>
    <w:rsid w:val="00157EA8"/>
    <w:rsid w:val="00167E6F"/>
    <w:rsid w:val="001719D8"/>
    <w:rsid w:val="00186A8D"/>
    <w:rsid w:val="001910C1"/>
    <w:rsid w:val="00192A39"/>
    <w:rsid w:val="001979ED"/>
    <w:rsid w:val="001A01A4"/>
    <w:rsid w:val="001A1999"/>
    <w:rsid w:val="001A37FB"/>
    <w:rsid w:val="001B5E1C"/>
    <w:rsid w:val="001C5605"/>
    <w:rsid w:val="001C78B3"/>
    <w:rsid w:val="001D1DF2"/>
    <w:rsid w:val="001D6CB4"/>
    <w:rsid w:val="001E0128"/>
    <w:rsid w:val="001E38CE"/>
    <w:rsid w:val="001E46CE"/>
    <w:rsid w:val="002013B3"/>
    <w:rsid w:val="00204BBE"/>
    <w:rsid w:val="00204DA5"/>
    <w:rsid w:val="00205099"/>
    <w:rsid w:val="0021029F"/>
    <w:rsid w:val="00214779"/>
    <w:rsid w:val="00215BEC"/>
    <w:rsid w:val="00221B6F"/>
    <w:rsid w:val="0022209C"/>
    <w:rsid w:val="00222689"/>
    <w:rsid w:val="00223280"/>
    <w:rsid w:val="0022437E"/>
    <w:rsid w:val="00237FED"/>
    <w:rsid w:val="00244688"/>
    <w:rsid w:val="00250779"/>
    <w:rsid w:val="00252115"/>
    <w:rsid w:val="00272C49"/>
    <w:rsid w:val="00280FF4"/>
    <w:rsid w:val="002824FA"/>
    <w:rsid w:val="0028551F"/>
    <w:rsid w:val="00295AE1"/>
    <w:rsid w:val="002968A2"/>
    <w:rsid w:val="002A0196"/>
    <w:rsid w:val="002A2984"/>
    <w:rsid w:val="002A542A"/>
    <w:rsid w:val="002A6588"/>
    <w:rsid w:val="002B2F00"/>
    <w:rsid w:val="002B61E7"/>
    <w:rsid w:val="002B6B35"/>
    <w:rsid w:val="002B7F18"/>
    <w:rsid w:val="002C5CCF"/>
    <w:rsid w:val="002D193C"/>
    <w:rsid w:val="002E3E3E"/>
    <w:rsid w:val="002E3EA3"/>
    <w:rsid w:val="002E5B90"/>
    <w:rsid w:val="002E5E1A"/>
    <w:rsid w:val="002E6663"/>
    <w:rsid w:val="002F01D9"/>
    <w:rsid w:val="002F4AAA"/>
    <w:rsid w:val="002F4CF2"/>
    <w:rsid w:val="002F73DA"/>
    <w:rsid w:val="00320A72"/>
    <w:rsid w:val="003212C0"/>
    <w:rsid w:val="0032633E"/>
    <w:rsid w:val="00327F9A"/>
    <w:rsid w:val="003400D8"/>
    <w:rsid w:val="00351D97"/>
    <w:rsid w:val="003763A6"/>
    <w:rsid w:val="00377654"/>
    <w:rsid w:val="003809CA"/>
    <w:rsid w:val="00380F92"/>
    <w:rsid w:val="0038170B"/>
    <w:rsid w:val="003837FA"/>
    <w:rsid w:val="00396655"/>
    <w:rsid w:val="00397893"/>
    <w:rsid w:val="003A2E84"/>
    <w:rsid w:val="003A430D"/>
    <w:rsid w:val="003B2B6F"/>
    <w:rsid w:val="003B687B"/>
    <w:rsid w:val="003C04A0"/>
    <w:rsid w:val="003C2EC5"/>
    <w:rsid w:val="003C5963"/>
    <w:rsid w:val="003D4557"/>
    <w:rsid w:val="003E0E79"/>
    <w:rsid w:val="003F4D6F"/>
    <w:rsid w:val="0040405D"/>
    <w:rsid w:val="00405409"/>
    <w:rsid w:val="00406430"/>
    <w:rsid w:val="004117F7"/>
    <w:rsid w:val="00416F47"/>
    <w:rsid w:val="00424507"/>
    <w:rsid w:val="00427EAD"/>
    <w:rsid w:val="004306DF"/>
    <w:rsid w:val="004522AF"/>
    <w:rsid w:val="0047027E"/>
    <w:rsid w:val="00473D0F"/>
    <w:rsid w:val="0047513D"/>
    <w:rsid w:val="004808C5"/>
    <w:rsid w:val="004846A2"/>
    <w:rsid w:val="00485BAD"/>
    <w:rsid w:val="004904C6"/>
    <w:rsid w:val="00496B29"/>
    <w:rsid w:val="004B337E"/>
    <w:rsid w:val="004B3695"/>
    <w:rsid w:val="004B526F"/>
    <w:rsid w:val="004C0F5F"/>
    <w:rsid w:val="004C4C47"/>
    <w:rsid w:val="004C51F1"/>
    <w:rsid w:val="004C5934"/>
    <w:rsid w:val="004C75E4"/>
    <w:rsid w:val="004C75FA"/>
    <w:rsid w:val="004C7AB8"/>
    <w:rsid w:val="004D1D97"/>
    <w:rsid w:val="004D441C"/>
    <w:rsid w:val="00507349"/>
    <w:rsid w:val="00507D9C"/>
    <w:rsid w:val="0051076A"/>
    <w:rsid w:val="005107DD"/>
    <w:rsid w:val="00514EEB"/>
    <w:rsid w:val="00522B47"/>
    <w:rsid w:val="005270D5"/>
    <w:rsid w:val="005328A8"/>
    <w:rsid w:val="00535C5C"/>
    <w:rsid w:val="00537E3E"/>
    <w:rsid w:val="00545A28"/>
    <w:rsid w:val="005522AF"/>
    <w:rsid w:val="005752DC"/>
    <w:rsid w:val="00576AAA"/>
    <w:rsid w:val="00581ACD"/>
    <w:rsid w:val="00584C81"/>
    <w:rsid w:val="00592CE6"/>
    <w:rsid w:val="005A32E6"/>
    <w:rsid w:val="005B0E43"/>
    <w:rsid w:val="005B2768"/>
    <w:rsid w:val="005B3A66"/>
    <w:rsid w:val="005B7895"/>
    <w:rsid w:val="00602A82"/>
    <w:rsid w:val="0060537E"/>
    <w:rsid w:val="00616493"/>
    <w:rsid w:val="00617603"/>
    <w:rsid w:val="0062515A"/>
    <w:rsid w:val="00626452"/>
    <w:rsid w:val="006277DB"/>
    <w:rsid w:val="00651AE3"/>
    <w:rsid w:val="00652C94"/>
    <w:rsid w:val="00655926"/>
    <w:rsid w:val="006679B3"/>
    <w:rsid w:val="00672287"/>
    <w:rsid w:val="00673B98"/>
    <w:rsid w:val="00676445"/>
    <w:rsid w:val="00686FAF"/>
    <w:rsid w:val="00696E61"/>
    <w:rsid w:val="006A6826"/>
    <w:rsid w:val="006B126F"/>
    <w:rsid w:val="006B3723"/>
    <w:rsid w:val="006B7468"/>
    <w:rsid w:val="006E30C6"/>
    <w:rsid w:val="006F1BA8"/>
    <w:rsid w:val="006F27E6"/>
    <w:rsid w:val="007029B9"/>
    <w:rsid w:val="007041EC"/>
    <w:rsid w:val="00705EC8"/>
    <w:rsid w:val="00714140"/>
    <w:rsid w:val="00720381"/>
    <w:rsid w:val="0073011F"/>
    <w:rsid w:val="0073053A"/>
    <w:rsid w:val="00746D60"/>
    <w:rsid w:val="007530C6"/>
    <w:rsid w:val="00756089"/>
    <w:rsid w:val="00757B15"/>
    <w:rsid w:val="00760E7F"/>
    <w:rsid w:val="00761310"/>
    <w:rsid w:val="0076131E"/>
    <w:rsid w:val="00762B17"/>
    <w:rsid w:val="00771BCF"/>
    <w:rsid w:val="00777E7A"/>
    <w:rsid w:val="00796843"/>
    <w:rsid w:val="007A098B"/>
    <w:rsid w:val="007A1D0B"/>
    <w:rsid w:val="007A52D2"/>
    <w:rsid w:val="007B30E4"/>
    <w:rsid w:val="007B4F21"/>
    <w:rsid w:val="007C1461"/>
    <w:rsid w:val="007C1F58"/>
    <w:rsid w:val="007C52B7"/>
    <w:rsid w:val="007C5F4E"/>
    <w:rsid w:val="007C73C6"/>
    <w:rsid w:val="007D327C"/>
    <w:rsid w:val="007D3CED"/>
    <w:rsid w:val="007E113B"/>
    <w:rsid w:val="007E2642"/>
    <w:rsid w:val="007E4D3A"/>
    <w:rsid w:val="007F0CCD"/>
    <w:rsid w:val="007F1875"/>
    <w:rsid w:val="007F4EAF"/>
    <w:rsid w:val="007F6002"/>
    <w:rsid w:val="00801A77"/>
    <w:rsid w:val="00814471"/>
    <w:rsid w:val="00814B36"/>
    <w:rsid w:val="00817882"/>
    <w:rsid w:val="00825421"/>
    <w:rsid w:val="00832DB3"/>
    <w:rsid w:val="00855638"/>
    <w:rsid w:val="00855D0B"/>
    <w:rsid w:val="008676D8"/>
    <w:rsid w:val="00875D77"/>
    <w:rsid w:val="00881DA1"/>
    <w:rsid w:val="00882107"/>
    <w:rsid w:val="0088495E"/>
    <w:rsid w:val="00891275"/>
    <w:rsid w:val="008937A6"/>
    <w:rsid w:val="00895877"/>
    <w:rsid w:val="008A0BA2"/>
    <w:rsid w:val="008A215A"/>
    <w:rsid w:val="008A4F96"/>
    <w:rsid w:val="008A75E9"/>
    <w:rsid w:val="008C0EDD"/>
    <w:rsid w:val="008C18CF"/>
    <w:rsid w:val="008D08C9"/>
    <w:rsid w:val="008E26BE"/>
    <w:rsid w:val="008E711B"/>
    <w:rsid w:val="009005A7"/>
    <w:rsid w:val="00903B61"/>
    <w:rsid w:val="009042A1"/>
    <w:rsid w:val="00911613"/>
    <w:rsid w:val="00913240"/>
    <w:rsid w:val="00917773"/>
    <w:rsid w:val="0092082F"/>
    <w:rsid w:val="009253B3"/>
    <w:rsid w:val="00930987"/>
    <w:rsid w:val="00932DB2"/>
    <w:rsid w:val="00934510"/>
    <w:rsid w:val="00945955"/>
    <w:rsid w:val="0095453C"/>
    <w:rsid w:val="00964DB4"/>
    <w:rsid w:val="009664C2"/>
    <w:rsid w:val="00966CF7"/>
    <w:rsid w:val="00984867"/>
    <w:rsid w:val="0098524A"/>
    <w:rsid w:val="00985A46"/>
    <w:rsid w:val="00987C51"/>
    <w:rsid w:val="009953FA"/>
    <w:rsid w:val="00995DD5"/>
    <w:rsid w:val="00997119"/>
    <w:rsid w:val="009A2F7A"/>
    <w:rsid w:val="009A60E2"/>
    <w:rsid w:val="009C7E85"/>
    <w:rsid w:val="009E1CF7"/>
    <w:rsid w:val="009F5D32"/>
    <w:rsid w:val="009F68CF"/>
    <w:rsid w:val="00A05163"/>
    <w:rsid w:val="00A0685E"/>
    <w:rsid w:val="00A10C53"/>
    <w:rsid w:val="00A1119C"/>
    <w:rsid w:val="00A11C66"/>
    <w:rsid w:val="00A22435"/>
    <w:rsid w:val="00A24B64"/>
    <w:rsid w:val="00A30160"/>
    <w:rsid w:val="00A3047A"/>
    <w:rsid w:val="00A32E1F"/>
    <w:rsid w:val="00A35666"/>
    <w:rsid w:val="00A3642E"/>
    <w:rsid w:val="00A5106E"/>
    <w:rsid w:val="00A55B20"/>
    <w:rsid w:val="00A6204C"/>
    <w:rsid w:val="00A62CC5"/>
    <w:rsid w:val="00A63199"/>
    <w:rsid w:val="00A634F2"/>
    <w:rsid w:val="00A97CC0"/>
    <w:rsid w:val="00A97F45"/>
    <w:rsid w:val="00AA6389"/>
    <w:rsid w:val="00AB644E"/>
    <w:rsid w:val="00AB739D"/>
    <w:rsid w:val="00AC2E22"/>
    <w:rsid w:val="00AD37FA"/>
    <w:rsid w:val="00AD62A6"/>
    <w:rsid w:val="00AF5455"/>
    <w:rsid w:val="00B01956"/>
    <w:rsid w:val="00B03D68"/>
    <w:rsid w:val="00B10902"/>
    <w:rsid w:val="00B20E95"/>
    <w:rsid w:val="00B27B85"/>
    <w:rsid w:val="00B31536"/>
    <w:rsid w:val="00B36921"/>
    <w:rsid w:val="00B36E2D"/>
    <w:rsid w:val="00B474F3"/>
    <w:rsid w:val="00B50663"/>
    <w:rsid w:val="00B60A51"/>
    <w:rsid w:val="00B628C7"/>
    <w:rsid w:val="00B71224"/>
    <w:rsid w:val="00B77686"/>
    <w:rsid w:val="00B82EF3"/>
    <w:rsid w:val="00B84897"/>
    <w:rsid w:val="00B86B07"/>
    <w:rsid w:val="00B91687"/>
    <w:rsid w:val="00B91E87"/>
    <w:rsid w:val="00B947A4"/>
    <w:rsid w:val="00B96CCE"/>
    <w:rsid w:val="00BA674D"/>
    <w:rsid w:val="00BB0569"/>
    <w:rsid w:val="00BC4AAB"/>
    <w:rsid w:val="00BD2A5E"/>
    <w:rsid w:val="00BE2F1C"/>
    <w:rsid w:val="00C00B5D"/>
    <w:rsid w:val="00C10C45"/>
    <w:rsid w:val="00C125C0"/>
    <w:rsid w:val="00C13052"/>
    <w:rsid w:val="00C2031E"/>
    <w:rsid w:val="00C22007"/>
    <w:rsid w:val="00C222A3"/>
    <w:rsid w:val="00C23D32"/>
    <w:rsid w:val="00C25838"/>
    <w:rsid w:val="00C37F93"/>
    <w:rsid w:val="00C41AEE"/>
    <w:rsid w:val="00C542AE"/>
    <w:rsid w:val="00C7338F"/>
    <w:rsid w:val="00C81137"/>
    <w:rsid w:val="00C84790"/>
    <w:rsid w:val="00C86630"/>
    <w:rsid w:val="00C87B70"/>
    <w:rsid w:val="00CA1CF0"/>
    <w:rsid w:val="00CA5FE4"/>
    <w:rsid w:val="00CA75A7"/>
    <w:rsid w:val="00CB5FD3"/>
    <w:rsid w:val="00CC34E6"/>
    <w:rsid w:val="00CC5F35"/>
    <w:rsid w:val="00CE12DF"/>
    <w:rsid w:val="00CE3ED8"/>
    <w:rsid w:val="00CF1BF1"/>
    <w:rsid w:val="00CF262F"/>
    <w:rsid w:val="00CF5BF5"/>
    <w:rsid w:val="00D0382D"/>
    <w:rsid w:val="00D05368"/>
    <w:rsid w:val="00D0766F"/>
    <w:rsid w:val="00D0778B"/>
    <w:rsid w:val="00D10681"/>
    <w:rsid w:val="00D156A8"/>
    <w:rsid w:val="00D2376F"/>
    <w:rsid w:val="00D3477D"/>
    <w:rsid w:val="00D445F9"/>
    <w:rsid w:val="00D45E69"/>
    <w:rsid w:val="00D45F20"/>
    <w:rsid w:val="00D53DFE"/>
    <w:rsid w:val="00D60D6C"/>
    <w:rsid w:val="00D64473"/>
    <w:rsid w:val="00D90921"/>
    <w:rsid w:val="00D92E50"/>
    <w:rsid w:val="00D9508F"/>
    <w:rsid w:val="00D95451"/>
    <w:rsid w:val="00D97F4E"/>
    <w:rsid w:val="00DB17AF"/>
    <w:rsid w:val="00DB48F9"/>
    <w:rsid w:val="00DC3820"/>
    <w:rsid w:val="00DC7BA6"/>
    <w:rsid w:val="00DD6431"/>
    <w:rsid w:val="00DE2B2B"/>
    <w:rsid w:val="00DF20AC"/>
    <w:rsid w:val="00E041E6"/>
    <w:rsid w:val="00E06DEA"/>
    <w:rsid w:val="00E1489A"/>
    <w:rsid w:val="00E14BF4"/>
    <w:rsid w:val="00E20293"/>
    <w:rsid w:val="00E22F26"/>
    <w:rsid w:val="00E27D69"/>
    <w:rsid w:val="00E320C0"/>
    <w:rsid w:val="00E44815"/>
    <w:rsid w:val="00E47CB3"/>
    <w:rsid w:val="00E52A63"/>
    <w:rsid w:val="00E53D60"/>
    <w:rsid w:val="00E61107"/>
    <w:rsid w:val="00E6359D"/>
    <w:rsid w:val="00E666A8"/>
    <w:rsid w:val="00E7065F"/>
    <w:rsid w:val="00E70727"/>
    <w:rsid w:val="00E714BB"/>
    <w:rsid w:val="00E72357"/>
    <w:rsid w:val="00E72E1F"/>
    <w:rsid w:val="00E72FC2"/>
    <w:rsid w:val="00E76F04"/>
    <w:rsid w:val="00E776FC"/>
    <w:rsid w:val="00E84B3B"/>
    <w:rsid w:val="00E86935"/>
    <w:rsid w:val="00E87F46"/>
    <w:rsid w:val="00E90C61"/>
    <w:rsid w:val="00E9711E"/>
    <w:rsid w:val="00EA18E1"/>
    <w:rsid w:val="00EA61A6"/>
    <w:rsid w:val="00EC66B7"/>
    <w:rsid w:val="00EC6BCC"/>
    <w:rsid w:val="00ED1347"/>
    <w:rsid w:val="00ED36A4"/>
    <w:rsid w:val="00ED6C66"/>
    <w:rsid w:val="00EE5A88"/>
    <w:rsid w:val="00EE5B27"/>
    <w:rsid w:val="00EE66D7"/>
    <w:rsid w:val="00EF1AC8"/>
    <w:rsid w:val="00EF7CD0"/>
    <w:rsid w:val="00F015F9"/>
    <w:rsid w:val="00F01B02"/>
    <w:rsid w:val="00F01C03"/>
    <w:rsid w:val="00F124DC"/>
    <w:rsid w:val="00F235DB"/>
    <w:rsid w:val="00F24B02"/>
    <w:rsid w:val="00F272D9"/>
    <w:rsid w:val="00F27F25"/>
    <w:rsid w:val="00F359A4"/>
    <w:rsid w:val="00F42FAA"/>
    <w:rsid w:val="00F45DDE"/>
    <w:rsid w:val="00F67C13"/>
    <w:rsid w:val="00F67D63"/>
    <w:rsid w:val="00F73224"/>
    <w:rsid w:val="00F75762"/>
    <w:rsid w:val="00F802D2"/>
    <w:rsid w:val="00F9322E"/>
    <w:rsid w:val="00FA64F7"/>
    <w:rsid w:val="00FB2322"/>
    <w:rsid w:val="00FB3DD4"/>
    <w:rsid w:val="00FC2537"/>
    <w:rsid w:val="00FC3553"/>
    <w:rsid w:val="00FC701B"/>
    <w:rsid w:val="00FE23CD"/>
    <w:rsid w:val="00FE2F43"/>
    <w:rsid w:val="00FF02DC"/>
    <w:rsid w:val="00FF075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F5A5E1"/>
  <w15:docId w15:val="{5A9765DB-20A2-4937-A7E0-27FF3C97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CC0"/>
  </w:style>
  <w:style w:type="paragraph" w:styleId="1">
    <w:name w:val="heading 1"/>
    <w:basedOn w:val="a"/>
    <w:link w:val="10"/>
    <w:uiPriority w:val="9"/>
    <w:qFormat/>
    <w:rsid w:val="00FC2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6C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D60D6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CED"/>
    <w:pPr>
      <w:ind w:left="720"/>
      <w:contextualSpacing/>
    </w:pPr>
  </w:style>
  <w:style w:type="paragraph" w:styleId="a4">
    <w:name w:val="Date"/>
    <w:basedOn w:val="a"/>
    <w:next w:val="a"/>
    <w:link w:val="a5"/>
    <w:uiPriority w:val="99"/>
    <w:semiHidden/>
    <w:unhideWhenUsed/>
    <w:rsid w:val="00FC701B"/>
  </w:style>
  <w:style w:type="character" w:customStyle="1" w:styleId="a5">
    <w:name w:val="Дата Знак"/>
    <w:basedOn w:val="a0"/>
    <w:link w:val="a4"/>
    <w:uiPriority w:val="99"/>
    <w:semiHidden/>
    <w:rsid w:val="00FC701B"/>
  </w:style>
  <w:style w:type="table" w:styleId="a6">
    <w:name w:val="Table Grid"/>
    <w:basedOn w:val="a1"/>
    <w:uiPriority w:val="39"/>
    <w:rsid w:val="003837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05099"/>
    <w:rPr>
      <w:color w:val="0000FF" w:themeColor="hyperlink"/>
      <w:u w:val="single"/>
    </w:rPr>
  </w:style>
  <w:style w:type="paragraph" w:styleId="a8">
    <w:name w:val="Normal (Web)"/>
    <w:basedOn w:val="a"/>
    <w:uiPriority w:val="99"/>
    <w:unhideWhenUsed/>
    <w:rsid w:val="008E7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w:basedOn w:val="a"/>
    <w:rsid w:val="007F0CC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
    <w:name w:val="Знак Знак1"/>
    <w:basedOn w:val="a"/>
    <w:rsid w:val="00757B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a">
    <w:name w:val="Balloon Text"/>
    <w:basedOn w:val="a"/>
    <w:link w:val="ab"/>
    <w:uiPriority w:val="99"/>
    <w:semiHidden/>
    <w:unhideWhenUsed/>
    <w:rsid w:val="000F7F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F0B"/>
    <w:rPr>
      <w:rFonts w:ascii="Tahoma" w:hAnsi="Tahoma" w:cs="Tahoma"/>
      <w:sz w:val="16"/>
      <w:szCs w:val="16"/>
    </w:rPr>
  </w:style>
  <w:style w:type="character" w:styleId="ac">
    <w:name w:val="Strong"/>
    <w:basedOn w:val="a0"/>
    <w:uiPriority w:val="22"/>
    <w:qFormat/>
    <w:rsid w:val="00EE5B27"/>
    <w:rPr>
      <w:b/>
      <w:bCs/>
    </w:rPr>
  </w:style>
  <w:style w:type="paragraph" w:customStyle="1" w:styleId="ConsPlusTitle">
    <w:name w:val="ConsPlusTitle"/>
    <w:rsid w:val="00BE2F1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11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C6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Верхний колонтитул Знак"/>
    <w:basedOn w:val="a0"/>
    <w:link w:val="ae"/>
    <w:uiPriority w:val="99"/>
    <w:rsid w:val="00A634F2"/>
    <w:rPr>
      <w:rFonts w:eastAsiaTheme="minorHAnsi"/>
      <w:lang w:eastAsia="en-US"/>
    </w:rPr>
  </w:style>
  <w:style w:type="paragraph" w:styleId="ae">
    <w:name w:val="header"/>
    <w:basedOn w:val="a"/>
    <w:link w:val="ad"/>
    <w:uiPriority w:val="99"/>
    <w:unhideWhenUsed/>
    <w:rsid w:val="00A634F2"/>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f0"/>
    <w:uiPriority w:val="99"/>
    <w:rsid w:val="00A634F2"/>
    <w:rPr>
      <w:rFonts w:eastAsiaTheme="minorHAnsi"/>
      <w:lang w:eastAsia="en-US"/>
    </w:rPr>
  </w:style>
  <w:style w:type="paragraph" w:styleId="af0">
    <w:name w:val="footer"/>
    <w:basedOn w:val="a"/>
    <w:link w:val="af"/>
    <w:uiPriority w:val="99"/>
    <w:unhideWhenUsed/>
    <w:rsid w:val="00A634F2"/>
    <w:pPr>
      <w:tabs>
        <w:tab w:val="center" w:pos="4677"/>
        <w:tab w:val="right" w:pos="9355"/>
      </w:tabs>
      <w:spacing w:after="0" w:line="240" w:lineRule="auto"/>
    </w:pPr>
    <w:rPr>
      <w:rFonts w:eastAsiaTheme="minorHAnsi"/>
      <w:lang w:eastAsia="en-US"/>
    </w:rPr>
  </w:style>
  <w:style w:type="character" w:customStyle="1" w:styleId="10">
    <w:name w:val="Заголовок 1 Знак"/>
    <w:basedOn w:val="a0"/>
    <w:link w:val="1"/>
    <w:uiPriority w:val="9"/>
    <w:rsid w:val="00FC2537"/>
    <w:rPr>
      <w:rFonts w:ascii="Times New Roman" w:eastAsia="Times New Roman" w:hAnsi="Times New Roman" w:cs="Times New Roman"/>
      <w:b/>
      <w:bCs/>
      <w:kern w:val="36"/>
      <w:sz w:val="48"/>
      <w:szCs w:val="48"/>
      <w:lang w:eastAsia="ru-RU"/>
    </w:rPr>
  </w:style>
  <w:style w:type="character" w:styleId="af1">
    <w:name w:val="FollowedHyperlink"/>
    <w:basedOn w:val="a0"/>
    <w:uiPriority w:val="99"/>
    <w:semiHidden/>
    <w:unhideWhenUsed/>
    <w:rsid w:val="00FC2537"/>
    <w:rPr>
      <w:color w:val="800080" w:themeColor="followedHyperlink"/>
      <w:u w:val="single"/>
    </w:rPr>
  </w:style>
  <w:style w:type="character" w:customStyle="1" w:styleId="ya-share2counter">
    <w:name w:val="ya-share2__counter"/>
    <w:basedOn w:val="a0"/>
    <w:rsid w:val="00FC2537"/>
  </w:style>
  <w:style w:type="character" w:styleId="af2">
    <w:name w:val="Emphasis"/>
    <w:basedOn w:val="a0"/>
    <w:uiPriority w:val="20"/>
    <w:qFormat/>
    <w:rsid w:val="00EF7CD0"/>
    <w:rPr>
      <w:i/>
      <w:iCs/>
    </w:rPr>
  </w:style>
  <w:style w:type="paragraph" w:styleId="af3">
    <w:name w:val="footnote text"/>
    <w:basedOn w:val="a"/>
    <w:link w:val="af4"/>
    <w:uiPriority w:val="99"/>
    <w:semiHidden/>
    <w:unhideWhenUsed/>
    <w:rsid w:val="000A7AE1"/>
    <w:pPr>
      <w:spacing w:after="0" w:line="240" w:lineRule="auto"/>
    </w:pPr>
    <w:rPr>
      <w:rFonts w:ascii="Calibri" w:eastAsia="Calibri" w:hAnsi="Calibri" w:cs="Calibri"/>
      <w:sz w:val="20"/>
      <w:szCs w:val="20"/>
      <w:lang w:eastAsia="ru-RU"/>
    </w:rPr>
  </w:style>
  <w:style w:type="character" w:customStyle="1" w:styleId="af4">
    <w:name w:val="Текст сноски Знак"/>
    <w:basedOn w:val="a0"/>
    <w:link w:val="af3"/>
    <w:uiPriority w:val="99"/>
    <w:semiHidden/>
    <w:rsid w:val="000A7AE1"/>
    <w:rPr>
      <w:rFonts w:ascii="Calibri" w:eastAsia="Calibri" w:hAnsi="Calibri" w:cs="Calibri"/>
      <w:sz w:val="20"/>
      <w:szCs w:val="20"/>
      <w:lang w:eastAsia="ru-RU"/>
    </w:rPr>
  </w:style>
  <w:style w:type="character" w:styleId="af5">
    <w:name w:val="footnote reference"/>
    <w:basedOn w:val="a0"/>
    <w:uiPriority w:val="99"/>
    <w:semiHidden/>
    <w:unhideWhenUsed/>
    <w:rsid w:val="000A7AE1"/>
    <w:rPr>
      <w:vertAlign w:val="superscript"/>
    </w:rPr>
  </w:style>
  <w:style w:type="character" w:styleId="af6">
    <w:name w:val="Unresolved Mention"/>
    <w:basedOn w:val="a0"/>
    <w:uiPriority w:val="99"/>
    <w:semiHidden/>
    <w:unhideWhenUsed/>
    <w:rsid w:val="009F68CF"/>
    <w:rPr>
      <w:color w:val="605E5C"/>
      <w:shd w:val="clear" w:color="auto" w:fill="E1DFDD"/>
    </w:rPr>
  </w:style>
  <w:style w:type="character" w:customStyle="1" w:styleId="21">
    <w:name w:val="Основной текст (2)_"/>
    <w:basedOn w:val="a0"/>
    <w:link w:val="22"/>
    <w:rsid w:val="002B2F00"/>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B2F00"/>
    <w:pPr>
      <w:widowControl w:val="0"/>
      <w:shd w:val="clear" w:color="auto" w:fill="FFFFFF"/>
      <w:spacing w:after="300" w:line="320" w:lineRule="exact"/>
    </w:pPr>
    <w:rPr>
      <w:rFonts w:ascii="Times New Roman" w:eastAsia="Times New Roman" w:hAnsi="Times New Roman" w:cs="Times New Roman"/>
      <w:sz w:val="26"/>
      <w:szCs w:val="26"/>
    </w:rPr>
  </w:style>
  <w:style w:type="character" w:customStyle="1" w:styleId="80">
    <w:name w:val="Заголовок 8 Знак"/>
    <w:basedOn w:val="a0"/>
    <w:link w:val="8"/>
    <w:uiPriority w:val="9"/>
    <w:rsid w:val="00D60D6C"/>
    <w:rPr>
      <w:rFonts w:asciiTheme="majorHAnsi" w:eastAsiaTheme="majorEastAsia" w:hAnsiTheme="majorHAnsi" w:cstheme="majorBidi"/>
      <w:color w:val="272727" w:themeColor="text1" w:themeTint="D8"/>
      <w:sz w:val="21"/>
      <w:szCs w:val="21"/>
    </w:rPr>
  </w:style>
  <w:style w:type="paragraph" w:styleId="af7">
    <w:name w:val="No Spacing"/>
    <w:uiPriority w:val="1"/>
    <w:qFormat/>
    <w:rsid w:val="006E30C6"/>
    <w:pPr>
      <w:spacing w:after="0" w:line="240" w:lineRule="auto"/>
    </w:pPr>
  </w:style>
  <w:style w:type="character" w:customStyle="1" w:styleId="20">
    <w:name w:val="Заголовок 2 Знак"/>
    <w:basedOn w:val="a0"/>
    <w:link w:val="2"/>
    <w:uiPriority w:val="9"/>
    <w:rsid w:val="00966C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921">
      <w:bodyDiv w:val="1"/>
      <w:marLeft w:val="0"/>
      <w:marRight w:val="0"/>
      <w:marTop w:val="0"/>
      <w:marBottom w:val="0"/>
      <w:divBdr>
        <w:top w:val="none" w:sz="0" w:space="0" w:color="auto"/>
        <w:left w:val="none" w:sz="0" w:space="0" w:color="auto"/>
        <w:bottom w:val="none" w:sz="0" w:space="0" w:color="auto"/>
        <w:right w:val="none" w:sz="0" w:space="0" w:color="auto"/>
      </w:divBdr>
    </w:div>
    <w:div w:id="493111249">
      <w:bodyDiv w:val="1"/>
      <w:marLeft w:val="0"/>
      <w:marRight w:val="0"/>
      <w:marTop w:val="0"/>
      <w:marBottom w:val="0"/>
      <w:divBdr>
        <w:top w:val="none" w:sz="0" w:space="0" w:color="auto"/>
        <w:left w:val="none" w:sz="0" w:space="0" w:color="auto"/>
        <w:bottom w:val="none" w:sz="0" w:space="0" w:color="auto"/>
        <w:right w:val="none" w:sz="0" w:space="0" w:color="auto"/>
      </w:divBdr>
    </w:div>
    <w:div w:id="835538829">
      <w:bodyDiv w:val="1"/>
      <w:marLeft w:val="0"/>
      <w:marRight w:val="0"/>
      <w:marTop w:val="0"/>
      <w:marBottom w:val="0"/>
      <w:divBdr>
        <w:top w:val="none" w:sz="0" w:space="0" w:color="auto"/>
        <w:left w:val="none" w:sz="0" w:space="0" w:color="auto"/>
        <w:bottom w:val="none" w:sz="0" w:space="0" w:color="auto"/>
        <w:right w:val="none" w:sz="0" w:space="0" w:color="auto"/>
      </w:divBdr>
    </w:div>
    <w:div w:id="1072239009">
      <w:bodyDiv w:val="1"/>
      <w:marLeft w:val="0"/>
      <w:marRight w:val="0"/>
      <w:marTop w:val="0"/>
      <w:marBottom w:val="0"/>
      <w:divBdr>
        <w:top w:val="none" w:sz="0" w:space="0" w:color="auto"/>
        <w:left w:val="none" w:sz="0" w:space="0" w:color="auto"/>
        <w:bottom w:val="none" w:sz="0" w:space="0" w:color="auto"/>
        <w:right w:val="none" w:sz="0" w:space="0" w:color="auto"/>
      </w:divBdr>
    </w:div>
    <w:div w:id="1185905524">
      <w:bodyDiv w:val="1"/>
      <w:marLeft w:val="0"/>
      <w:marRight w:val="0"/>
      <w:marTop w:val="0"/>
      <w:marBottom w:val="0"/>
      <w:divBdr>
        <w:top w:val="none" w:sz="0" w:space="0" w:color="auto"/>
        <w:left w:val="none" w:sz="0" w:space="0" w:color="auto"/>
        <w:bottom w:val="none" w:sz="0" w:space="0" w:color="auto"/>
        <w:right w:val="none" w:sz="0" w:space="0" w:color="auto"/>
      </w:divBdr>
    </w:div>
    <w:div w:id="1188520288">
      <w:bodyDiv w:val="1"/>
      <w:marLeft w:val="0"/>
      <w:marRight w:val="0"/>
      <w:marTop w:val="0"/>
      <w:marBottom w:val="0"/>
      <w:divBdr>
        <w:top w:val="none" w:sz="0" w:space="0" w:color="auto"/>
        <w:left w:val="none" w:sz="0" w:space="0" w:color="auto"/>
        <w:bottom w:val="none" w:sz="0" w:space="0" w:color="auto"/>
        <w:right w:val="none" w:sz="0" w:space="0" w:color="auto"/>
      </w:divBdr>
    </w:div>
    <w:div w:id="1371027629">
      <w:bodyDiv w:val="1"/>
      <w:marLeft w:val="0"/>
      <w:marRight w:val="0"/>
      <w:marTop w:val="0"/>
      <w:marBottom w:val="0"/>
      <w:divBdr>
        <w:top w:val="none" w:sz="0" w:space="0" w:color="auto"/>
        <w:left w:val="none" w:sz="0" w:space="0" w:color="auto"/>
        <w:bottom w:val="none" w:sz="0" w:space="0" w:color="auto"/>
        <w:right w:val="none" w:sz="0" w:space="0" w:color="auto"/>
      </w:divBdr>
    </w:div>
    <w:div w:id="1531146974">
      <w:bodyDiv w:val="1"/>
      <w:marLeft w:val="0"/>
      <w:marRight w:val="0"/>
      <w:marTop w:val="0"/>
      <w:marBottom w:val="0"/>
      <w:divBdr>
        <w:top w:val="none" w:sz="0" w:space="0" w:color="auto"/>
        <w:left w:val="none" w:sz="0" w:space="0" w:color="auto"/>
        <w:bottom w:val="none" w:sz="0" w:space="0" w:color="auto"/>
        <w:right w:val="none" w:sz="0" w:space="0" w:color="auto"/>
      </w:divBdr>
    </w:div>
    <w:div w:id="1630360864">
      <w:bodyDiv w:val="1"/>
      <w:marLeft w:val="0"/>
      <w:marRight w:val="0"/>
      <w:marTop w:val="0"/>
      <w:marBottom w:val="0"/>
      <w:divBdr>
        <w:top w:val="none" w:sz="0" w:space="0" w:color="auto"/>
        <w:left w:val="none" w:sz="0" w:space="0" w:color="auto"/>
        <w:bottom w:val="none" w:sz="0" w:space="0" w:color="auto"/>
        <w:right w:val="none" w:sz="0" w:space="0" w:color="auto"/>
      </w:divBdr>
    </w:div>
    <w:div w:id="19915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invest.amurobl.ru/news/novosti/497" TargetMode="External"/><Relationship Id="rId26" Type="http://schemas.openxmlformats.org/officeDocument/2006/relationships/hyperlink" Target="http://invest.amurobl.ru/news/novosti/501" TargetMode="External"/><Relationship Id="rId39" Type="http://schemas.openxmlformats.org/officeDocument/2006/relationships/hyperlink" Target="http://invest.amurobl.ru/news/novosti/515" TargetMode="External"/><Relationship Id="rId21" Type="http://schemas.openxmlformats.org/officeDocument/2006/relationships/hyperlink" Target="http://invest.amurobl.ru/news/novosti/500" TargetMode="External"/><Relationship Id="rId34" Type="http://schemas.openxmlformats.org/officeDocument/2006/relationships/hyperlink" Target="http://invest.amurobl.ru/news/novosti/509" TargetMode="External"/><Relationship Id="rId42" Type="http://schemas.openxmlformats.org/officeDocument/2006/relationships/hyperlink" Target="http://invest.amurobl.ru/news/novosti/401" TargetMode="External"/><Relationship Id="rId47" Type="http://schemas.openxmlformats.org/officeDocument/2006/relationships/hyperlink" Target="http://invest.amurobl.ru/news/novosti/407" TargetMode="External"/><Relationship Id="rId50" Type="http://schemas.openxmlformats.org/officeDocument/2006/relationships/hyperlink" Target="http://invest.amurobl.ru/news/novosti/405" TargetMode="External"/><Relationship Id="rId55" Type="http://schemas.openxmlformats.org/officeDocument/2006/relationships/hyperlink" Target="http://invest.amurobl.ru/news/novosti/525" TargetMode="External"/><Relationship Id="rId63" Type="http://schemas.openxmlformats.org/officeDocument/2006/relationships/hyperlink" Target="https://www.instagram.com/p/CEEc35bKSoD/" TargetMode="External"/><Relationship Id="rId68" Type="http://schemas.openxmlformats.org/officeDocument/2006/relationships/hyperlink" Target="https://gtrkamur.ru/news/2020/04/02/34570" TargetMode="External"/><Relationship Id="rId76" Type="http://schemas.openxmlformats.org/officeDocument/2006/relationships/hyperlink" Target="https://gtrkamur.ru/news/2020/11/16/126931" TargetMode="External"/><Relationship Id="rId7" Type="http://schemas.openxmlformats.org/officeDocument/2006/relationships/endnotes" Target="endnotes.xml"/><Relationship Id="rId71" Type="http://schemas.openxmlformats.org/officeDocument/2006/relationships/hyperlink" Target="https://gtrkamur.ru/news/2020/06/25/36743"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invest.amurobl.ru/news/novosti/505" TargetMode="External"/><Relationship Id="rId11" Type="http://schemas.openxmlformats.org/officeDocument/2006/relationships/image" Target="media/image3.png"/><Relationship Id="rId24" Type="http://schemas.openxmlformats.org/officeDocument/2006/relationships/hyperlink" Target="http://invest.amurobl.ru/news/novosti/501" TargetMode="External"/><Relationship Id="rId32" Type="http://schemas.openxmlformats.org/officeDocument/2006/relationships/hyperlink" Target="http://invest.amurobl.ru/news/novosti/511" TargetMode="External"/><Relationship Id="rId37" Type="http://schemas.openxmlformats.org/officeDocument/2006/relationships/hyperlink" Target="http://invest.amurobl.ru/news/novosti/514" TargetMode="External"/><Relationship Id="rId40" Type="http://schemas.openxmlformats.org/officeDocument/2006/relationships/hyperlink" Target="http://invest.amurobl.ru/news/novosti/516" TargetMode="External"/><Relationship Id="rId45" Type="http://schemas.openxmlformats.org/officeDocument/2006/relationships/hyperlink" Target="http://invest.amurobl.ru/news/novosti/403" TargetMode="External"/><Relationship Id="rId53" Type="http://schemas.openxmlformats.org/officeDocument/2006/relationships/hyperlink" Target="http://invest.amurobl.ru/news/novosti/404" TargetMode="External"/><Relationship Id="rId58" Type="http://schemas.openxmlformats.org/officeDocument/2006/relationships/hyperlink" Target="http://invest.amurobl.ru/news/novosti/532" TargetMode="External"/><Relationship Id="rId66" Type="http://schemas.openxmlformats.org/officeDocument/2006/relationships/hyperlink" Target="http://invest.amurobl.ru/news/novosti/544" TargetMode="External"/><Relationship Id="rId74" Type="http://schemas.openxmlformats.org/officeDocument/2006/relationships/hyperlink" Target="https://gtrkamur.ru/news/2020/09/09/114295" TargetMode="External"/><Relationship Id="rId79" Type="http://schemas.openxmlformats.org/officeDocument/2006/relationships/hyperlink" Target="https://portamur.ru/news/detail/v-belogorske-zapustili-pererabotku-ispolzovannyih-masel/" TargetMode="External"/><Relationship Id="rId5" Type="http://schemas.openxmlformats.org/officeDocument/2006/relationships/webSettings" Target="webSettings.xml"/><Relationship Id="rId61" Type="http://schemas.openxmlformats.org/officeDocument/2006/relationships/hyperlink" Target="https://www.instagram.com/p/CDaDUKUKbmJ/" TargetMode="External"/><Relationship Id="rId82"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invest.amurobl.ru/news/novosti/496" TargetMode="External"/><Relationship Id="rId31" Type="http://schemas.openxmlformats.org/officeDocument/2006/relationships/hyperlink" Target="http://invest.amurobl.ru/news/novosti/507" TargetMode="External"/><Relationship Id="rId44" Type="http://schemas.openxmlformats.org/officeDocument/2006/relationships/hyperlink" Target="http://invest.amurobl.ru/news/novosti/403" TargetMode="External"/><Relationship Id="rId52" Type="http://schemas.openxmlformats.org/officeDocument/2006/relationships/hyperlink" Target="http://invest.amurobl.ru/news/novosti/404" TargetMode="External"/><Relationship Id="rId60" Type="http://schemas.openxmlformats.org/officeDocument/2006/relationships/hyperlink" Target="http://invest.amurobl.ru/news/novosti/537" TargetMode="External"/><Relationship Id="rId65" Type="http://schemas.openxmlformats.org/officeDocument/2006/relationships/hyperlink" Target="http://invest.amurobl.ru/news/novosti/542" TargetMode="External"/><Relationship Id="rId73" Type="http://schemas.openxmlformats.org/officeDocument/2006/relationships/hyperlink" Target="https://gtrkamur.ru/news/2020/09/07/113819" TargetMode="External"/><Relationship Id="rId78" Type="http://schemas.openxmlformats.org/officeDocument/2006/relationships/hyperlink" Target="https://gtrkamur.ru/news/2020/12/11/132279" TargetMode="External"/><Relationship Id="rId81" Type="http://schemas.openxmlformats.org/officeDocument/2006/relationships/hyperlink" Target="https://www.amurobl.ru/posts/news/kompaniya-_amurekoresurs_-zapustila-promyshlennyy-kompleks-pererabotki-otkhodov-na-tor-_belogor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invest.amurobl.ru/news/novosti/499" TargetMode="External"/><Relationship Id="rId27" Type="http://schemas.openxmlformats.org/officeDocument/2006/relationships/hyperlink" Target="http://invest.amurobl.ru/news/novosti/502" TargetMode="External"/><Relationship Id="rId30" Type="http://schemas.openxmlformats.org/officeDocument/2006/relationships/hyperlink" Target="http://invest.amurobl.ru/news/novosti/506" TargetMode="External"/><Relationship Id="rId35" Type="http://schemas.openxmlformats.org/officeDocument/2006/relationships/hyperlink" Target="http://invest.amurobl.ru/news/novosti/512" TargetMode="External"/><Relationship Id="rId43" Type="http://schemas.openxmlformats.org/officeDocument/2006/relationships/hyperlink" Target="http://invest.amurobl.ru/news/novosti/401" TargetMode="External"/><Relationship Id="rId48" Type="http://schemas.openxmlformats.org/officeDocument/2006/relationships/hyperlink" Target="http://invest.amurobl.ru/news/novosti/406" TargetMode="External"/><Relationship Id="rId56" Type="http://schemas.openxmlformats.org/officeDocument/2006/relationships/hyperlink" Target="http://invest.amurobl.ru/news/novosti/526" TargetMode="External"/><Relationship Id="rId64" Type="http://schemas.openxmlformats.org/officeDocument/2006/relationships/hyperlink" Target="https://www.instagram.com/p/CEjY30wK9c5/" TargetMode="External"/><Relationship Id="rId69" Type="http://schemas.openxmlformats.org/officeDocument/2006/relationships/hyperlink" Target="https://gtrkamur.ru/news/2020/04/03/34587" TargetMode="External"/><Relationship Id="rId77" Type="http://schemas.openxmlformats.org/officeDocument/2006/relationships/hyperlink" Target="https://gtrkamur.ru/news/2020/11/25/129442" TargetMode="External"/><Relationship Id="rId8" Type="http://schemas.openxmlformats.org/officeDocument/2006/relationships/image" Target="media/image1.jpeg"/><Relationship Id="rId51" Type="http://schemas.openxmlformats.org/officeDocument/2006/relationships/hyperlink" Target="http://invest.amurobl.ru/news/novosti/405" TargetMode="External"/><Relationship Id="rId72" Type="http://schemas.openxmlformats.org/officeDocument/2006/relationships/hyperlink" Target="https://gtrkamur.ru/news/2020/08/31/112502" TargetMode="External"/><Relationship Id="rId80" Type="http://schemas.openxmlformats.org/officeDocument/2006/relationships/hyperlink" Target="https://www.amur.info/news/2020/12/14/182386"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file:///C:\Users\User\Desktop\&#1057;&#1084;&#1077;&#1090;&#1072;%20&#1044;&#1045;&#1050;&#1040;&#1041;&#1056;&#1068;%202019%20IV%202%20(1).xlsx" TargetMode="External"/><Relationship Id="rId25" Type="http://schemas.openxmlformats.org/officeDocument/2006/relationships/hyperlink" Target="http://invest.amurobl.ru/news/novosti/503" TargetMode="External"/><Relationship Id="rId33" Type="http://schemas.openxmlformats.org/officeDocument/2006/relationships/hyperlink" Target="http://invest.amurobl.ru/news/novosti/510" TargetMode="External"/><Relationship Id="rId38" Type="http://schemas.openxmlformats.org/officeDocument/2006/relationships/hyperlink" Target="http://invest.amurobl.ru/news/novosti/523" TargetMode="External"/><Relationship Id="rId46" Type="http://schemas.openxmlformats.org/officeDocument/2006/relationships/hyperlink" Target="http://invest.amurobl.ru/news/novosti/407" TargetMode="External"/><Relationship Id="rId59" Type="http://schemas.openxmlformats.org/officeDocument/2006/relationships/hyperlink" Target="http://invest.amurobl.ru/news/novosti/536" TargetMode="External"/><Relationship Id="rId67" Type="http://schemas.openxmlformats.org/officeDocument/2006/relationships/hyperlink" Target="http://invest.amurobl.ru/news/novosti/566" TargetMode="External"/><Relationship Id="rId20" Type="http://schemas.openxmlformats.org/officeDocument/2006/relationships/hyperlink" Target="http://invest.amurobl.ru/news/novosti/498" TargetMode="External"/><Relationship Id="rId41" Type="http://schemas.openxmlformats.org/officeDocument/2006/relationships/hyperlink" Target="http://invest.amurobl.ru/news/novosti/517" TargetMode="External"/><Relationship Id="rId54" Type="http://schemas.openxmlformats.org/officeDocument/2006/relationships/hyperlink" Target="http://invest.amurobl.ru/news/novosti/524" TargetMode="External"/><Relationship Id="rId62" Type="http://schemas.openxmlformats.org/officeDocument/2006/relationships/hyperlink" Target="https://www.instagram.com/p/CD7l5tYK37O/" TargetMode="External"/><Relationship Id="rId70" Type="http://schemas.openxmlformats.org/officeDocument/2006/relationships/hyperlink" Target="https://gtrkamur.ru/news/2020/04/11/34749" TargetMode="External"/><Relationship Id="rId75" Type="http://schemas.openxmlformats.org/officeDocument/2006/relationships/hyperlink" Target="https://gtrkamur.ru/news/2020/09/30/11814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invest.amurobl.ru/news/novosti/503" TargetMode="External"/><Relationship Id="rId28" Type="http://schemas.openxmlformats.org/officeDocument/2006/relationships/hyperlink" Target="http://invest.amurobl.ru/news/novosti/504" TargetMode="External"/><Relationship Id="rId36" Type="http://schemas.openxmlformats.org/officeDocument/2006/relationships/hyperlink" Target="http://invest.amurobl.ru/news/novosti/513" TargetMode="External"/><Relationship Id="rId49" Type="http://schemas.openxmlformats.org/officeDocument/2006/relationships/hyperlink" Target="http://invest.amurobl.ru/news/novosti/406" TargetMode="External"/><Relationship Id="rId57" Type="http://schemas.openxmlformats.org/officeDocument/2006/relationships/hyperlink" Target="http://invest.amurobl.ru/news/novosti/52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a:t>Обращения в ТИЦ АО (2020 г.) </a:t>
            </a:r>
          </a:p>
          <a:p>
            <a:pPr>
              <a:defRPr/>
            </a:pPr>
            <a:endParaRPr lang="ru-RU"/>
          </a:p>
        </c:rich>
      </c:tx>
      <c:overlay val="0"/>
      <c:spPr>
        <a:noFill/>
        <a:ln>
          <a:noFill/>
        </a:ln>
        <a:effectLst/>
      </c:spPr>
      <c:txPr>
        <a:bodyPr rot="0" spcFirstLastPara="1" vertOverflow="ellipsis" vert="horz" wrap="square" anchor="ctr" anchorCtr="1"/>
        <a:lstStyle/>
        <a:p>
          <a:pPr>
            <a:defRPr sz="168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3F7-4806-9161-45D8ED8FD6CF}"/>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3F7-4806-9161-45D8ED8FD6CF}"/>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3F7-4806-9161-45D8ED8FD6CF}"/>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3F7-4806-9161-45D8ED8FD6CF}"/>
              </c:ext>
            </c:extLst>
          </c:dPt>
          <c:dLbls>
            <c:dLbl>
              <c:idx val="2"/>
              <c:tx>
                <c:rich>
                  <a:bodyPr/>
                  <a:lstStyle/>
                  <a:p>
                    <a:r>
                      <a:rPr lang="en-US"/>
                      <a:t>48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F7-4806-9161-45D8ED8FD6C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Instagram @amur_travel</c:v>
                </c:pt>
                <c:pt idx="1">
                  <c:v>Cайт visitamur.ru</c:v>
                </c:pt>
                <c:pt idx="2">
                  <c:v>Телефон </c:v>
                </c:pt>
              </c:strCache>
            </c:strRef>
          </c:cat>
          <c:val>
            <c:numRef>
              <c:f>Лист1!$B$2:$B$5</c:f>
              <c:numCache>
                <c:formatCode>General</c:formatCode>
                <c:ptCount val="4"/>
                <c:pt idx="0">
                  <c:v>130</c:v>
                </c:pt>
                <c:pt idx="1">
                  <c:v>20</c:v>
                </c:pt>
                <c:pt idx="2">
                  <c:v>44</c:v>
                </c:pt>
              </c:numCache>
            </c:numRef>
          </c:val>
          <c:extLst>
            <c:ext xmlns:c16="http://schemas.microsoft.com/office/drawing/2014/chart" uri="{C3380CC4-5D6E-409C-BE32-E72D297353CC}">
              <c16:uniqueId val="{00000008-D3F7-4806-9161-45D8ED8FD6CF}"/>
            </c:ext>
          </c:extLst>
        </c:ser>
        <c:dLbls>
          <c:dLblPos val="bestFit"/>
          <c:showLegendKey val="0"/>
          <c:showVal val="1"/>
          <c:showCatName val="0"/>
          <c:showSerName val="0"/>
          <c:showPercent val="0"/>
          <c:showBubbleSize val="0"/>
          <c:showLeaderLines val="1"/>
        </c:dLbls>
      </c:pie3DChart>
      <c:spPr>
        <a:noFill/>
        <a:ln>
          <a:noFill/>
        </a:ln>
        <a:effectLst/>
      </c:spPr>
    </c:plotArea>
    <c:legend>
      <c:legendPos val="r"/>
      <c:legendEntry>
        <c:idx val="3"/>
        <c:delete val="1"/>
      </c:legendEntry>
      <c:layout>
        <c:manualLayout>
          <c:xMode val="edge"/>
          <c:yMode val="edge"/>
          <c:x val="0.63971835251362807"/>
          <c:y val="0.28765541631239755"/>
          <c:w val="0.28763207483679926"/>
          <c:h val="0.5692506746515840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E384-29CC-45D6-BDD1-A2426288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22669</Words>
  <Characters>129214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APIBUH</cp:lastModifiedBy>
  <cp:revision>10</cp:revision>
  <cp:lastPrinted>2021-01-18T03:45:00Z</cp:lastPrinted>
  <dcterms:created xsi:type="dcterms:W3CDTF">2024-06-20T05:44:00Z</dcterms:created>
  <dcterms:modified xsi:type="dcterms:W3CDTF">2024-06-21T01:49:00Z</dcterms:modified>
</cp:coreProperties>
</file>